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t xml:space="preserve">МИНИСТЕРСТВО ОБРАЗОВАНИЯ И НАУКИ РОССИЙСКОЙ ФЕДЕРАЦИИ</w:t>
      </w:r>
    </w:p>
    <w:p>
      <w:pPr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t xml:space="preserve">«Омский государственный технический университет»</w:t>
      </w:r>
    </w:p>
    <w:p/>
    <w:p>
      <w:pPr>
        <w:jc w:val="center"/>
      </w:pPr>
      <w:r>
        <w:t xml:space="preserve">Факультет информационных технологий и компьютерных систем</w:t>
      </w:r>
    </w:p>
    <w:p>
      <w:pPr>
        <w:jc w:val="center"/>
      </w:pPr>
      <w:r>
        <w:t xml:space="preserve">Кафедра «Прикладная математика и фундаментальная информатика»</w:t>
      </w:r>
    </w:p>
    <w:p/>
    <w:p/>
    <w:p>
      <w:pPr>
        <w:jc w:val="center"/>
      </w:pPr>
      <w:r>
        <w:rPr>
          <w:b/>
        </w:rPr>
        <w:t xml:space="preserve">СЕМЕСТРОВОЕ (ДОМАШНЕЕ) ЗАДАНИЕ</w:t>
      </w:r>
    </w:p>
    <w:p>
      <w:pPr>
        <w:jc w:val="center"/>
      </w:pPr>
      <w:r>
        <w:t xml:space="preserve">по дисциплине «Численные методы»</w:t>
      </w:r>
    </w:p>
    <w:p>
      <w:pPr>
        <w:jc w:val="center"/>
      </w:pPr>
      <w:r>
        <w:rPr>
          <w:b/>
        </w:rPr>
        <w:t xml:space="preserve">Вариант 17</w:t>
      </w:r>
    </w:p>
    <w:p/>
    <w:p>
      <w:r>
        <w:t xml:space="preserve">Студента _______________________________________</w:t>
      </w:r>
    </w:p>
    <w:p>
      <w:r>
        <w:t xml:space="preserve">Группа _________________________________________</w:t>
      </w:r>
    </w:p>
    <w:p/>
    <w:p>
      <w:r>
        <w:t xml:space="preserve">Руководитель ст. преподаватель Коберник Е.Г.</w:t>
      </w:r>
    </w:p>
    <w:p/>
    <w:p>
      <w:r>
        <w:t xml:space="preserve">Выполнил ______________________________________</w:t>
      </w:r>
    </w:p>
    <w:p>
      <w:r>
        <w:t xml:space="preserve">Принято _______________________________________</w:t>
      </w:r>
    </w:p>
    <w:p/>
    <w:p/>
    <w:p>
      <w:pPr>
        <w:jc w:val="center"/>
      </w:pPr>
      <w:r>
        <w:t xml:space="preserve">Омск 2026</w:t>
      </w:r>
    </w:p>
    <w:p>
      <w:r>
        <w:br w:type="page"/>
      </w:r>
    </w:p>
    <w:p>
      <w:pPr>
        <w:pStyle w:val="Heading1"/>
        <w:jc w:val="center"/>
      </w:pPr>
      <w:r>
        <w:t xml:space="preserve">Семестровое задание по дисциплине «Численные методы»</w:t>
      </w:r>
    </w:p>
    <w:p>
      <w:pPr>
        <w:jc w:val="center"/>
      </w:pPr>
      <w:r>
        <w:rPr>
          <w:b/>
        </w:rPr>
        <w:t xml:space="preserve">Вариант 17</w:t>
      </w:r>
    </w:p>
    <w:p/>
    <w:p>
      <w:pPr>
        <w:pStyle w:val="Heading2"/>
      </w:pPr>
      <w:r>
        <w:t xml:space="preserve">Содержание работы</w:t>
      </w:r>
    </w:p>
    <w:p>
      <w:r>
        <w:t xml:space="preserve">1. Вычислить тройной интеграл методом Монте-Карло.</w:t>
      </w:r>
    </w:p>
    <w:p>
      <w:r>
        <w:t xml:space="preserve">2. Решить систему линейных уравнений методом Монте-Карло.</w:t>
      </w:r>
    </w:p>
    <w:p>
      <w:r>
        <w:t xml:space="preserve">3. Найти площадь фигуры методом Монте-Карло и построить эту фигуру.</w:t>
      </w:r>
    </w:p>
    <w:p/>
    <w:p>
      <w:pPr>
        <w:pStyle w:val="Heading2"/>
      </w:pPr>
      <w:r>
        <w:t xml:space="preserve">Исходные данные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Задача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Данные варианта</w:t>
            </w:r>
          </w:p>
        </w:tc>
      </w:tr>
      <w:tr>
        <w:tc>
          <w:tcPr/>
          <w:p>
            <w:r>
              <w:t xml:space="preserve">Интеграл</w:t>
            </w:r>
          </w:p>
        </w:tc>
        <w:tc>
          <w:tcPr/>
          <w:p>
            <w:r>
              <w:t xml:space="preserve">I = ∫₀¹ ∫₁² ∫₀³ (x² + y² + z) dx dy dz</w:t>
            </w:r>
          </w:p>
        </w:tc>
      </w:tr>
      <w:tr>
        <w:tc>
          <w:tcPr/>
          <w:p>
            <w:r>
              <w:t xml:space="preserve">Система</w:t>
            </w:r>
          </w:p>
        </w:tc>
        <w:tc>
          <w:tcPr/>
          <w:p>
            <w:r>
              <w:t xml:space="preserve">x₁ = 0,5x₁ + 0,1x₂ + 0,6;  x₂ = 0,2x₁ + 0,4x₂ + 0,1</w:t>
            </w:r>
          </w:p>
        </w:tc>
      </w:tr>
      <w:tr>
        <w:tc>
          <w:tcPr/>
          <w:p>
            <w:r>
              <w:t xml:space="preserve">Фигура</w:t>
            </w:r>
          </w:p>
        </w:tc>
        <w:tc>
          <w:tcPr/>
          <w:p>
            <w:r>
              <w:t xml:space="preserve">Использован вариант 5 по циклу, так как таблица фигур содержит варианты 1–12</w:t>
            </w:r>
          </w:p>
        </w:tc>
      </w:tr>
    </w:tbl>
    <w:p/>
    <w:p>
      <w:r>
        <w:t xml:space="preserve">Примечание. Во всех вычислениях использовано фиксированное зерно генератора случайных чисел, поэтому результаты воспроизводимы.</w:t>
      </w:r>
    </w:p>
    <w:p>
      <w:r>
        <w:br w:type="page"/>
      </w:r>
    </w:p>
    <w:p>
      <w:pPr>
        <w:pStyle w:val="Heading1"/>
      </w:pPr>
      <w:r>
        <w:t xml:space="preserve">1. Вычисление интеграла методом Монте-Карло</w:t>
      </w:r>
    </w:p>
    <w:p>
      <w:pPr>
        <w:pStyle w:val="Heading2"/>
      </w:pPr>
      <w:r>
        <w:t xml:space="preserve">Постановка задачи</w:t>
      </w:r>
    </w:p>
    <w:p>
      <w:r>
        <w:t xml:space="preserve">Задан интеграл</w:t>
      </w:r>
    </w:p>
    <w:p>
      <w:pPr>
        <w:jc w:val="center"/>
      </w:pPr>
      <w:r>
        <w:rPr>
          <w:b/>
        </w:rPr>
        <w:t xml:space="preserve">I = ∫₀¹ ∫₁² ∫₀³ (x² + y² + z) dx dy dz.</w:t>
      </w:r>
    </w:p>
    <w:p>
      <w:r>
        <w:t xml:space="preserve">Область интегрирования: 0 ≤ x ≤ 1, 1 ≤ y ≤ 2, 0 ≤ z ≤ 3.</w:t>
      </w:r>
    </w:p>
    <w:p>
      <w:r>
        <w:t xml:space="preserve">Объем ограничивающего параллелепипеда:</w:t>
      </w:r>
    </w:p>
    <w:p>
      <w:pPr>
        <w:jc w:val="center"/>
      </w:pPr>
      <w:r>
        <w:t xml:space="preserve">V = (1 − 0)(2 − 1)(3 − 0) = 3.</w:t>
      </w:r>
    </w:p>
    <w:p>
      <w:pPr>
        <w:pStyle w:val="Heading2"/>
      </w:pPr>
      <w:r>
        <w:t xml:space="preserve">Формула метода</w:t>
      </w:r>
    </w:p>
    <w:p>
      <w:r>
        <w:t xml:space="preserve">Генерируем N случайных точек Mᵢ(xᵢ, yᵢ, zᵢ), равномерно распределенных в параллелепипеде. В каждой точке вычисляется f(xᵢ,yᵢ,zᵢ)=xᵢ²+yᵢ²+zᵢ.</w:t>
      </w:r>
    </w:p>
    <w:p>
      <w:r>
        <w:t xml:space="preserve">Оценка интеграла находится по формуле:</w:t>
      </w:r>
    </w:p>
    <w:p>
      <w:pPr>
        <w:jc w:val="center"/>
      </w:pPr>
      <w:r>
        <w:rPr>
          <w:b/>
        </w:rPr>
        <w:t xml:space="preserve">I ≈ V/N · Σ f(xᵢ, yᵢ, zᵢ).</w:t>
      </w:r>
    </w:p>
    <w:p>
      <w:r>
        <w:t xml:space="preserve">В программе взято N = 200000.</w:t>
      </w:r>
    </w:p>
    <w:p>
      <w:pPr>
        <w:pStyle w:val="Heading2"/>
      </w:pPr>
      <w:r>
        <w:t xml:space="preserve">Контрольное точное значение</w:t>
      </w:r>
    </w:p>
    <w:p>
      <w:r>
        <w:t xml:space="preserve">Так как подынтегральная функция является суммой функций от отдельных переменных, интеграл удобно разложить на три слагаемых:</w:t>
      </w:r>
    </w:p>
    <w:p>
      <w:r>
        <w:t xml:space="preserve">I = I₁ + I₂ + I₃.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Слагаемое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Расчет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/>
          <w:p>
            <w:r>
              <w:t xml:space="preserve">I₁</w:t>
            </w:r>
          </w:p>
        </w:tc>
        <w:tc>
          <w:tcPr/>
          <w:p>
            <w:r>
              <w:t xml:space="preserve">(∫₀¹ x² dx)·(2−1)·(3−0) = 1/3·3</w:t>
            </w:r>
          </w:p>
        </w:tc>
        <w:tc>
          <w:tcPr/>
          <w:p>
            <w:r>
              <w:t xml:space="preserve">1</w:t>
            </w:r>
          </w:p>
        </w:tc>
      </w:tr>
      <w:tr>
        <w:tc>
          <w:tcPr/>
          <w:p>
            <w:r>
              <w:t xml:space="preserve">I₂</w:t>
            </w:r>
          </w:p>
        </w:tc>
        <w:tc>
          <w:tcPr/>
          <w:p>
            <w:r>
              <w:t xml:space="preserve">(1−0)·(∫₁² y² dy)·(3−0) = 7/3·3</w:t>
            </w:r>
          </w:p>
        </w:tc>
        <w:tc>
          <w:tcPr/>
          <w:p>
            <w:r>
              <w:t xml:space="preserve">7</w:t>
            </w:r>
          </w:p>
        </w:tc>
      </w:tr>
      <w:tr>
        <w:tc>
          <w:tcPr/>
          <w:p>
            <w:r>
              <w:t xml:space="preserve">I₃</w:t>
            </w:r>
          </w:p>
        </w:tc>
        <w:tc>
          <w:tcPr/>
          <w:p>
            <w:r>
              <w:t xml:space="preserve">(1−0)·(2−1)·(∫₀³ z dz)</w:t>
            </w:r>
          </w:p>
        </w:tc>
        <w:tc>
          <w:tcPr/>
          <w:p>
            <w:r>
              <w:t xml:space="preserve">4,5</w:t>
            </w:r>
          </w:p>
        </w:tc>
      </w:tr>
      <w:tr>
        <w:tc>
          <w:tcPr/>
          <w:p>
            <w:r>
              <w:t xml:space="preserve">I</w:t>
            </w:r>
          </w:p>
        </w:tc>
        <w:tc>
          <w:tcPr/>
          <w:p>
            <w:r>
              <w:t xml:space="preserve">I₁ + I₂ + I₃</w:t>
            </w:r>
          </w:p>
        </w:tc>
        <w:tc>
          <w:tcPr/>
          <w:p>
            <w:r>
              <w:t xml:space="preserve">12,5</w:t>
            </w:r>
          </w:p>
        </w:tc>
      </w:tr>
    </w:tbl>
    <w:p>
      <w:pPr>
        <w:pStyle w:val="Heading2"/>
      </w:pPr>
      <w:r>
        <w:t xml:space="preserve">Результат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N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Оценка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Точное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Отн.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Станд. ошибка</w:t>
            </w:r>
          </w:p>
        </w:tc>
      </w:tr>
      <w:tr>
        <w:tc>
          <w:tcPr/>
          <w:p>
            <w:r>
              <w:t xml:space="preserve">200000</w:t>
            </w:r>
          </w:p>
        </w:tc>
        <w:tc>
          <w:tcPr/>
          <w:p>
            <w:r>
              <w:t xml:space="preserve">12,497553269</w:t>
            </w:r>
          </w:p>
        </w:tc>
        <w:tc>
          <w:tcPr/>
          <w:p>
            <w:r>
              <w:t xml:space="preserve">12,500000000</w:t>
            </w:r>
          </w:p>
        </w:tc>
        <w:tc>
          <w:tcPr/>
          <w:p>
            <w:r>
              <w:t xml:space="preserve">0,002446731</w:t>
            </w:r>
          </w:p>
        </w:tc>
        <w:tc>
          <w:tcPr/>
          <w:p>
            <w:r>
              <w:t xml:space="preserve">0,0196%</w:t>
            </w:r>
          </w:p>
        </w:tc>
        <w:tc>
          <w:tcPr/>
          <w:p>
            <w:r>
              <w:t xml:space="preserve">0,008468790</w:t>
            </w:r>
          </w:p>
        </w:tc>
      </w:tr>
    </w:tbl>
    <w:p>
      <w:r>
        <w:t xml:space="preserve">Полученная оценка отличается от точного значения меньше чем на одну стандартную ошибку, поэтому расчет устойчив для выбранного числа испытаний.</w:t>
      </w:r>
    </w:p>
    <w:p>
      <w:r>
        <w:br w:type="page"/>
      </w:r>
    </w:p>
    <w:p>
      <w:pPr>
        <w:pStyle w:val="Heading1"/>
      </w:pPr>
      <w:r>
        <w:t xml:space="preserve">2. Решение системы линейных уравнений методом Монте-Карло</w:t>
      </w:r>
    </w:p>
    <w:p>
      <w:pPr>
        <w:pStyle w:val="Heading2"/>
      </w:pPr>
      <w:r>
        <w:t xml:space="preserve">Постановка задачи</w:t>
      </w:r>
    </w:p>
    <w:p>
      <w:r>
        <w:t xml:space="preserve">Система варианта 17 имеет вид:</w:t>
      </w:r>
    </w:p>
    <w:p>
      <w:pPr>
        <w:jc w:val="center"/>
      </w:pPr>
      <w:r>
        <w:t xml:space="preserve">x₁ = 0,5x₁ + 0,1x₂ + 0,6</w:t>
      </w:r>
    </w:p>
    <w:p>
      <w:pPr>
        <w:jc w:val="center"/>
      </w:pPr>
      <w:r>
        <w:t xml:space="preserve">x₂ = 0,2x₁ + 0,4x₂ + 0,1</w:t>
      </w:r>
    </w:p>
    <w:p>
      <w:r>
        <w:t xml:space="preserve">В матричной форме: x = αx + β, где</w:t>
      </w:r>
    </w:p>
    <w:p>
      <w:pPr>
        <w:jc w:val="center"/>
      </w:pPr>
      <w:r>
        <w:t xml:space="preserve">α = [[0,5; 0,1], [0,2; 0,4]],   β = [0,6; 0,1].</w:t>
      </w:r>
    </w:p>
    <w:p>
      <w:pPr>
        <w:pStyle w:val="Heading2"/>
      </w:pPr>
      <w:r>
        <w:t xml:space="preserve">Идея метода</w:t>
      </w:r>
    </w:p>
    <w:p>
      <w:r>
        <w:t xml:space="preserve">Так как суммы строк матрицы α меньше единицы, решение можно представить рядом Неймана:</w:t>
      </w:r>
    </w:p>
    <w:p>
      <w:pPr>
        <w:jc w:val="center"/>
      </w:pPr>
      <w:r>
        <w:rPr>
          <w:b/>
        </w:rPr>
        <w:t xml:space="preserve">x = β + αβ + α²β + α³β + ... .</w:t>
      </w:r>
    </w:p>
    <w:p>
      <w:r>
        <w:t xml:space="preserve">Метод Монте-Карло оценивает сумму этого ряда случайными траекториями. Для каждой компоненты строится цепочка состояний 1 и 2. Вклад траектории накапливается по формуле:</w:t>
      </w:r>
    </w:p>
    <w:p>
      <w:pPr>
        <w:jc w:val="center"/>
      </w:pPr>
      <w:r>
        <w:t xml:space="preserve">θ = βᵢ₀ + Q₁βᵢ₁ + Q₂βᵢ₂ + ...,</w:t>
        <w:br/>
        <w:t xml:space="preserve">Q₀=1,  Qₖ₊₁ = Qₖ·αᵢₖᵢₖ₊₁ / pᵢₖᵢₖ₊₁.</w:t>
      </w:r>
    </w:p>
    <w:p>
      <w:r>
        <w:t xml:space="preserve">Вероятности переходов взяты пропорционально коэффициентам строки: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Переход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Вероятность</w:t>
            </w:r>
          </w:p>
        </w:tc>
      </w:tr>
      <w:tr>
        <w:tc>
          <w:tcPr/>
          <w:p>
            <w:r>
              <w:t xml:space="preserve">p₁₁</w:t>
            </w:r>
          </w:p>
        </w:tc>
        <w:tc>
          <w:tcPr/>
          <w:p>
            <w:r>
              <w:t xml:space="preserve">0,5 / 0,6 = 0,833333</w:t>
            </w:r>
          </w:p>
        </w:tc>
      </w:tr>
      <w:tr>
        <w:tc>
          <w:tcPr/>
          <w:p>
            <w:r>
              <w:t xml:space="preserve">p₁₂</w:t>
            </w:r>
          </w:p>
        </w:tc>
        <w:tc>
          <w:tcPr/>
          <w:p>
            <w:r>
              <w:t xml:space="preserve">0,1 / 0,6 = 0,166667</w:t>
            </w:r>
          </w:p>
        </w:tc>
      </w:tr>
      <w:tr>
        <w:tc>
          <w:tcPr/>
          <w:p>
            <w:r>
              <w:t xml:space="preserve">p₂₁</w:t>
            </w:r>
          </w:p>
        </w:tc>
        <w:tc>
          <w:tcPr/>
          <w:p>
            <w:r>
              <w:t xml:space="preserve">0,2 / 0,6 = 0,333333</w:t>
            </w:r>
          </w:p>
        </w:tc>
      </w:tr>
      <w:tr>
        <w:tc>
          <w:tcPr/>
          <w:p>
            <w:r>
              <w:t xml:space="preserve">p₂₂</w:t>
            </w:r>
          </w:p>
        </w:tc>
        <w:tc>
          <w:tcPr/>
          <w:p>
            <w:r>
              <w:t xml:space="preserve">0,4 / 0,6 = 0,666667</w:t>
            </w:r>
          </w:p>
        </w:tc>
      </w:tr>
    </w:tbl>
    <w:p>
      <w:pPr>
        <w:pStyle w:val="Heading2"/>
      </w:pPr>
      <w:r>
        <w:t xml:space="preserve">Точное решение для проверки</w:t>
      </w:r>
    </w:p>
    <w:p>
      <w:r>
        <w:t xml:space="preserve">Перенесем неизвестные в левую часть:</w:t>
      </w:r>
    </w:p>
    <w:p>
      <w:pPr>
        <w:jc w:val="center"/>
      </w:pPr>
      <w:r>
        <w:t xml:space="preserve">0,5x₁ − 0,1x₂ = 0,6</w:t>
      </w:r>
    </w:p>
    <w:p>
      <w:pPr>
        <w:jc w:val="center"/>
      </w:pPr>
      <w:r>
        <w:t xml:space="preserve">−0,2x₁ + 0,6x₂ = 0,1</w:t>
      </w:r>
    </w:p>
    <w:p>
      <w:r>
        <w:t xml:space="preserve">Определитель: D = 0,5·0,6 − (−0,1)·(−0,2) = 0,28.</w:t>
      </w:r>
    </w:p>
    <w:p>
      <w:r>
        <w:t xml:space="preserve">x₁ = (0,6·0,6 − (−0,1)·0,1) / 0,28 = 1,321428571.</w:t>
      </w:r>
    </w:p>
    <w:p>
      <w:r>
        <w:t xml:space="preserve">x₂ = (0,5·0,1 − (−0,2)·0,6) / 0,28 = 0,607142857.</w:t>
      </w:r>
    </w:p>
    <w:p>
      <w:pPr>
        <w:pStyle w:val="Heading2"/>
      </w:pPr>
      <w:r>
        <w:t xml:space="preserve">Результат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Монте-Карло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Точное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Станд. ошибка</w:t>
            </w:r>
          </w:p>
        </w:tc>
      </w:tr>
      <w:tr>
        <w:tc>
          <w:tcPr/>
          <w:p>
            <w:r>
              <w:t xml:space="preserve">x₁</w:t>
            </w:r>
          </w:p>
        </w:tc>
        <w:tc>
          <w:tcPr/>
          <w:p>
            <w:r>
              <w:t xml:space="preserve">1,321218400</w:t>
            </w:r>
          </w:p>
        </w:tc>
        <w:tc>
          <w:tcPr/>
          <w:p>
            <w:r>
              <w:t xml:space="preserve">1,321428571</w:t>
            </w:r>
          </w:p>
        </w:tc>
        <w:tc>
          <w:tcPr/>
          <w:p>
            <w:r>
              <w:t xml:space="preserve">0,000210171</w:t>
            </w:r>
          </w:p>
        </w:tc>
        <w:tc>
          <w:tcPr/>
          <w:p>
            <w:r>
              <w:t xml:space="preserve">0,000590629</w:t>
            </w:r>
          </w:p>
        </w:tc>
      </w:tr>
      <w:tr>
        <w:tc>
          <w:tcPr/>
          <w:p>
            <w:r>
              <w:t xml:space="preserve">x₂</w:t>
            </w:r>
          </w:p>
        </w:tc>
        <w:tc>
          <w:tcPr/>
          <w:p>
            <w:r>
              <w:t xml:space="preserve">0,607061035</w:t>
            </w:r>
          </w:p>
        </w:tc>
        <w:tc>
          <w:tcPr/>
          <w:p>
            <w:r>
              <w:t xml:space="preserve">0,607142857</w:t>
            </w:r>
          </w:p>
        </w:tc>
        <w:tc>
          <w:tcPr/>
          <w:p>
            <w:r>
              <w:t xml:space="preserve">0,000081822</w:t>
            </w:r>
          </w:p>
        </w:tc>
        <w:tc>
          <w:tcPr/>
          <w:p>
            <w:r>
              <w:t xml:space="preserve">0,000709075</w:t>
            </w:r>
          </w:p>
        </w:tc>
      </w:tr>
    </w:tbl>
    <w:p>
      <w:r>
        <w:t xml:space="preserve">Число траекторий для каждой компоненты: 120000. Длина каждой траектории: 50.</w:t>
      </w:r>
    </w:p>
    <w:p>
      <w:r>
        <w:t xml:space="preserve">Обе оценки близки к точному решению и попали в интервал порядка одной стандартной ошибки.</w:t>
      </w:r>
    </w:p>
    <w:p>
      <w:r>
        <w:br w:type="page"/>
      </w:r>
    </w:p>
    <w:p>
      <w:pPr>
        <w:pStyle w:val="Heading1"/>
      </w:pPr>
      <w:r>
        <w:t xml:space="preserve">3. Определение площади фигуры методом Монте-Карло</w:t>
      </w:r>
    </w:p>
    <w:p>
      <w:pPr>
        <w:pStyle w:val="Heading2"/>
      </w:pPr>
      <w:r>
        <w:t xml:space="preserve">Постановка задачи</w:t>
      </w:r>
    </w:p>
    <w:p>
      <w:r>
        <w:t xml:space="preserve">В таблице фигур приведены варианты 1–12, поэтому для номера 17 взят вариант 5 по циклу.</w:t>
      </w:r>
    </w:p>
    <w:p>
      <w:r>
        <w:t xml:space="preserve">Ограничения варианта 5:</w:t>
      </w:r>
    </w:p>
    <w:p>
      <w:pPr>
        <w:jc w:val="center"/>
      </w:pPr>
      <w:r>
        <w:t xml:space="preserve">−x² + y³ &lt; 2x − y &lt; 1,</w:t>
        <w:br/>
        <w:t xml:space="preserve">−2 &lt; x &lt; 2,</w:t>
        <w:br/>
        <w:t xml:space="preserve">−2 &lt; y &lt; 2.</w:t>
      </w:r>
    </w:p>
    <w:p>
      <w:pPr>
        <w:pStyle w:val="Heading2"/>
      </w:pPr>
      <w:r>
        <w:t xml:space="preserve">Метод расчета</w:t>
      </w:r>
    </w:p>
    <w:p>
      <w:r>
        <w:t xml:space="preserve">В качестве ограничивающего прямоугольника выбран квадрат −2 &lt; x &lt; 2, −2 &lt; y &lt; 2. Его площадь:</w:t>
      </w:r>
    </w:p>
    <w:p>
      <w:pPr>
        <w:jc w:val="center"/>
      </w:pPr>
      <w:r>
        <w:rPr>
          <w:b/>
        </w:rPr>
        <w:t xml:space="preserve">Sпрям = 4·4 = 16.</w:t>
      </w:r>
    </w:p>
    <w:p>
      <w:r>
        <w:t xml:space="preserve">Генерируем N случайных точек внутри этого прямоугольника. Если точка удовлетворяет двум неравенствам −x²+y³ &lt; 2x−y и 2x−y &lt; 1, она считается попавшей внутрь фигуры.</w:t>
      </w:r>
    </w:p>
    <w:p>
      <w:r>
        <w:t xml:space="preserve">Площадь оценивается по формуле:</w:t>
      </w:r>
    </w:p>
    <w:p>
      <w:pPr>
        <w:jc w:val="center"/>
      </w:pPr>
      <w:r>
        <w:rPr>
          <w:b/>
        </w:rPr>
        <w:t xml:space="preserve">S ≈ Sпрям · K/N,</w:t>
      </w:r>
    </w:p>
    <w:p>
      <w:r>
        <w:t xml:space="preserve">где K — количество точек внутри фигуры.</w:t>
      </w:r>
    </w:p>
    <w:p>
      <w:pPr>
        <w:pStyle w:val="Heading2"/>
      </w:pPr>
      <w:r>
        <w:t xml:space="preserve">Контрольное численное значение</w:t>
      </w:r>
    </w:p>
    <w:p>
      <w:r>
        <w:t xml:space="preserve">Для проверки была построена одномерная численная оценка по вертикальным сечениям. Из первого неравенства получается y³ + y &lt; x² + 2x. Так как y³+y монотонно возрастает, верхняя граница сечения находится из уравнения y³ + y = x² + 2x. Нижняя граница задается прямой y = 2x − 1. Высота сечения интегрируется по x методом Симпсона.</w:t>
      </w:r>
    </w:p>
    <w:p>
      <w:pPr>
        <w:pStyle w:val="Heading2"/>
      </w:pPr>
      <w:r>
        <w:t xml:space="preserve">Результат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N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K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Площадь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Контроль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Отн. ошибка</w:t>
            </w:r>
          </w:p>
        </w:tc>
      </w:tr>
      <w:tr>
        <w:tc>
          <w:tcPr/>
          <w:p>
            <w:r>
              <w:t xml:space="preserve">150000</w:t>
            </w:r>
          </w:p>
        </w:tc>
        <w:tc>
          <w:tcPr/>
          <w:p>
            <w:r>
              <w:t xml:space="preserve">32822</w:t>
            </w:r>
          </w:p>
        </w:tc>
        <w:tc>
          <w:tcPr/>
          <w:p>
            <w:r>
              <w:t xml:space="preserve">3,501013333</w:t>
            </w:r>
          </w:p>
        </w:tc>
        <w:tc>
          <w:tcPr/>
          <w:p>
            <w:r>
              <w:t xml:space="preserve">3,496313405</w:t>
            </w:r>
          </w:p>
        </w:tc>
        <w:tc>
          <w:tcPr/>
          <w:p>
            <w:r>
              <w:t xml:space="preserve">0,004699928</w:t>
            </w:r>
          </w:p>
        </w:tc>
        <w:tc>
          <w:tcPr/>
          <w:p>
            <w:r>
              <w:t xml:space="preserve">0,1344%</w:t>
            </w:r>
          </w:p>
        </w:tc>
      </w:tr>
    </w:tbl>
    <w:p>
      <w:r>
        <w:rPr>
          <w:b/>
        </w:rPr>
        <w:t xml:space="preserve">Построенная фигура:</w:t>
      </w:r>
    </w:p>
    <w:p>
      <w:pPr>
        <w:jc w:val="center"/>
      </w:pPr>
      <w:r>
        <w:drawing>
          <wp:inline distT="0" distB="0" distL="0" distR="0">
            <wp:extent cx="5600000" cy="4382609"/>
            <wp:docPr id="1" name="figure_are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_are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3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Вывод</w:t>
      </w:r>
    </w:p>
    <w:p>
      <w:r>
        <w:t xml:space="preserve">В работе методом Монте-Карло были решены три задачи: вычисление тройного интеграла, решение системы линейных уравнений и определение площади фигуры.</w:t>
      </w:r>
    </w:p>
    <w:p>
      <w:r>
        <w:t xml:space="preserve">Во всех случаях полученные приближенные значения близки к контрольным значениям. Погрешность метода Монте-Карло убывает медленно, примерно как 1/√N, поэтому для заметного повышения точности требуется существенно увеличивать число испытаний.</w:t>
      </w:r>
    </w:p>
    <w:p>
      <w:pPr>
        <w:pStyle w:val="Heading2"/>
      </w:pPr>
      <w:r>
        <w:t xml:space="preserve">Итоговые значения: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Задача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Итог</w:t>
            </w:r>
          </w:p>
        </w:tc>
      </w:tr>
      <w:tr>
        <w:tc>
          <w:tcPr/>
          <w:p>
            <w:r>
              <w:t xml:space="preserve">Интеграл</w:t>
            </w:r>
          </w:p>
        </w:tc>
        <w:tc>
          <w:tcPr/>
          <w:p>
            <w:r>
              <w:t xml:space="preserve">I ≈ 12,497553269</w:t>
            </w:r>
          </w:p>
        </w:tc>
      </w:tr>
      <w:tr>
        <w:tc>
          <w:tcPr/>
          <w:p>
            <w:r>
              <w:t xml:space="preserve">Система</w:t>
            </w:r>
          </w:p>
        </w:tc>
        <w:tc>
          <w:tcPr/>
          <w:p>
            <w:r>
              <w:t xml:space="preserve">x₁ ≈ 1,321218400, x₂ ≈ 0,607061035</w:t>
            </w:r>
          </w:p>
        </w:tc>
      </w:tr>
      <w:tr>
        <w:tc>
          <w:tcPr/>
          <w:p>
            <w:r>
              <w:t xml:space="preserve">Площадь фигуры</w:t>
            </w:r>
          </w:p>
        </w:tc>
        <w:tc>
          <w:tcPr/>
          <w:p>
            <w:r>
              <w:t xml:space="preserve">S ≈ 3,501013333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180" w:after="80"/>
    </w:pPr>
    <w:rPr>
      <w:b/>
      <w:sz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figure_area.png"/>
</Relationships>

</file>