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CEE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463F07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5ECBCCC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66139C00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54873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3187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DCFB6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6747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E38DF" w14:textId="77777777" w:rsidR="00736624" w:rsidRPr="0087415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8757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14:paraId="55FE2CE4" w14:textId="1F20D4F5" w:rsidR="00736624" w:rsidRPr="009A6196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DC1481">
        <w:rPr>
          <w:rFonts w:ascii="Times New Roman" w:hAnsi="Times New Roman" w:cs="Times New Roman"/>
          <w:sz w:val="28"/>
          <w:szCs w:val="28"/>
        </w:rPr>
        <w:t>5</w:t>
      </w:r>
    </w:p>
    <w:p w14:paraId="130D138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«Моделирование систем»</w:t>
      </w:r>
    </w:p>
    <w:p w14:paraId="757D0ED3" w14:textId="77777777" w:rsidR="00DC1481" w:rsidRPr="00DC1481" w:rsidRDefault="00736624" w:rsidP="00DC14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DC1481" w:rsidRPr="00DC1481">
        <w:rPr>
          <w:rFonts w:ascii="Times New Roman" w:hAnsi="Times New Roman" w:cs="Times New Roman"/>
          <w:sz w:val="28"/>
          <w:szCs w:val="28"/>
        </w:rPr>
        <w:t>МАРКОВСКИЙ СЛУЧАЙНЫЙ ПРОЦЕСС С ДИСКРЕТНЫМ</w:t>
      </w:r>
    </w:p>
    <w:p w14:paraId="59AEBAD9" w14:textId="77777777" w:rsidR="00DC1481" w:rsidRPr="00DC1481" w:rsidRDefault="00DC1481" w:rsidP="00DC14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481">
        <w:rPr>
          <w:rFonts w:ascii="Times New Roman" w:hAnsi="Times New Roman" w:cs="Times New Roman"/>
          <w:sz w:val="28"/>
          <w:szCs w:val="28"/>
        </w:rPr>
        <w:t>СОСТОЯНИЕМ И НЕПРЕРЫВНЫМ ВРЕМЕНЕМ</w:t>
      </w:r>
    </w:p>
    <w:p w14:paraId="77B3D133" w14:textId="1F42FCF6" w:rsidR="00736624" w:rsidRPr="000E6903" w:rsidRDefault="00DC1481" w:rsidP="00DC1481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DC1481">
        <w:rPr>
          <w:rFonts w:ascii="Times New Roman" w:hAnsi="Times New Roman" w:cs="Times New Roman"/>
          <w:sz w:val="28"/>
          <w:szCs w:val="28"/>
        </w:rPr>
        <w:t>(НЕПРЕРЫВНЫЕ ЦЕПИ МАРКОВА) (Q-схема)</w:t>
      </w:r>
      <w:r w:rsidR="00736624">
        <w:rPr>
          <w:rFonts w:ascii="Times New Roman" w:hAnsi="Times New Roman" w:cs="Times New Roman"/>
          <w:sz w:val="28"/>
          <w:szCs w:val="28"/>
        </w:rPr>
        <w:t>»</w:t>
      </w:r>
    </w:p>
    <w:p w14:paraId="486D8E95" w14:textId="63E68BB8" w:rsidR="00736624" w:rsidRPr="00B7212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867C70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3CA1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8829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D6DA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5106D" w14:textId="77777777" w:rsidR="00736624" w:rsidRDefault="00736624" w:rsidP="00DC148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13EFEE" w14:textId="77777777" w:rsidR="00736624" w:rsidRPr="00C03FB5" w:rsidRDefault="00736624" w:rsidP="00736624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5E83822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08BE2C73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02BBDED2" w14:textId="77777777" w:rsidR="00736624" w:rsidRPr="00C03FB5" w:rsidRDefault="00736624" w:rsidP="00736624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7C5FC3C0" w14:textId="79B7C968" w:rsidR="00736624" w:rsidRPr="008A6DA7" w:rsidRDefault="009A6196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36624">
        <w:rPr>
          <w:rFonts w:ascii="Times New Roman" w:hAnsi="Times New Roman" w:cs="Times New Roman"/>
          <w:sz w:val="28"/>
          <w:szCs w:val="28"/>
        </w:rPr>
        <w:t>.т.н</w:t>
      </w:r>
      <w:r w:rsidR="00A06D84">
        <w:rPr>
          <w:rFonts w:ascii="Times New Roman" w:hAnsi="Times New Roman" w:cs="Times New Roman"/>
          <w:sz w:val="28"/>
          <w:szCs w:val="28"/>
        </w:rPr>
        <w:t>., профессор</w:t>
      </w:r>
      <w:r w:rsidR="00736624">
        <w:rPr>
          <w:rFonts w:ascii="Times New Roman" w:hAnsi="Times New Roman" w:cs="Times New Roman"/>
          <w:sz w:val="28"/>
          <w:szCs w:val="28"/>
        </w:rPr>
        <w:t xml:space="preserve"> Козлов </w:t>
      </w:r>
      <w:proofErr w:type="gramStart"/>
      <w:r w:rsidR="00736624"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736624" w:rsidRPr="008A6DA7">
        <w:rPr>
          <w:rFonts w:ascii="Times New Roman" w:hAnsi="Times New Roman" w:cs="Times New Roman"/>
          <w:sz w:val="28"/>
          <w:szCs w:val="28"/>
        </w:rPr>
        <w:t>,</w:t>
      </w:r>
    </w:p>
    <w:p w14:paraId="00E59611" w14:textId="1DDD021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  <w:r w:rsidR="00A06D84">
        <w:rPr>
          <w:rFonts w:ascii="Times New Roman" w:hAnsi="Times New Roman" w:cs="Times New Roman"/>
          <w:sz w:val="28"/>
          <w:szCs w:val="28"/>
        </w:rPr>
        <w:t>, доцент</w:t>
      </w:r>
      <w:r>
        <w:rPr>
          <w:rFonts w:ascii="Times New Roman" w:hAnsi="Times New Roman" w:cs="Times New Roman"/>
          <w:sz w:val="28"/>
          <w:szCs w:val="28"/>
        </w:rPr>
        <w:t xml:space="preserve"> Генералова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А.А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BAB138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D56CF" w14:textId="77777777" w:rsidR="00736624" w:rsidRPr="002834BB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DF8B63" w14:textId="77777777" w:rsidR="00736624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2F527E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4C50B1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F323A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3D08C0FC" w14:textId="0189EEFA" w:rsidR="00736624" w:rsidRPr="00E22F8A" w:rsidRDefault="00736624" w:rsidP="00DC148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="002536E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C427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C1481" w:rsidRPr="00DC1481">
        <w:rPr>
          <w:rFonts w:ascii="Times New Roman" w:eastAsia="Times New Roman" w:hAnsi="Times New Roman"/>
          <w:sz w:val="28"/>
          <w:szCs w:val="28"/>
          <w:lang w:eastAsia="ru-RU"/>
        </w:rPr>
        <w:t>освоить аналитические методы описания марковских</w:t>
      </w:r>
      <w:r w:rsidR="00DC14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C1481" w:rsidRPr="00DC1481">
        <w:rPr>
          <w:rFonts w:ascii="Times New Roman" w:eastAsia="Times New Roman" w:hAnsi="Times New Roman"/>
          <w:sz w:val="28"/>
          <w:szCs w:val="28"/>
          <w:lang w:eastAsia="ru-RU"/>
        </w:rPr>
        <w:t>случайных процессов, методику составления дифференциальных уравнений</w:t>
      </w:r>
      <w:r w:rsidR="00DC14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C1481" w:rsidRPr="00DC1481">
        <w:rPr>
          <w:rFonts w:ascii="Times New Roman" w:eastAsia="Times New Roman" w:hAnsi="Times New Roman"/>
          <w:sz w:val="28"/>
          <w:szCs w:val="28"/>
          <w:lang w:eastAsia="ru-RU"/>
        </w:rPr>
        <w:t>(уравнений Колмогорова), вычисления вероятностей состояний и финальных</w:t>
      </w:r>
      <w:r w:rsidR="00DC14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C1481" w:rsidRPr="00DC1481">
        <w:rPr>
          <w:rFonts w:ascii="Times New Roman" w:eastAsia="Times New Roman" w:hAnsi="Times New Roman"/>
          <w:sz w:val="28"/>
          <w:szCs w:val="28"/>
          <w:lang w:eastAsia="ru-RU"/>
        </w:rPr>
        <w:t>вероятностей.</w:t>
      </w:r>
    </w:p>
    <w:p w14:paraId="13E04749" w14:textId="77777777" w:rsidR="00736624" w:rsidRDefault="00736624" w:rsidP="007366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Задачи работы: </w:t>
      </w:r>
    </w:p>
    <w:p w14:paraId="3A3209BD" w14:textId="466A6297" w:rsidR="00DC1481" w:rsidRDefault="00DC1481" w:rsidP="00DC1481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Составить матрицу интенсивностей переходов;</w:t>
      </w:r>
    </w:p>
    <w:p w14:paraId="2C35EBC7" w14:textId="6DC866BB" w:rsidR="00DC1481" w:rsidRDefault="00DC1481" w:rsidP="00DC1481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Составить систему дифференциальных уравнений Колмогорова для вероятностей состояний; решить её методом Рунге-Кутта;</w:t>
      </w:r>
    </w:p>
    <w:p w14:paraId="4D7B0BCB" w14:textId="62E9BA35" w:rsidR="00DC1481" w:rsidRDefault="00DC1481" w:rsidP="00DC1481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Найди предельное распределение вероятностей;</w:t>
      </w:r>
    </w:p>
    <w:p w14:paraId="063ECBC4" w14:textId="2F9B0BA8" w:rsidR="00DC1481" w:rsidRPr="00DC1481" w:rsidRDefault="00DC1481" w:rsidP="00DC1481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Разработать алгоритм и программу для расчета на ЭВМ.</w:t>
      </w:r>
    </w:p>
    <w:p w14:paraId="558B6733" w14:textId="53104CA9" w:rsidR="00867C70" w:rsidRPr="00DC1481" w:rsidRDefault="00DC1481" w:rsidP="00D86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481">
        <w:rPr>
          <w:rFonts w:ascii="Times New Roman" w:hAnsi="Times New Roman" w:cs="Times New Roman"/>
          <w:sz w:val="28"/>
          <w:szCs w:val="28"/>
        </w:rPr>
        <w:t>Рассматривается система с дискретными состояниями и непрерывным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481">
        <w:rPr>
          <w:rFonts w:ascii="Times New Roman" w:hAnsi="Times New Roman" w:cs="Times New Roman"/>
          <w:sz w:val="28"/>
          <w:szCs w:val="28"/>
        </w:rPr>
        <w:t>временем. Заданы размеченный граф состояний и интенсивности переходов.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481">
        <w:rPr>
          <w:rFonts w:ascii="Times New Roman" w:hAnsi="Times New Roman" w:cs="Times New Roman"/>
          <w:sz w:val="28"/>
          <w:szCs w:val="28"/>
        </w:rPr>
        <w:t xml:space="preserve">Все потоки событий простейшие. </w:t>
      </w:r>
    </w:p>
    <w:p w14:paraId="5593C2B8" w14:textId="08245346" w:rsidR="00E650C0" w:rsidRDefault="00736624" w:rsidP="005D3DD2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72A64187" w14:textId="19880CDF" w:rsidR="002C32ED" w:rsidRDefault="002C32ED" w:rsidP="005D3D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2ED">
        <w:rPr>
          <w:rFonts w:ascii="Times New Roman" w:hAnsi="Times New Roman" w:cs="Times New Roman"/>
          <w:sz w:val="28"/>
          <w:szCs w:val="28"/>
        </w:rPr>
        <w:t>В моделировании вероятностных (стохастических) технических систем очень часто используют марковский случайный процесс (СП). События называются состояниями системы, а испытания – изменениями состояний системы. Марковские случайные процессы делятся на классы. Основными классифицирующими признаками являются: – множество состояний, в которых может находиться система; – моменты времени, в которых происходит изменение состояния системы. Кроме процессов с дискретными состояниями существуют случайные процессы с непрерывными состояниями: для этих процессов характерен постепенный, плавный переход из состояния в состояние. Например, процесс изменения напряжения в осветительной сети представляет собой случайный процесс с непрерывными состояниями. Если переходы системы из состояния в состояние возможны только в определенные моменты времени t1, t2, t</w:t>
      </w:r>
      <w:proofErr w:type="gramStart"/>
      <w:r w:rsidRPr="002C32ED">
        <w:rPr>
          <w:rFonts w:ascii="Times New Roman" w:hAnsi="Times New Roman" w:cs="Times New Roman"/>
          <w:sz w:val="28"/>
          <w:szCs w:val="28"/>
        </w:rPr>
        <w:t>3,…</w:t>
      </w:r>
      <w:proofErr w:type="gramEnd"/>
      <w:r w:rsidRPr="002C32ED">
        <w:rPr>
          <w:rFonts w:ascii="Times New Roman" w:hAnsi="Times New Roman" w:cs="Times New Roman"/>
          <w:sz w:val="28"/>
          <w:szCs w:val="28"/>
        </w:rPr>
        <w:t xml:space="preserve">, то марковский процесс относится к процессам с дискретным временем. В противном случае имеет место процесс с непрерывным временем. На практике встречаются ситуации, когда переходы системы из состояния в состояние происходят не в фиксированные, а в случайные моменты времени, которые заранее указать невозможно – переход может осуществиться в любой момент. Например, выход из строя (отказ) любого элемента аппаратуры может произойти </w:t>
      </w:r>
      <w:r w:rsidRPr="002C32ED">
        <w:rPr>
          <w:rFonts w:ascii="Times New Roman" w:hAnsi="Times New Roman" w:cs="Times New Roman"/>
          <w:sz w:val="28"/>
          <w:szCs w:val="28"/>
        </w:rPr>
        <w:lastRenderedPageBreak/>
        <w:t>в любой момент времени; окончание ремонта (восстановление) этого элемента также может произойти в заранее неизвестный момент и т. 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6B9494" w14:textId="77777777" w:rsidR="002C32ED" w:rsidRDefault="002C32ED" w:rsidP="005D3D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2ED">
        <w:rPr>
          <w:rFonts w:ascii="Times New Roman" w:hAnsi="Times New Roman" w:cs="Times New Roman"/>
          <w:sz w:val="28"/>
          <w:szCs w:val="28"/>
        </w:rPr>
        <w:t>Для описания таких процессов может быть применена схема марковского случайного процесса с дискретными состояниями и непрерывным временем. Такого типа процессы известны как непрерывные цепи Маркова.</w:t>
      </w:r>
    </w:p>
    <w:p w14:paraId="485A4D08" w14:textId="0D427412" w:rsidR="002C32ED" w:rsidRDefault="002C32ED" w:rsidP="005D3D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2ED">
        <w:rPr>
          <w:rFonts w:ascii="Times New Roman" w:hAnsi="Times New Roman" w:cs="Times New Roman"/>
          <w:sz w:val="28"/>
          <w:szCs w:val="28"/>
        </w:rPr>
        <w:t xml:space="preserve"> Здесь так же, как и в случае процесса с дискретным временем, рассматривается ряд дискретных состояний: S1, S2, S3, ..., </w:t>
      </w:r>
      <w:proofErr w:type="spellStart"/>
      <w:r w:rsidRPr="002C32ED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2C32ED">
        <w:rPr>
          <w:rFonts w:ascii="Times New Roman" w:hAnsi="Times New Roman" w:cs="Times New Roman"/>
          <w:sz w:val="28"/>
          <w:szCs w:val="28"/>
        </w:rPr>
        <w:t xml:space="preserve">, однако переход системы S из состояния в состояние может происходить в произвольный момент времени. Обозначим </w:t>
      </w:r>
      <w:proofErr w:type="spellStart"/>
      <w:r w:rsidRPr="002C32ED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2C32ED">
        <w:rPr>
          <w:rFonts w:ascii="Times New Roman" w:hAnsi="Times New Roman" w:cs="Times New Roman"/>
          <w:sz w:val="28"/>
          <w:szCs w:val="28"/>
        </w:rPr>
        <w:t xml:space="preserve"> (t) – вероятность того, что в момент t система S будет находиться в состоянии </w:t>
      </w:r>
      <w:proofErr w:type="spellStart"/>
      <w:r w:rsidRPr="002C32ED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2C32ED">
        <w:rPr>
          <w:rFonts w:ascii="Times New Roman" w:hAnsi="Times New Roman" w:cs="Times New Roman"/>
          <w:sz w:val="28"/>
          <w:szCs w:val="28"/>
        </w:rPr>
        <w:t xml:space="preserve"> (i = 1, ..., n). Очевидно, для любого момента t сумма вероятностей состояний равна единице:</w:t>
      </w:r>
    </w:p>
    <w:p w14:paraId="29ED309A" w14:textId="7A412FF5" w:rsidR="002C32ED" w:rsidRDefault="002C32ED" w:rsidP="002C32E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32E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1D9B4C7" wp14:editId="07F909FE">
            <wp:extent cx="1778000" cy="800100"/>
            <wp:effectExtent l="0" t="0" r="0" b="0"/>
            <wp:docPr id="2827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33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6888" w14:textId="428EE3AB" w:rsidR="002C32ED" w:rsidRDefault="002C32ED" w:rsidP="002C3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2ED">
        <w:rPr>
          <w:rFonts w:ascii="Times New Roman" w:hAnsi="Times New Roman" w:cs="Times New Roman"/>
          <w:sz w:val="28"/>
          <w:szCs w:val="28"/>
        </w:rPr>
        <w:t xml:space="preserve">Для того чтобы найти для любого t вероятности состояний p1 (t), p2(t)… </w:t>
      </w:r>
      <w:proofErr w:type="spellStart"/>
      <w:r w:rsidRPr="002C32ED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2C32ED">
        <w:rPr>
          <w:rFonts w:ascii="Times New Roman" w:hAnsi="Times New Roman" w:cs="Times New Roman"/>
          <w:sz w:val="28"/>
          <w:szCs w:val="28"/>
        </w:rPr>
        <w:t xml:space="preserve"> (t)) необходимо знать характеристики процесса, аналогичные переходным вероятностям для марковской цепи. В случае процесса с непрерывным временем вместо переходных вероятностей </w:t>
      </w:r>
      <w:proofErr w:type="spellStart"/>
      <w:r w:rsidRPr="002C32ED">
        <w:rPr>
          <w:rFonts w:ascii="Times New Roman" w:hAnsi="Times New Roman" w:cs="Times New Roman"/>
          <w:sz w:val="28"/>
          <w:szCs w:val="28"/>
        </w:rPr>
        <w:t>Pij</w:t>
      </w:r>
      <w:proofErr w:type="spellEnd"/>
      <w:r w:rsidRPr="002C32ED">
        <w:rPr>
          <w:rFonts w:ascii="Times New Roman" w:hAnsi="Times New Roman" w:cs="Times New Roman"/>
          <w:sz w:val="28"/>
          <w:szCs w:val="28"/>
        </w:rPr>
        <w:t xml:space="preserve"> рассматриваются плотности вероятностей (или интенсивности) перехода </w:t>
      </w:r>
      <w:proofErr w:type="spellStart"/>
      <w:r w:rsidRPr="002C32ED">
        <w:rPr>
          <w:rFonts w:ascii="Times New Roman" w:hAnsi="Times New Roman" w:cs="Times New Roman"/>
          <w:sz w:val="28"/>
          <w:szCs w:val="28"/>
        </w:rPr>
        <w:t>λij</w:t>
      </w:r>
      <w:proofErr w:type="spellEnd"/>
      <w:r w:rsidRPr="002C32ED">
        <w:rPr>
          <w:rFonts w:ascii="Times New Roman" w:hAnsi="Times New Roman" w:cs="Times New Roman"/>
          <w:sz w:val="28"/>
          <w:szCs w:val="28"/>
        </w:rPr>
        <w:t xml:space="preserve"> (поскольку вероятность перехода системы из состояния в состояние точно в момент t будет равна нулю, так же как вероятность любого отдельного значения непрерывной случайной величины).</w:t>
      </w:r>
    </w:p>
    <w:p w14:paraId="2A98DB3B" w14:textId="1FDD41A7" w:rsidR="002C32ED" w:rsidRDefault="002C32ED" w:rsidP="002C3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2ED">
        <w:rPr>
          <w:rFonts w:ascii="Times New Roman" w:hAnsi="Times New Roman" w:cs="Times New Roman"/>
          <w:sz w:val="28"/>
          <w:szCs w:val="28"/>
        </w:rPr>
        <w:t xml:space="preserve"> Анализ случайных процессов с непрерывным временем, так же как марковских процессов с дискретным временем, удобно производить с помощью графа состояний и переходов (рис.1), на основании которого можно определить вероятности состояний </w:t>
      </w:r>
      <w:proofErr w:type="spellStart"/>
      <w:r w:rsidRPr="002C32ED">
        <w:rPr>
          <w:rFonts w:ascii="Times New Roman" w:hAnsi="Times New Roman" w:cs="Times New Roman"/>
          <w:sz w:val="28"/>
          <w:szCs w:val="28"/>
        </w:rPr>
        <w:t>рi</w:t>
      </w:r>
      <w:proofErr w:type="spellEnd"/>
      <w:r w:rsidRPr="002C32ED">
        <w:rPr>
          <w:rFonts w:ascii="Times New Roman" w:hAnsi="Times New Roman" w:cs="Times New Roman"/>
          <w:sz w:val="28"/>
          <w:szCs w:val="28"/>
        </w:rPr>
        <w:t xml:space="preserve"> (t) как функции времени.</w:t>
      </w:r>
    </w:p>
    <w:p w14:paraId="18664090" w14:textId="5A6C3865" w:rsidR="002C32ED" w:rsidRDefault="002C32ED" w:rsidP="002C32E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32E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4BC55BC" wp14:editId="4831B502">
            <wp:extent cx="3048000" cy="1905000"/>
            <wp:effectExtent l="0" t="0" r="0" b="0"/>
            <wp:docPr id="12499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2580" w14:textId="544A8168" w:rsidR="002C32ED" w:rsidRDefault="002C32ED" w:rsidP="002C32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32ED">
        <w:rPr>
          <w:rFonts w:ascii="Times New Roman" w:hAnsi="Times New Roman" w:cs="Times New Roman"/>
          <w:sz w:val="28"/>
          <w:szCs w:val="28"/>
        </w:rPr>
        <w:t>Рис. 1. Пример размеченного графа непрерывной цепи Маркова</w:t>
      </w:r>
    </w:p>
    <w:p w14:paraId="106CA259" w14:textId="2B5BA6C3" w:rsidR="00966D22" w:rsidRDefault="00966D22" w:rsidP="0096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lastRenderedPageBreak/>
        <w:t>Вероятности состояний p1(t), p2(t</w:t>
      </w:r>
      <w:proofErr w:type="gramStart"/>
      <w:r w:rsidRPr="00966D22">
        <w:rPr>
          <w:rFonts w:ascii="Times New Roman" w:hAnsi="Times New Roman" w:cs="Times New Roman"/>
          <w:sz w:val="28"/>
          <w:szCs w:val="28"/>
        </w:rPr>
        <w:t>),…</w:t>
      </w:r>
      <w:proofErr w:type="gramEnd"/>
      <w:r w:rsidRPr="00966D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D22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966D22">
        <w:rPr>
          <w:rFonts w:ascii="Times New Roman" w:hAnsi="Times New Roman" w:cs="Times New Roman"/>
          <w:sz w:val="28"/>
          <w:szCs w:val="28"/>
        </w:rPr>
        <w:t>(t) находят решением системы линейных дифференциальных уравнений называемых уравнениями Колмогорова, имеющих вид:</w:t>
      </w:r>
    </w:p>
    <w:p w14:paraId="42316E3A" w14:textId="44620EA7" w:rsidR="00966D22" w:rsidRDefault="00966D22" w:rsidP="00966D2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66D2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0D8F384" wp14:editId="1E02B013">
            <wp:extent cx="3937000" cy="965200"/>
            <wp:effectExtent l="0" t="0" r="0" b="0"/>
            <wp:docPr id="8717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F381" w14:textId="77777777" w:rsidR="00966D22" w:rsidRPr="00966D22" w:rsidRDefault="00966D22" w:rsidP="0096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t xml:space="preserve">Чтобы решить систему дифференциальных уравнений, нужно задать начальное (при t = 0) распределение вероятностей р1(0), р2(0), ... </w:t>
      </w:r>
      <w:proofErr w:type="spellStart"/>
      <w:r w:rsidRPr="00966D22">
        <w:rPr>
          <w:rFonts w:ascii="Times New Roman" w:hAnsi="Times New Roman" w:cs="Times New Roman"/>
          <w:sz w:val="28"/>
          <w:szCs w:val="28"/>
        </w:rPr>
        <w:t>р</w:t>
      </w:r>
      <w:proofErr w:type="gramStart"/>
      <w:r w:rsidRPr="00966D2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66D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D22">
        <w:rPr>
          <w:rFonts w:ascii="Times New Roman" w:hAnsi="Times New Roman" w:cs="Times New Roman"/>
          <w:sz w:val="28"/>
          <w:szCs w:val="28"/>
        </w:rPr>
        <w:t>0). Выходными характеристиками марковского процесса с дискретным множеством состояний и непрерывным временем являются:</w:t>
      </w:r>
    </w:p>
    <w:p w14:paraId="412ACC94" w14:textId="77777777" w:rsidR="00966D22" w:rsidRPr="00966D22" w:rsidRDefault="00966D22" w:rsidP="0096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t xml:space="preserve"> </w:t>
      </w:r>
      <w:r w:rsidRPr="00966D22">
        <w:rPr>
          <w:rFonts w:ascii="Times New Roman" w:hAnsi="Times New Roman" w:cs="Times New Roman"/>
          <w:sz w:val="28"/>
          <w:szCs w:val="28"/>
        </w:rPr>
        <w:sym w:font="Symbol" w:char="F02D"/>
      </w:r>
      <w:r w:rsidRPr="00966D22">
        <w:rPr>
          <w:rFonts w:ascii="Times New Roman" w:hAnsi="Times New Roman" w:cs="Times New Roman"/>
          <w:sz w:val="28"/>
          <w:szCs w:val="28"/>
        </w:rPr>
        <w:t xml:space="preserve"> нестационарное распределение вероятностей,</w:t>
      </w:r>
    </w:p>
    <w:p w14:paraId="2384E74F" w14:textId="77777777" w:rsidR="00966D22" w:rsidRPr="00966D22" w:rsidRDefault="00966D22" w:rsidP="0096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t xml:space="preserve"> </w:t>
      </w:r>
      <w:r w:rsidRPr="00966D22">
        <w:rPr>
          <w:rFonts w:ascii="Times New Roman" w:hAnsi="Times New Roman" w:cs="Times New Roman"/>
          <w:sz w:val="28"/>
          <w:szCs w:val="28"/>
        </w:rPr>
        <w:sym w:font="Symbol" w:char="F02D"/>
      </w:r>
      <w:r w:rsidRPr="00966D22">
        <w:rPr>
          <w:rFonts w:ascii="Times New Roman" w:hAnsi="Times New Roman" w:cs="Times New Roman"/>
          <w:sz w:val="28"/>
          <w:szCs w:val="28"/>
        </w:rPr>
        <w:t xml:space="preserve"> стационарное распределение вероятностей,</w:t>
      </w:r>
    </w:p>
    <w:p w14:paraId="725E1104" w14:textId="77777777" w:rsidR="00966D22" w:rsidRPr="00966D22" w:rsidRDefault="00966D22" w:rsidP="0096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t xml:space="preserve"> </w:t>
      </w:r>
      <w:r w:rsidRPr="00966D22">
        <w:rPr>
          <w:rFonts w:ascii="Times New Roman" w:hAnsi="Times New Roman" w:cs="Times New Roman"/>
          <w:sz w:val="28"/>
          <w:szCs w:val="28"/>
        </w:rPr>
        <w:sym w:font="Symbol" w:char="F02D"/>
      </w:r>
      <w:r w:rsidRPr="00966D22">
        <w:rPr>
          <w:rFonts w:ascii="Times New Roman" w:hAnsi="Times New Roman" w:cs="Times New Roman"/>
          <w:sz w:val="28"/>
          <w:szCs w:val="28"/>
        </w:rPr>
        <w:t xml:space="preserve"> среднее время пребывания в фиксированном множестве состояний, </w:t>
      </w:r>
    </w:p>
    <w:p w14:paraId="70A36705" w14:textId="77777777" w:rsidR="00966D22" w:rsidRDefault="00966D22" w:rsidP="0096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sym w:font="Symbol" w:char="F02D"/>
      </w:r>
      <w:r w:rsidRPr="00966D22">
        <w:rPr>
          <w:rFonts w:ascii="Times New Roman" w:hAnsi="Times New Roman" w:cs="Times New Roman"/>
          <w:sz w:val="28"/>
          <w:szCs w:val="28"/>
        </w:rPr>
        <w:t xml:space="preserve"> интенсивности перехода из одного множества состояний в другое. </w:t>
      </w:r>
    </w:p>
    <w:p w14:paraId="1C391F88" w14:textId="206227F3" w:rsidR="00966D22" w:rsidRDefault="00966D22" w:rsidP="0096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t xml:space="preserve">Весьма важным является вопрос о поведении функций p1(t), p2(t), ..., </w:t>
      </w:r>
      <w:proofErr w:type="spellStart"/>
      <w:r w:rsidRPr="00966D22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966D22">
        <w:rPr>
          <w:rFonts w:ascii="Times New Roman" w:hAnsi="Times New Roman" w:cs="Times New Roman"/>
          <w:sz w:val="28"/>
          <w:szCs w:val="28"/>
        </w:rPr>
        <w:t>(t) при t → ∞, а именно, будут ли они стремиться к каким-то пределам. Если эти пределы существуют, они называются предельными (финальными) вероятностями состояний:</w:t>
      </w:r>
    </w:p>
    <w:p w14:paraId="1A3A446D" w14:textId="39AF1FEE" w:rsidR="00966D22" w:rsidRDefault="00966D22" w:rsidP="00966D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1D400F" wp14:editId="292F3C11">
            <wp:extent cx="2844800" cy="609600"/>
            <wp:effectExtent l="0" t="0" r="0" b="0"/>
            <wp:docPr id="10864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4B6D" w14:textId="30C880FD" w:rsidR="00966D22" w:rsidRDefault="00966D22" w:rsidP="00966D2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sz w:val="28"/>
          <w:szCs w:val="28"/>
        </w:rPr>
        <w:t>Очевидно, что предельные вероятности состояний в сумме должны давать единицу:</w:t>
      </w:r>
    </w:p>
    <w:p w14:paraId="6DC2C57F" w14:textId="35C8B74F" w:rsidR="00966D22" w:rsidRPr="00966D22" w:rsidRDefault="00966D22" w:rsidP="00966D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6D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D2F6F" wp14:editId="10819815">
            <wp:extent cx="1854200" cy="863600"/>
            <wp:effectExtent l="0" t="0" r="0" b="0"/>
            <wp:docPr id="12970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2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453C" w14:textId="08B4CD69" w:rsidR="00966D22" w:rsidRPr="00966D22" w:rsidRDefault="00966D22" w:rsidP="00966D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66D22">
        <w:rPr>
          <w:rFonts w:ascii="Times New Roman" w:hAnsi="Times New Roman" w:cs="Times New Roman"/>
          <w:sz w:val="28"/>
          <w:szCs w:val="28"/>
        </w:rPr>
        <w:t xml:space="preserve">Доказано, что если число состояний системы S конечно и из каждого состояния можно перейти (за то или иное число шагов) в любое другое, то предельные вероятности состояний существуют и не зависят от начального состояния системы. Таким образом, при t → ∞ в системе S устанавливается некоторый предельный стационарный режим: хотя система случайным образом и меняет свои состояния, но вероятность каждого из них не зависит от времени и </w:t>
      </w:r>
      <w:r w:rsidRPr="00966D22">
        <w:rPr>
          <w:rFonts w:ascii="Times New Roman" w:hAnsi="Times New Roman" w:cs="Times New Roman"/>
          <w:sz w:val="28"/>
          <w:szCs w:val="28"/>
        </w:rPr>
        <w:lastRenderedPageBreak/>
        <w:t>каждое из состояний осуществляется с некоторой постоянной вероятностью, которая представляет собой среднее относительное время пребывания системы в данном состоянии. Это свойство позволяет обходиться при нахождении параметров системы на основе моделирования одной достаточно длинной реализацией. Для нахождения финальных вероятностей в системе дифференциальных уравнений Колмогорова все левые части уравнения (производные) принимают равными нулю. При этом система дифференциальных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D22">
        <w:rPr>
          <w:rFonts w:ascii="Times New Roman" w:hAnsi="Times New Roman" w:cs="Times New Roman"/>
          <w:sz w:val="28"/>
          <w:szCs w:val="28"/>
        </w:rPr>
        <w:t>превращается в систему линейных алгебраических уравнений (уравнений глобального баланса). Совместно с нормировочным условием эти уравнения дают возможность вычислить все предельные вероятности.</w:t>
      </w:r>
    </w:p>
    <w:p w14:paraId="1A523087" w14:textId="2B66DDA6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743B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Ход выполнения работы</w:t>
      </w:r>
    </w:p>
    <w:p w14:paraId="342C7BEB" w14:textId="5255565B" w:rsidR="00D86A51" w:rsidRDefault="00D86A51" w:rsidP="00D86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 представлен на рисунке 1.</w:t>
      </w:r>
    </w:p>
    <w:p w14:paraId="299ABBCB" w14:textId="77777777" w:rsidR="00D86A51" w:rsidRDefault="00D86A51" w:rsidP="00D86A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3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CEDB9" wp14:editId="3E48B0B1">
            <wp:extent cx="3657600" cy="1574800"/>
            <wp:effectExtent l="12700" t="12700" r="12700" b="12700"/>
            <wp:docPr id="100748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9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7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310EC" w14:textId="30956829" w:rsidR="00D86A51" w:rsidRPr="002C32ED" w:rsidRDefault="00D86A51" w:rsidP="00D86A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Заданный граф</w:t>
      </w:r>
    </w:p>
    <w:p w14:paraId="777C2E53" w14:textId="038C37BA" w:rsidR="00DC70E8" w:rsidRDefault="00D86A51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Исходя из графа, составим матрицу интенсивностей перехода, представленной в таблице 1.</w:t>
      </w:r>
    </w:p>
    <w:p w14:paraId="46E58D53" w14:textId="585AF5F4" w:rsidR="00D86A51" w:rsidRDefault="00D86A51" w:rsidP="00D86A51">
      <w:pPr>
        <w:tabs>
          <w:tab w:val="left" w:pos="542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Таблица 1 – Матрица интенсивностей переходов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2421"/>
        <w:gridCol w:w="2422"/>
        <w:gridCol w:w="2422"/>
      </w:tblGrid>
      <w:tr w:rsidR="00D86A51" w14:paraId="118DE506" w14:textId="77777777" w:rsidTr="00D86A51">
        <w:tc>
          <w:tcPr>
            <w:tcW w:w="2421" w:type="dxa"/>
          </w:tcPr>
          <w:p w14:paraId="56B1326E" w14:textId="637B5C99" w:rsidR="00D86A51" w:rsidRDefault="00D86A51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421" w:type="dxa"/>
          </w:tcPr>
          <w:p w14:paraId="66E87AC7" w14:textId="2127C528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86A5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S1</w:t>
            </w:r>
          </w:p>
        </w:tc>
        <w:tc>
          <w:tcPr>
            <w:tcW w:w="2422" w:type="dxa"/>
          </w:tcPr>
          <w:p w14:paraId="7FBB15CE" w14:textId="1FDECDD9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86A5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S2</w:t>
            </w:r>
          </w:p>
        </w:tc>
        <w:tc>
          <w:tcPr>
            <w:tcW w:w="2422" w:type="dxa"/>
          </w:tcPr>
          <w:p w14:paraId="47408728" w14:textId="4563A4F4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86A5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S3</w:t>
            </w:r>
          </w:p>
        </w:tc>
      </w:tr>
      <w:tr w:rsidR="00D86A51" w14:paraId="330CF7E6" w14:textId="77777777" w:rsidTr="00D86A51">
        <w:tc>
          <w:tcPr>
            <w:tcW w:w="2421" w:type="dxa"/>
          </w:tcPr>
          <w:p w14:paraId="0B97C258" w14:textId="205DF234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86A5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S1</w:t>
            </w:r>
          </w:p>
        </w:tc>
        <w:tc>
          <w:tcPr>
            <w:tcW w:w="2421" w:type="dxa"/>
          </w:tcPr>
          <w:p w14:paraId="58074F0F" w14:textId="62D67920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-0,8</w:t>
            </w:r>
          </w:p>
        </w:tc>
        <w:tc>
          <w:tcPr>
            <w:tcW w:w="2422" w:type="dxa"/>
          </w:tcPr>
          <w:p w14:paraId="2B70C8EB" w14:textId="309FD9A9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0,6</w:t>
            </w:r>
          </w:p>
        </w:tc>
        <w:tc>
          <w:tcPr>
            <w:tcW w:w="2422" w:type="dxa"/>
          </w:tcPr>
          <w:p w14:paraId="20D8AA60" w14:textId="7F4C2DD3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0,2</w:t>
            </w:r>
          </w:p>
        </w:tc>
      </w:tr>
      <w:tr w:rsidR="00D86A51" w14:paraId="01298706" w14:textId="77777777" w:rsidTr="00D86A51">
        <w:tc>
          <w:tcPr>
            <w:tcW w:w="2421" w:type="dxa"/>
          </w:tcPr>
          <w:p w14:paraId="3851F86E" w14:textId="51CFD73F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86A5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S2</w:t>
            </w:r>
          </w:p>
        </w:tc>
        <w:tc>
          <w:tcPr>
            <w:tcW w:w="2421" w:type="dxa"/>
          </w:tcPr>
          <w:p w14:paraId="3BB4790A" w14:textId="6098D37F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0,4</w:t>
            </w:r>
          </w:p>
        </w:tc>
        <w:tc>
          <w:tcPr>
            <w:tcW w:w="2422" w:type="dxa"/>
          </w:tcPr>
          <w:p w14:paraId="15944FC0" w14:textId="56BCCDCB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-0,4</w:t>
            </w:r>
          </w:p>
        </w:tc>
        <w:tc>
          <w:tcPr>
            <w:tcW w:w="2422" w:type="dxa"/>
          </w:tcPr>
          <w:p w14:paraId="75C4276D" w14:textId="242FB84B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D86A51" w14:paraId="067D3FD0" w14:textId="77777777" w:rsidTr="00D86A51">
        <w:tc>
          <w:tcPr>
            <w:tcW w:w="2421" w:type="dxa"/>
          </w:tcPr>
          <w:p w14:paraId="138EEFED" w14:textId="5B7B3BF6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86A5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>S3</w:t>
            </w:r>
          </w:p>
        </w:tc>
        <w:tc>
          <w:tcPr>
            <w:tcW w:w="2421" w:type="dxa"/>
          </w:tcPr>
          <w:p w14:paraId="6D970181" w14:textId="61F69629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2422" w:type="dxa"/>
          </w:tcPr>
          <w:p w14:paraId="5521AAB9" w14:textId="3D865C2C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0,5</w:t>
            </w:r>
          </w:p>
        </w:tc>
        <w:tc>
          <w:tcPr>
            <w:tcW w:w="2422" w:type="dxa"/>
          </w:tcPr>
          <w:p w14:paraId="079F549A" w14:textId="4274A44F" w:rsidR="00D86A51" w:rsidRPr="00D86A51" w:rsidRDefault="00D86A51" w:rsidP="00D86A51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-0,5</w:t>
            </w:r>
          </w:p>
        </w:tc>
      </w:tr>
    </w:tbl>
    <w:p w14:paraId="04549462" w14:textId="3CCD74D0" w:rsidR="00D86A51" w:rsidRDefault="00D86A51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</w:p>
    <w:p w14:paraId="2391A0C5" w14:textId="73233222" w:rsid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Составленные уравнения Колмогорова, текстовые поля для предела интегрирования, шаг и заданные вероятности отобразим на форме. Итоговая таблица со столбцами: состояние, Колмогоров, стационарная и погрешность. </w:t>
      </w:r>
    </w:p>
    <w:p w14:paraId="50D6D313" w14:textId="379421A6" w:rsidR="00DF2209" w:rsidRP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Исходя из вышеописанного, разработаем форму на языке программирования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Swift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 с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использованием библиотеки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SWIFTUI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14:paraId="3D53BA01" w14:textId="2EEAF944" w:rsid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Разработанный интерфейс приложения представлен на рисунке 3.</w:t>
      </w:r>
    </w:p>
    <w:p w14:paraId="6240BC36" w14:textId="2B25DE15" w:rsidR="00DF2209" w:rsidRDefault="00DF2209" w:rsidP="00DF2209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DF2209">
        <w:rPr>
          <w:rFonts w:ascii="Times New Roman" w:eastAsia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6C591D6" wp14:editId="6D245C16">
            <wp:extent cx="5725795" cy="3474720"/>
            <wp:effectExtent l="0" t="0" r="1905" b="5080"/>
            <wp:docPr id="10379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6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1191" cy="348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1BC" w14:textId="5B8CC498" w:rsid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3 – Пользовательский интерфейс приложения</w:t>
      </w:r>
    </w:p>
    <w:p w14:paraId="748B51F6" w14:textId="084288C4" w:rsid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Проведём тестирование работы приложения: сначала зададим вероятности больше 1 (p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1=0,3,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p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2=0.5,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p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3=0,3). </w:t>
      </w:r>
      <w:r>
        <w:rPr>
          <w:rFonts w:ascii="Times New Roman" w:eastAsia="Times New Roman" w:hAnsi="Times New Roman"/>
          <w:color w:val="000000"/>
          <w:sz w:val="28"/>
          <w:szCs w:val="28"/>
        </w:rPr>
        <w:t>В данном случае приложение выдаст текст с ошибкой. Результат работы приложения представлен на рисунке 4.</w:t>
      </w:r>
    </w:p>
    <w:p w14:paraId="49EFD042" w14:textId="3163B608" w:rsidR="00DF2209" w:rsidRDefault="00DF2209" w:rsidP="00DF2209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DF2209">
        <w:rPr>
          <w:rFonts w:ascii="Times New Roman" w:eastAsia="Times New Roman" w:hAnsi="Times New Roman"/>
          <w:noProof/>
          <w:color w:val="000000"/>
          <w:sz w:val="28"/>
          <w:szCs w:val="28"/>
        </w:rPr>
        <w:drawing>
          <wp:inline distT="0" distB="0" distL="0" distR="0" wp14:anchorId="505FD73C" wp14:editId="570E73E0">
            <wp:extent cx="5242560" cy="3043646"/>
            <wp:effectExtent l="0" t="0" r="2540" b="4445"/>
            <wp:docPr id="288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33" cy="305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F45A" w14:textId="5A2DFB04" w:rsid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Рисунок 4 – Работа приложения при сумме вероятностей 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/>
          <w:color w:val="000000"/>
          <w:sz w:val="28"/>
          <w:szCs w:val="28"/>
        </w:rPr>
        <w:t>ольше 1</w:t>
      </w:r>
    </w:p>
    <w:p w14:paraId="358AFB11" w14:textId="17C8EB5B" w:rsid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Теперь зададим следующие данные для работы: предел – 20, шаг – 0,1, p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1 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 0,5,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p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2 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 0,3,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p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3 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</w:t>
      </w:r>
      <w:r w:rsidRPr="00DF2209">
        <w:rPr>
          <w:rFonts w:ascii="Times New Roman" w:eastAsia="Times New Roman" w:hAnsi="Times New Roman"/>
          <w:color w:val="000000"/>
          <w:sz w:val="28"/>
          <w:szCs w:val="28"/>
        </w:rPr>
        <w:t xml:space="preserve"> 0,2. 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Результат работы приложения при таких исходных данных представлен на рисунке 5.</w:t>
      </w:r>
    </w:p>
    <w:p w14:paraId="3725B2DE" w14:textId="40F19D72" w:rsidR="00DF2209" w:rsidRDefault="00DF2209" w:rsidP="00DF2209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DF2209">
        <w:rPr>
          <w:rFonts w:ascii="Times New Roman" w:eastAsia="Times New Roman" w:hAnsi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5CC5E3C" wp14:editId="4355B445">
            <wp:extent cx="5725493" cy="3252470"/>
            <wp:effectExtent l="0" t="0" r="2540" b="0"/>
            <wp:docPr id="9570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95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523" cy="326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918E" w14:textId="057BF149" w:rsidR="00DF2209" w:rsidRPr="00DF2209" w:rsidRDefault="00DF2209" w:rsidP="00DF2209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Рисунок 5 – </w:t>
      </w:r>
      <w:r w:rsidR="00F55924">
        <w:rPr>
          <w:rFonts w:ascii="Times New Roman" w:eastAsia="Times New Roman" w:hAnsi="Times New Roman"/>
          <w:color w:val="000000"/>
          <w:sz w:val="28"/>
          <w:szCs w:val="28"/>
        </w:rPr>
        <w:t>Работа приложения при сумме вероятностей меньше 1</w:t>
      </w:r>
    </w:p>
    <w:p w14:paraId="536047B5" w14:textId="6808EC64" w:rsidR="008E6B2B" w:rsidRPr="0097713F" w:rsidRDefault="008E6B2B" w:rsidP="008E6B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8E6B2B" w:rsidRPr="0097713F">
          <w:pgSz w:w="11900" w:h="16840"/>
          <w:pgMar w:top="588" w:right="764" w:bottom="616" w:left="1440" w:header="720" w:footer="720" w:gutter="0"/>
          <w:cols w:space="720"/>
          <w:docGrid w:linePitch="360"/>
        </w:sectPr>
      </w:pPr>
      <w:r w:rsidRPr="008E6B2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6D22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были </w:t>
      </w:r>
      <w:r w:rsidR="00966D22" w:rsidRPr="00966D22">
        <w:rPr>
          <w:rFonts w:ascii="Times New Roman" w:hAnsi="Times New Roman" w:cs="Times New Roman"/>
          <w:sz w:val="28"/>
          <w:szCs w:val="28"/>
        </w:rPr>
        <w:t>осво</w:t>
      </w:r>
      <w:r w:rsidR="00966D22">
        <w:rPr>
          <w:rFonts w:ascii="Times New Roman" w:hAnsi="Times New Roman" w:cs="Times New Roman"/>
          <w:sz w:val="28"/>
          <w:szCs w:val="28"/>
        </w:rPr>
        <w:t>ены</w:t>
      </w:r>
      <w:r w:rsidR="00966D22" w:rsidRPr="00966D22">
        <w:rPr>
          <w:rFonts w:ascii="Times New Roman" w:hAnsi="Times New Roman" w:cs="Times New Roman"/>
          <w:sz w:val="28"/>
          <w:szCs w:val="28"/>
        </w:rPr>
        <w:t xml:space="preserve"> аналитические методы описания марковских случайных процессов, методик</w:t>
      </w:r>
      <w:r w:rsidR="00714981">
        <w:rPr>
          <w:rFonts w:ascii="Times New Roman" w:hAnsi="Times New Roman" w:cs="Times New Roman"/>
          <w:sz w:val="28"/>
          <w:szCs w:val="28"/>
        </w:rPr>
        <w:t>а</w:t>
      </w:r>
      <w:r w:rsidR="00966D22" w:rsidRPr="00966D22">
        <w:rPr>
          <w:rFonts w:ascii="Times New Roman" w:hAnsi="Times New Roman" w:cs="Times New Roman"/>
          <w:sz w:val="28"/>
          <w:szCs w:val="28"/>
        </w:rPr>
        <w:t xml:space="preserve"> составления дифференциальных уравнений (уравнений Колмогорова), вычисления вероятностей состояний и финальных вероятностей</w:t>
      </w:r>
      <w:r w:rsidR="00714981">
        <w:rPr>
          <w:rFonts w:ascii="Times New Roman" w:hAnsi="Times New Roman" w:cs="Times New Roman"/>
          <w:sz w:val="28"/>
          <w:szCs w:val="28"/>
        </w:rPr>
        <w:t xml:space="preserve">. Также разработано приложение на </w:t>
      </w:r>
      <w:r w:rsidR="00714981"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="00714981" w:rsidRPr="0097713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EEFDCF" w14:textId="77777777" w:rsidR="008E6B2B" w:rsidRDefault="008E6B2B" w:rsidP="008E6B2B">
      <w:pPr>
        <w:autoSpaceDE w:val="0"/>
        <w:autoSpaceDN w:val="0"/>
        <w:spacing w:after="372" w:line="22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BBBFA" w14:textId="0EEDC2A5" w:rsidR="009C78AA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74A54FB7" w14:textId="3785F464" w:rsidR="008E6B2B" w:rsidRPr="004F593C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="00BC46D9" w:rsidRPr="0097713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Osin</w:t>
      </w:r>
      <w:proofErr w:type="spellEnd"/>
      <w:r w:rsidRPr="004F593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swift</w:t>
      </w:r>
    </w:p>
    <w:p w14:paraId="6FAEED8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import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SwiftUI</w:t>
      </w:r>
      <w:proofErr w:type="spellEnd"/>
    </w:p>
    <w:p w14:paraId="24DAD04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CEB7F3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import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SwiftUI</w:t>
      </w:r>
      <w:proofErr w:type="spellEnd"/>
    </w:p>
    <w:p w14:paraId="117C824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09FA09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struct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MatrixRow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Identifiable {</w:t>
      </w:r>
    </w:p>
    <w:p w14:paraId="36E0617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id =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UUID(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5907533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state: String</w:t>
      </w:r>
    </w:p>
    <w:p w14:paraId="0910480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q1: Double</w:t>
      </w:r>
    </w:p>
    <w:p w14:paraId="50A8600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q2: Double</w:t>
      </w:r>
    </w:p>
    <w:p w14:paraId="6679CA4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q3: Double</w:t>
      </w:r>
    </w:p>
    <w:p w14:paraId="69530EA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3265908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D667AE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struct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Identifiable {</w:t>
      </w:r>
    </w:p>
    <w:p w14:paraId="5F861DC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id =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UUID(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3730382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state: String</w:t>
      </w:r>
    </w:p>
    <w:p w14:paraId="4FE7DFA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Double</w:t>
      </w:r>
    </w:p>
    <w:p w14:paraId="0D7AEFB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stationary: Double</w:t>
      </w:r>
    </w:p>
    <w:p w14:paraId="404A28B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error: Double</w:t>
      </w:r>
    </w:p>
    <w:p w14:paraId="78092FB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1378C95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1BD0CF1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struct Lab5_MS: View {</w:t>
      </w:r>
    </w:p>
    <w:p w14:paraId="34A69AC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768D695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p1: Double = 1</w:t>
      </w:r>
    </w:p>
    <w:p w14:paraId="2A0EF14B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p2: Double = 0</w:t>
      </w:r>
    </w:p>
    <w:p w14:paraId="1A4B970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p3: Double = 0</w:t>
      </w:r>
    </w:p>
    <w:p w14:paraId="60EE882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maxLen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Double = 20;</w:t>
      </w:r>
    </w:p>
    <w:p w14:paraId="39EAA72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step: Double = 0.1;</w:t>
      </w:r>
    </w:p>
    <w:p w14:paraId="7A1C1CB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</w:t>
      </w:r>
    </w:p>
    <w:p w14:paraId="2387BC7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resultData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[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] = []</w:t>
      </w:r>
    </w:p>
    <w:p w14:paraId="29558BB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errorMessage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String = ""</w:t>
      </w:r>
    </w:p>
    <w:p w14:paraId="51DE336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54664E7B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matrixData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[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MatrixRow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] = [</w:t>
      </w:r>
    </w:p>
    <w:p w14:paraId="73DDA5A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MatrixRow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state: "S1", q1: -0.8, q2: 0.6, q3: 0.2),</w:t>
      </w:r>
    </w:p>
    <w:p w14:paraId="1928601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MatrixRow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state: "S2", q1: 0.4, q2: -0.4, q3: 0.0),</w:t>
      </w:r>
    </w:p>
    <w:p w14:paraId="3CFA3DC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MatrixRow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state: "S3", q1: 0.0, q2: 0.5, q3: -0.5)</w:t>
      </w:r>
    </w:p>
    <w:p w14:paraId="6720A75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]</w:t>
      </w:r>
    </w:p>
    <w:p w14:paraId="6AC0FA0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0845436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var body: some View {</w:t>
      </w:r>
    </w:p>
    <w:p w14:paraId="6436895F" w14:textId="77777777" w:rsidR="00DF2209" w:rsidRPr="00910512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910512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spacing</w:t>
      </w:r>
      <w:r w:rsidRPr="00910512">
        <w:rPr>
          <w:rFonts w:ascii="Courier New" w:eastAsia="Times New Roman" w:hAnsi="Courier New" w:cs="Courier New"/>
          <w:sz w:val="28"/>
          <w:szCs w:val="28"/>
          <w:lang w:eastAsia="ru-RU"/>
        </w:rPr>
        <w:t>: 5) {</w:t>
      </w:r>
    </w:p>
    <w:p w14:paraId="1B40F70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910512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Text(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"Лабораторная работа №5")</w:t>
      </w:r>
    </w:p>
    <w:p w14:paraId="26508DA6" w14:textId="77777777" w:rsidR="00DF2209" w:rsidRPr="00910512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</w:t>
      </w:r>
      <w:r w:rsidRPr="00910512">
        <w:rPr>
          <w:rFonts w:ascii="Courier New" w:eastAsia="Times New Roman" w:hAnsi="Courier New" w:cs="Courier New"/>
          <w:sz w:val="28"/>
          <w:szCs w:val="28"/>
          <w:lang w:val="en-US" w:eastAsia="ru-RU"/>
        </w:rPr>
        <w:t>.font(.title)</w:t>
      </w:r>
    </w:p>
    <w:p w14:paraId="7B56DA3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910512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fontWeight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(.bold)</w:t>
      </w:r>
    </w:p>
    <w:p w14:paraId="4DFD6F2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multilineTextAlignment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(.center)</w:t>
      </w:r>
    </w:p>
    <w:p w14:paraId="0E9F086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</w:p>
    <w:p w14:paraId="06126FA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0C52F6E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Image("Graph")</w:t>
      </w:r>
    </w:p>
    <w:p w14:paraId="65D7829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.resizable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17BABAC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scaledToFit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719CDDF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150, height: 100)</w:t>
      </w:r>
    </w:p>
    <w:p w14:paraId="29FBBC2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396EB86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Table(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matrixData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 {</w:t>
      </w:r>
    </w:p>
    <w:p w14:paraId="67A622A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"") { row in</w:t>
      </w:r>
    </w:p>
    <w:p w14:paraId="6B8B966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Text(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row.state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).bold()</w:t>
      </w:r>
    </w:p>
    <w:p w14:paraId="65163A1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}.width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(25)</w:t>
      </w:r>
    </w:p>
    <w:p w14:paraId="20C09A6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    </w:t>
      </w:r>
    </w:p>
    <w:p w14:paraId="17EFD41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("S1")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{ row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66A7F6B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String(format: "%.1f", row.q1))</w:t>
      </w:r>
    </w:p>
    <w:p w14:paraId="54B13A4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}.width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(30)</w:t>
      </w:r>
    </w:p>
    <w:p w14:paraId="2E148CA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</w:p>
    <w:p w14:paraId="6565CA7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("S2")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{ row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0D1566F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String(format: "%.1f", row.q2))</w:t>
      </w:r>
    </w:p>
    <w:p w14:paraId="091ADD0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}.width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(30)</w:t>
      </w:r>
    </w:p>
    <w:p w14:paraId="669D44B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</w:p>
    <w:p w14:paraId="3A61A95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("S3")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{ row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4FA9994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String(format: "%.1f", row.q3))</w:t>
      </w:r>
    </w:p>
    <w:p w14:paraId="38697D7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}.width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(30)</w:t>
      </w:r>
    </w:p>
    <w:p w14:paraId="41FE840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5C1B3BC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185, height: 105)</w:t>
      </w:r>
    </w:p>
    <w:p w14:paraId="1BD0650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.border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Color.gray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4C1B34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3607D24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.leading, spacing: 5) {</w:t>
      </w:r>
    </w:p>
    <w:p w14:paraId="651A068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Text("p1'(t) = -0.8p1(t) + 0.4p2(t)")</w:t>
      </w:r>
    </w:p>
    <w:p w14:paraId="3279D0C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Text("p2'(t) = 0.6p1(t) - 0.4p2(t) + 0.5p3(t)")</w:t>
      </w:r>
    </w:p>
    <w:p w14:paraId="064BF4D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Text("p3'(t) = 0.2p1(t) - 0.5p3(t)")</w:t>
      </w:r>
    </w:p>
    <w:p w14:paraId="2AFC573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2DAB7A0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.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font(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.system(size: 13))</w:t>
      </w:r>
    </w:p>
    <w:p w14:paraId="26763C1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.padding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20EBD90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.border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Color.red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12F1D4D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250)</w:t>
      </w:r>
    </w:p>
    <w:p w14:paraId="627FC44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5A9AA9A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spacing: 20) {</w:t>
      </w:r>
    </w:p>
    <w:p w14:paraId="7A6AF97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74F0C12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Предел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:")</w:t>
      </w:r>
    </w:p>
    <w:p w14:paraId="532F42F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"0", value: $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maxLen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, format: .number)</w:t>
      </w:r>
    </w:p>
    <w:p w14:paraId="572A094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textFieldStyle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roundedBorder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2B2BE1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70)</w:t>
      </w:r>
    </w:p>
    <w:p w14:paraId="1E323A6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07F7BCB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4610936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Шаг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")</w:t>
      </w:r>
    </w:p>
    <w:p w14:paraId="04F389B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"0", value: $step, format: .number)</w:t>
      </w:r>
    </w:p>
    <w:p w14:paraId="0DF8282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textFieldStyle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roundedBorder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4280EE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70)</w:t>
      </w:r>
    </w:p>
    <w:p w14:paraId="0FD034A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418156EB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19F0443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Text("p1:")</w:t>
      </w:r>
    </w:p>
    <w:p w14:paraId="31750F4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"0", value: $p1, format: .number)</w:t>
      </w:r>
    </w:p>
    <w:p w14:paraId="72D8CE5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textFieldStyle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roundedBorder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270E9D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70)</w:t>
      </w:r>
    </w:p>
    <w:p w14:paraId="40C8089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54FF669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6510CEB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Text("p2:")</w:t>
      </w:r>
    </w:p>
    <w:p w14:paraId="50D6D3A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"0", value: $p2, format: .number)</w:t>
      </w:r>
    </w:p>
    <w:p w14:paraId="5C8204E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textFieldStyle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roundedBorder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303195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70)</w:t>
      </w:r>
    </w:p>
    <w:p w14:paraId="28EEF48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72275FB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6B8FF8A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Text("p3:")</w:t>
      </w:r>
    </w:p>
    <w:p w14:paraId="0D43CEC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"0", value: $p3, format: .number)</w:t>
      </w:r>
    </w:p>
    <w:p w14:paraId="7D61731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textFieldStyle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roundedBorder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1E89841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70)</w:t>
      </w:r>
    </w:p>
    <w:p w14:paraId="1C9E13F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776FE25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1A4BCD2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maxWidth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.infinity)</w:t>
      </w:r>
    </w:p>
    <w:p w14:paraId="6909E9AB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</w:p>
    <w:p w14:paraId="3C562E2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if !</w:t>
      </w:r>
      <w:proofErr w:type="spellStart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errorMessage.isEmpty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51361AC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Text(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errorMessage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3AE71D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foregroundColor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(.red)</w:t>
      </w:r>
    </w:p>
    <w:p w14:paraId="76519F9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3463577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</w:p>
    <w:p w14:paraId="621E54C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Button(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action: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runCalculation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 {</w:t>
      </w:r>
    </w:p>
    <w:p w14:paraId="40A64DA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Text("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Запустить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")</w:t>
      </w:r>
    </w:p>
    <w:p w14:paraId="46FCC0F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120, height: 35)</w:t>
      </w:r>
    </w:p>
    <w:p w14:paraId="6984061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.background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Color.blue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8EAA74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foregroundColor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(.white)</w:t>
      </w:r>
    </w:p>
    <w:p w14:paraId="2D2113F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cornerRadius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(8)</w:t>
      </w:r>
    </w:p>
    <w:p w14:paraId="69086A4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02E348A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buttonStyle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(.plain)</w:t>
      </w:r>
    </w:p>
    <w:p w14:paraId="6466A3A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</w:t>
      </w:r>
    </w:p>
    <w:p w14:paraId="50A122F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.leading) {</w:t>
      </w:r>
    </w:p>
    <w:p w14:paraId="50C78B1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Text("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Результаты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:")</w:t>
      </w:r>
    </w:p>
    <w:p w14:paraId="1230BD8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.font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(.headline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72E32C9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1032B38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Table(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resultData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 {</w:t>
      </w:r>
    </w:p>
    <w:p w14:paraId="041E736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Состояние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")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{ row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1F3DE7B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Text(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row.state</w:t>
      </w:r>
      <w:proofErr w:type="spellEnd"/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4EF6B9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100043D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Колмогоров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")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{ row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75379F3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String(format: "%.4f",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row.kolmogorov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))</w:t>
      </w:r>
    </w:p>
    <w:p w14:paraId="71E2FFF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2C8215B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Стационарная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")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{ row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15882B3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String(format: "%.4f",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row.stationary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))</w:t>
      </w:r>
    </w:p>
    <w:p w14:paraId="23EE514B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08B1773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TableColumn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Погрешность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")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{ row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1B36A7E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String(format: "%.6f",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row.error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))</w:t>
      </w:r>
    </w:p>
    <w:p w14:paraId="1AD45AF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5FB21D2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4F154B31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700, height: 115)</w:t>
      </w:r>
    </w:p>
    <w:p w14:paraId="7EF27176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.border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Color.gray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35F7B3D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7ABA9E8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645FE0E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.padding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4D43EB8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minWidth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700,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maxWidth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700, alignment: .top)</w:t>
      </w:r>
    </w:p>
    <w:p w14:paraId="41AFDD02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12BE615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2CA8B7E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func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runCalculation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 {</w:t>
      </w:r>
    </w:p>
    <w:p w14:paraId="5FA49B7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errorMessage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""</w:t>
      </w:r>
    </w:p>
    <w:p w14:paraId="48EE2AE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sum = p1 + p2 + p3</w:t>
      </w:r>
    </w:p>
    <w:p w14:paraId="73F0E2F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if 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abs(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sum - 1.0) &gt; 0.0001 {</w:t>
      </w:r>
    </w:p>
    <w:p w14:paraId="7B40120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errorMessage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"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Ошибка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p1 + p2 + p3 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должно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быть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DF2209">
        <w:rPr>
          <w:rFonts w:ascii="Courier New" w:eastAsia="Times New Roman" w:hAnsi="Courier New" w:cs="Courier New"/>
          <w:sz w:val="28"/>
          <w:szCs w:val="28"/>
          <w:lang w:eastAsia="ru-RU"/>
        </w:rPr>
        <w:t>равно</w:t>
      </w: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1"</w:t>
      </w:r>
    </w:p>
    <w:p w14:paraId="6400200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resultData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[]</w:t>
      </w:r>
    </w:p>
    <w:p w14:paraId="73DABBFC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return</w:t>
      </w:r>
    </w:p>
    <w:p w14:paraId="296A98E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79788E0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20EDF15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result =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solveKolmogorov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p1: p1, p2: p2, p3: p3, step: step,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maxLen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maxLen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);</w:t>
      </w:r>
    </w:p>
    <w:p w14:paraId="6350A36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stationary = [0.25, 0.375, 0.375]</w:t>
      </w:r>
    </w:p>
    <w:p w14:paraId="27993F2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[result.0, result.1, result.2]</w:t>
      </w:r>
    </w:p>
    <w:p w14:paraId="3D18460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674387B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resultData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[</w:t>
      </w:r>
    </w:p>
    <w:p w14:paraId="24BA0CB0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state: "S1",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[0], stationary: stationary[0], error: abs((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[0] - stationary[0])/stationary[0]*100)),</w:t>
      </w:r>
    </w:p>
    <w:p w14:paraId="10857EE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state: "S2",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[1], stationary: stationary[1], error: abs((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[1] - stationary[1])/stationary[1] * 100)),</w:t>
      </w:r>
    </w:p>
    <w:p w14:paraId="6C630C6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ResultRow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state: "S3",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[2], stationary: stationary[2], error: abs((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[2] - stationary[2]))/stationary[2] * 100)</w:t>
      </w:r>
    </w:p>
    <w:p w14:paraId="2EDFE878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]</w:t>
      </w:r>
    </w:p>
    <w:p w14:paraId="5EE612A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3B660F9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55720BC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func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solveKolmogorov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p1: Double, p2: Double, p3: Double, step: Double,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maxLen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: Double) -&gt; (Double, Double, Double) {</w:t>
      </w:r>
    </w:p>
    <w:p w14:paraId="133A699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var p1 = p1, p2 = p2, p3 = p3</w:t>
      </w:r>
    </w:p>
    <w:p w14:paraId="42F0DA2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var t = 0.0</w:t>
      </w:r>
    </w:p>
    <w:p w14:paraId="2CEF163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while t &lt; </w:t>
      </w:r>
      <w:proofErr w:type="spell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maxLen</w:t>
      </w:r>
      <w:proofErr w:type="spellEnd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6B3501D7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dp1 = -0.8 * p1 + 0.4 * p2</w:t>
      </w:r>
    </w:p>
    <w:p w14:paraId="6B94939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dp2 = 0.6 * p1 - 0.4 * p2 + 0.5 * p3</w:t>
      </w:r>
    </w:p>
    <w:p w14:paraId="3DEEAC5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dp3 = 0.2 * p1 - 0.5 * p3</w:t>
      </w:r>
    </w:p>
    <w:p w14:paraId="0856977F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CFE895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p1 += dp1 * step</w:t>
      </w:r>
    </w:p>
    <w:p w14:paraId="4BE80D99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p2 += dp2 * step</w:t>
      </w:r>
    </w:p>
    <w:p w14:paraId="205E809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p3 += dp3 * step</w:t>
      </w:r>
    </w:p>
    <w:p w14:paraId="647740A5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DF7F174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t += step</w:t>
      </w:r>
    </w:p>
    <w:p w14:paraId="3BF6BE1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03E8499D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(p1, p2, p3)</w:t>
      </w:r>
    </w:p>
    <w:p w14:paraId="015CAECE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5BAAD31A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01A7F67" w14:textId="7E7A0DDA" w:rsidR="00DF2209" w:rsidRPr="00DF2209" w:rsidRDefault="00DF2209" w:rsidP="00910512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43968E93" w14:textId="77777777" w:rsidR="00DF2209" w:rsidRPr="00DF2209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#</w:t>
      </w:r>
      <w:proofErr w:type="gramStart"/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>Preview{</w:t>
      </w:r>
      <w:proofErr w:type="gramEnd"/>
    </w:p>
    <w:p w14:paraId="01E8767F" w14:textId="77777777" w:rsidR="00DF2209" w:rsidRPr="00910512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DF220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r w:rsidRPr="00910512">
        <w:rPr>
          <w:rFonts w:ascii="Courier New" w:eastAsia="Times New Roman" w:hAnsi="Courier New" w:cs="Courier New"/>
          <w:sz w:val="28"/>
          <w:szCs w:val="28"/>
          <w:lang w:val="en-US" w:eastAsia="ru-RU"/>
        </w:rPr>
        <w:t>Lab5_MS()</w:t>
      </w:r>
    </w:p>
    <w:p w14:paraId="0623957C" w14:textId="4E16987D" w:rsidR="005D3DD2" w:rsidRPr="00910512" w:rsidRDefault="00DF2209" w:rsidP="00DF2209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910512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sectPr w:rsidR="005D3DD2" w:rsidRPr="00910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832C5"/>
    <w:multiLevelType w:val="hybridMultilevel"/>
    <w:tmpl w:val="F6B66112"/>
    <w:lvl w:ilvl="0" w:tplc="08090011">
      <w:start w:val="1"/>
      <w:numFmt w:val="decimal"/>
      <w:lvlText w:val="%1)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9A1640"/>
    <w:multiLevelType w:val="hybridMultilevel"/>
    <w:tmpl w:val="841A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253AF9"/>
    <w:multiLevelType w:val="hybridMultilevel"/>
    <w:tmpl w:val="5B9E3D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C00CAB"/>
    <w:multiLevelType w:val="multilevel"/>
    <w:tmpl w:val="89EC94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15A94"/>
    <w:multiLevelType w:val="hybridMultilevel"/>
    <w:tmpl w:val="51245F0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1F565CD"/>
    <w:multiLevelType w:val="hybridMultilevel"/>
    <w:tmpl w:val="A420F57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5602DC0"/>
    <w:multiLevelType w:val="hybridMultilevel"/>
    <w:tmpl w:val="D05E4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DF563B6"/>
    <w:multiLevelType w:val="hybridMultilevel"/>
    <w:tmpl w:val="EC8A05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0E17A4"/>
    <w:multiLevelType w:val="hybridMultilevel"/>
    <w:tmpl w:val="606473A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7484878">
    <w:abstractNumId w:val="6"/>
  </w:num>
  <w:num w:numId="2" w16cid:durableId="1166900039">
    <w:abstractNumId w:val="1"/>
  </w:num>
  <w:num w:numId="3" w16cid:durableId="326787868">
    <w:abstractNumId w:val="3"/>
  </w:num>
  <w:num w:numId="4" w16cid:durableId="1793131072">
    <w:abstractNumId w:val="7"/>
  </w:num>
  <w:num w:numId="5" w16cid:durableId="14238865">
    <w:abstractNumId w:val="2"/>
  </w:num>
  <w:num w:numId="6" w16cid:durableId="714814515">
    <w:abstractNumId w:val="5"/>
  </w:num>
  <w:num w:numId="7" w16cid:durableId="799110246">
    <w:abstractNumId w:val="4"/>
  </w:num>
  <w:num w:numId="8" w16cid:durableId="293948844">
    <w:abstractNumId w:val="8"/>
  </w:num>
  <w:num w:numId="9" w16cid:durableId="126749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00"/>
    <w:rsid w:val="00092E43"/>
    <w:rsid w:val="001256C1"/>
    <w:rsid w:val="0014461D"/>
    <w:rsid w:val="001D5AF3"/>
    <w:rsid w:val="00202E43"/>
    <w:rsid w:val="002536EA"/>
    <w:rsid w:val="002641C8"/>
    <w:rsid w:val="002834BB"/>
    <w:rsid w:val="002C0759"/>
    <w:rsid w:val="002C32ED"/>
    <w:rsid w:val="002C6C66"/>
    <w:rsid w:val="00385723"/>
    <w:rsid w:val="003B59D9"/>
    <w:rsid w:val="00417802"/>
    <w:rsid w:val="00461FD2"/>
    <w:rsid w:val="00490930"/>
    <w:rsid w:val="0049292C"/>
    <w:rsid w:val="004A0A2F"/>
    <w:rsid w:val="004C5916"/>
    <w:rsid w:val="004F593C"/>
    <w:rsid w:val="005730BF"/>
    <w:rsid w:val="00576842"/>
    <w:rsid w:val="005D3DD2"/>
    <w:rsid w:val="006C6E6D"/>
    <w:rsid w:val="00714981"/>
    <w:rsid w:val="00736624"/>
    <w:rsid w:val="00753EDC"/>
    <w:rsid w:val="00793D4E"/>
    <w:rsid w:val="00867C70"/>
    <w:rsid w:val="008743BA"/>
    <w:rsid w:val="00886078"/>
    <w:rsid w:val="00887737"/>
    <w:rsid w:val="008B4C9D"/>
    <w:rsid w:val="008E6B2B"/>
    <w:rsid w:val="00904D7F"/>
    <w:rsid w:val="00910512"/>
    <w:rsid w:val="009136D8"/>
    <w:rsid w:val="00947B52"/>
    <w:rsid w:val="00966D22"/>
    <w:rsid w:val="0097713F"/>
    <w:rsid w:val="009A6196"/>
    <w:rsid w:val="009C78AA"/>
    <w:rsid w:val="00A005B8"/>
    <w:rsid w:val="00A01717"/>
    <w:rsid w:val="00A06D84"/>
    <w:rsid w:val="00A175D2"/>
    <w:rsid w:val="00A17D00"/>
    <w:rsid w:val="00A3569E"/>
    <w:rsid w:val="00A50555"/>
    <w:rsid w:val="00A56DD1"/>
    <w:rsid w:val="00A62EFD"/>
    <w:rsid w:val="00A655B5"/>
    <w:rsid w:val="00A746DD"/>
    <w:rsid w:val="00A91368"/>
    <w:rsid w:val="00A9158E"/>
    <w:rsid w:val="00AF143F"/>
    <w:rsid w:val="00B322F8"/>
    <w:rsid w:val="00B43EA0"/>
    <w:rsid w:val="00B7616A"/>
    <w:rsid w:val="00B96B8C"/>
    <w:rsid w:val="00BB6730"/>
    <w:rsid w:val="00BC46D9"/>
    <w:rsid w:val="00C13CB9"/>
    <w:rsid w:val="00C16380"/>
    <w:rsid w:val="00D020F5"/>
    <w:rsid w:val="00D22B51"/>
    <w:rsid w:val="00D86A51"/>
    <w:rsid w:val="00DB63D5"/>
    <w:rsid w:val="00DC1481"/>
    <w:rsid w:val="00DC70E8"/>
    <w:rsid w:val="00DF2209"/>
    <w:rsid w:val="00E006AD"/>
    <w:rsid w:val="00E22F8A"/>
    <w:rsid w:val="00E650C0"/>
    <w:rsid w:val="00EA7EFF"/>
    <w:rsid w:val="00EC3681"/>
    <w:rsid w:val="00EE6B1B"/>
    <w:rsid w:val="00F023F5"/>
    <w:rsid w:val="00F102A9"/>
    <w:rsid w:val="00F53DAF"/>
    <w:rsid w:val="00F55924"/>
    <w:rsid w:val="00F56A4B"/>
    <w:rsid w:val="00F81E10"/>
    <w:rsid w:val="00F84505"/>
    <w:rsid w:val="00F8468C"/>
    <w:rsid w:val="00FA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14FEC"/>
  <w15:chartTrackingRefBased/>
  <w15:docId w15:val="{039E54D9-859F-1B44-92A6-55B9068C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4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624"/>
    <w:pPr>
      <w:ind w:left="720"/>
      <w:contextualSpacing/>
    </w:pPr>
  </w:style>
  <w:style w:type="paragraph" w:customStyle="1" w:styleId="p1">
    <w:name w:val="p1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p2">
    <w:name w:val="p2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2"/>
      <w:szCs w:val="12"/>
      <w:lang w:eastAsia="ru-RU"/>
    </w:rPr>
  </w:style>
  <w:style w:type="paragraph" w:customStyle="1" w:styleId="p3">
    <w:name w:val="p3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  <w:lang w:eastAsia="ru-RU"/>
    </w:rPr>
  </w:style>
  <w:style w:type="paragraph" w:customStyle="1" w:styleId="p4">
    <w:name w:val="p4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eastAsia="ru-RU"/>
    </w:rPr>
  </w:style>
  <w:style w:type="character" w:customStyle="1" w:styleId="s1">
    <w:name w:val="s1"/>
    <w:basedOn w:val="DefaultParagraphFont"/>
    <w:rsid w:val="005D3DD2"/>
    <w:rPr>
      <w:rFonts w:ascii="Times New Roman" w:hAnsi="Times New Roman" w:cs="Times New Roman" w:hint="default"/>
      <w:sz w:val="17"/>
      <w:szCs w:val="17"/>
    </w:rPr>
  </w:style>
  <w:style w:type="character" w:customStyle="1" w:styleId="s2">
    <w:name w:val="s2"/>
    <w:basedOn w:val="DefaultParagraphFont"/>
    <w:rsid w:val="005D3DD2"/>
    <w:rPr>
      <w:rFonts w:ascii="Times New Roman" w:hAnsi="Times New Roman" w:cs="Times New Roman" w:hint="default"/>
      <w:sz w:val="11"/>
      <w:szCs w:val="11"/>
    </w:rPr>
  </w:style>
  <w:style w:type="character" w:styleId="PlaceholderText">
    <w:name w:val="Placeholder Text"/>
    <w:basedOn w:val="DefaultParagraphFont"/>
    <w:uiPriority w:val="99"/>
    <w:semiHidden/>
    <w:rsid w:val="008743BA"/>
    <w:rPr>
      <w:color w:val="666666"/>
    </w:rPr>
  </w:style>
  <w:style w:type="table" w:styleId="TableGrid">
    <w:name w:val="Table Grid"/>
    <w:basedOn w:val="TableNormal"/>
    <w:uiPriority w:val="39"/>
    <w:rsid w:val="0087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743BA"/>
  </w:style>
  <w:style w:type="paragraph" w:styleId="NormalWeb">
    <w:name w:val="Normal (Web)"/>
    <w:basedOn w:val="Normal"/>
    <w:uiPriority w:val="99"/>
    <w:unhideWhenUsed/>
    <w:rsid w:val="0020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TMLCode">
    <w:name w:val="HTML Code"/>
    <w:basedOn w:val="DefaultParagraphFont"/>
    <w:uiPriority w:val="99"/>
    <w:semiHidden/>
    <w:unhideWhenUsed/>
    <w:rsid w:val="00202E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DA612-D247-7A4E-AAA7-172C3844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2135</Words>
  <Characters>12173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11</cp:revision>
  <dcterms:created xsi:type="dcterms:W3CDTF">2026-03-22T07:05:00Z</dcterms:created>
  <dcterms:modified xsi:type="dcterms:W3CDTF">2026-05-09T08:04:00Z</dcterms:modified>
</cp:coreProperties>
</file>