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3CEE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4463F07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05ECBCCC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66139C00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54873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D31873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5DCFB6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67472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DE38DF" w14:textId="77777777" w:rsidR="00736624" w:rsidRPr="00874159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38757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ОТЧËТ</w:t>
      </w:r>
    </w:p>
    <w:p w14:paraId="55FE2CE4" w14:textId="023427B7" w:rsidR="00736624" w:rsidRPr="009A6196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5B651B">
        <w:rPr>
          <w:rFonts w:ascii="Times New Roman" w:hAnsi="Times New Roman" w:cs="Times New Roman"/>
          <w:sz w:val="28"/>
          <w:szCs w:val="28"/>
        </w:rPr>
        <w:t>7</w:t>
      </w:r>
    </w:p>
    <w:p w14:paraId="130D138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«Моделирование систем»</w:t>
      </w:r>
    </w:p>
    <w:p w14:paraId="549E3169" w14:textId="48254D40" w:rsidR="005B651B" w:rsidRPr="005B651B" w:rsidRDefault="00736624" w:rsidP="005B65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5B651B">
        <w:rPr>
          <w:rFonts w:ascii="Times New Roman" w:hAnsi="Times New Roman" w:cs="Times New Roman"/>
          <w:sz w:val="28"/>
          <w:szCs w:val="28"/>
        </w:rPr>
        <w:t>П</w:t>
      </w:r>
      <w:r w:rsidR="005B651B" w:rsidRPr="005B651B">
        <w:rPr>
          <w:rFonts w:ascii="Times New Roman" w:hAnsi="Times New Roman" w:cs="Times New Roman"/>
          <w:sz w:val="28"/>
          <w:szCs w:val="28"/>
        </w:rPr>
        <w:t>остроение генератора случайных чисел</w:t>
      </w:r>
    </w:p>
    <w:p w14:paraId="77B3D133" w14:textId="266CE8A9" w:rsidR="00736624" w:rsidRPr="000E6903" w:rsidRDefault="005B651B" w:rsidP="005B651B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B651B">
        <w:rPr>
          <w:rFonts w:ascii="Times New Roman" w:hAnsi="Times New Roman" w:cs="Times New Roman"/>
          <w:sz w:val="28"/>
          <w:szCs w:val="28"/>
        </w:rPr>
        <w:t>с заданным законом распределения</w:t>
      </w:r>
      <w:r w:rsidR="00736624">
        <w:rPr>
          <w:rFonts w:ascii="Times New Roman" w:hAnsi="Times New Roman" w:cs="Times New Roman"/>
          <w:sz w:val="28"/>
          <w:szCs w:val="28"/>
        </w:rPr>
        <w:t>»</w:t>
      </w:r>
    </w:p>
    <w:p w14:paraId="486D8E95" w14:textId="63E68BB8" w:rsidR="00736624" w:rsidRPr="00B72129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– </w:t>
      </w:r>
      <w:r w:rsidR="00867C70">
        <w:rPr>
          <w:rFonts w:ascii="Times New Roman" w:hAnsi="Times New Roman" w:cs="Times New Roman"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03CA1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8829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0D6DA1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38012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C5106D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13EFEE" w14:textId="77777777" w:rsidR="00736624" w:rsidRPr="00C03FB5" w:rsidRDefault="00736624" w:rsidP="00736624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15E83822" w14:textId="7777777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14:paraId="08BE2C73" w14:textId="77777777" w:rsidR="00736624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14:paraId="02BBDED2" w14:textId="77777777" w:rsidR="00736624" w:rsidRPr="00C03FB5" w:rsidRDefault="00736624" w:rsidP="00736624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7C5FC3C0" w14:textId="7C5D303E" w:rsidR="00736624" w:rsidRPr="003E3289" w:rsidRDefault="009A6196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736624">
        <w:rPr>
          <w:rFonts w:ascii="Times New Roman" w:hAnsi="Times New Roman" w:cs="Times New Roman"/>
          <w:sz w:val="28"/>
          <w:szCs w:val="28"/>
        </w:rPr>
        <w:t>.т.н</w:t>
      </w:r>
      <w:r w:rsidR="00A06D84">
        <w:rPr>
          <w:rFonts w:ascii="Times New Roman" w:hAnsi="Times New Roman" w:cs="Times New Roman"/>
          <w:sz w:val="28"/>
          <w:szCs w:val="28"/>
        </w:rPr>
        <w:t>., профессор</w:t>
      </w:r>
      <w:r w:rsidR="00736624">
        <w:rPr>
          <w:rFonts w:ascii="Times New Roman" w:hAnsi="Times New Roman" w:cs="Times New Roman"/>
          <w:sz w:val="28"/>
          <w:szCs w:val="28"/>
        </w:rPr>
        <w:t xml:space="preserve"> Козлов А.Ю</w:t>
      </w:r>
      <w:r w:rsidR="003E3289" w:rsidRPr="003E3289">
        <w:rPr>
          <w:rFonts w:ascii="Times New Roman" w:hAnsi="Times New Roman" w:cs="Times New Roman"/>
          <w:sz w:val="28"/>
          <w:szCs w:val="28"/>
        </w:rPr>
        <w:t>.,</w:t>
      </w:r>
    </w:p>
    <w:p w14:paraId="00E59611" w14:textId="5C5A2516" w:rsidR="00736624" w:rsidRPr="003E3289" w:rsidRDefault="00736624" w:rsidP="0073662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</w:t>
      </w:r>
      <w:r w:rsidR="00A06D84">
        <w:rPr>
          <w:rFonts w:ascii="Times New Roman" w:hAnsi="Times New Roman" w:cs="Times New Roman"/>
          <w:sz w:val="28"/>
          <w:szCs w:val="28"/>
        </w:rPr>
        <w:t>, доцент</w:t>
      </w:r>
      <w:r>
        <w:rPr>
          <w:rFonts w:ascii="Times New Roman" w:hAnsi="Times New Roman" w:cs="Times New Roman"/>
          <w:sz w:val="28"/>
          <w:szCs w:val="28"/>
        </w:rPr>
        <w:t xml:space="preserve"> Генералова А.А</w:t>
      </w:r>
      <w:r w:rsidR="003E3289" w:rsidRPr="003E3289">
        <w:rPr>
          <w:rFonts w:ascii="Times New Roman" w:hAnsi="Times New Roman" w:cs="Times New Roman"/>
          <w:sz w:val="28"/>
          <w:szCs w:val="28"/>
        </w:rPr>
        <w:t>.</w:t>
      </w:r>
    </w:p>
    <w:p w14:paraId="02BAB138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D56CF" w14:textId="77777777" w:rsidR="00736624" w:rsidRPr="002834BB" w:rsidRDefault="00736624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DF8B63" w14:textId="77777777" w:rsidR="00736624" w:rsidRDefault="00736624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2F527E" w14:textId="77777777" w:rsidR="006C6E6D" w:rsidRDefault="006C6E6D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4C50B1" w14:textId="77777777" w:rsidR="006C6E6D" w:rsidRDefault="006C6E6D" w:rsidP="007366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F323A3" w14:textId="77777777" w:rsidR="00736624" w:rsidRDefault="00736624" w:rsidP="007366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14:paraId="3D08C0FC" w14:textId="294C2939" w:rsidR="00736624" w:rsidRPr="00E22F8A" w:rsidRDefault="00736624" w:rsidP="002536E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34D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Цель работы</w:t>
      </w:r>
      <w:r w:rsidR="002536E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 w:rsidR="00FF449A" w:rsidRPr="00FF449A">
        <w:t xml:space="preserve"> </w:t>
      </w:r>
      <w:r w:rsidR="00FF449A">
        <w:rPr>
          <w:rFonts w:ascii="Times New Roman" w:eastAsia="Times New Roman" w:hAnsi="Times New Roman"/>
          <w:sz w:val="28"/>
          <w:szCs w:val="28"/>
          <w:lang w:eastAsia="ru-RU"/>
        </w:rPr>
        <w:t>изучить построение</w:t>
      </w:r>
      <w:r w:rsidR="00FF449A" w:rsidRPr="00FF449A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программ</w:t>
      </w:r>
      <w:r w:rsidR="00FF449A">
        <w:rPr>
          <w:rFonts w:ascii="Times New Roman" w:eastAsia="Times New Roman" w:hAnsi="Times New Roman"/>
          <w:sz w:val="28"/>
          <w:szCs w:val="28"/>
          <w:lang w:eastAsia="ru-RU"/>
        </w:rPr>
        <w:t>ного</w:t>
      </w:r>
      <w:r w:rsidR="00FF449A" w:rsidRPr="00FF449A">
        <w:rPr>
          <w:rFonts w:ascii="Times New Roman" w:eastAsia="Times New Roman" w:hAnsi="Times New Roman"/>
          <w:sz w:val="28"/>
          <w:szCs w:val="28"/>
          <w:lang w:eastAsia="ru-RU"/>
        </w:rPr>
        <w:t xml:space="preserve"> генератор</w:t>
      </w:r>
      <w:r w:rsidR="00FF449A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FF449A" w:rsidRPr="00FF449A">
        <w:rPr>
          <w:rFonts w:ascii="Times New Roman" w:eastAsia="Times New Roman" w:hAnsi="Times New Roman"/>
          <w:sz w:val="28"/>
          <w:szCs w:val="28"/>
          <w:lang w:eastAsia="ru-RU"/>
        </w:rPr>
        <w:t xml:space="preserve"> случайных чисел с заданным законом распределения.</w:t>
      </w:r>
    </w:p>
    <w:p w14:paraId="13E04749" w14:textId="77777777" w:rsidR="00736624" w:rsidRDefault="00736624" w:rsidP="00736624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Задачи работы: </w:t>
      </w:r>
    </w:p>
    <w:p w14:paraId="22221A71" w14:textId="77777777" w:rsidR="004E341F" w:rsidRPr="004E341F" w:rsidRDefault="004E341F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4E341F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В соответствии с индивидуальным вариантом задания (табл. 16):</w:t>
      </w:r>
    </w:p>
    <w:p w14:paraId="3F2ABFB3" w14:textId="5180EFD9" w:rsidR="004E341F" w:rsidRPr="004E341F" w:rsidRDefault="004E341F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4E341F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1. Построить программный генератор случайных чисел с заданным законом распределения.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4E341F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Рекомендуется использовать метод обратных функций.</w:t>
      </w:r>
    </w:p>
    <w:p w14:paraId="0647D717" w14:textId="74FB568E" w:rsidR="004E341F" w:rsidRPr="004E341F" w:rsidRDefault="004E341F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4E341F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2. Оценить величину математического ожидания и дисперсии по выборкам объемом 50, 100,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1</w:t>
      </w:r>
      <w:r w:rsidRPr="004E341F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000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4E341F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 и сравнить с точными величинами, полученными аналитически.</w:t>
      </w:r>
    </w:p>
    <w:p w14:paraId="35C22787" w14:textId="1BD88C58" w:rsidR="004E341F" w:rsidRPr="004E341F" w:rsidRDefault="004E341F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4E341F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3. Оценить соответствие полученного закона заданному, используя указанный критерий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4E341F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согласия: Пирсона (1) или Колмогорова (2).</w:t>
      </w:r>
    </w:p>
    <w:p w14:paraId="747333F7" w14:textId="77777777" w:rsidR="004E341F" w:rsidRDefault="004E341F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4E341F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При выполнении п. 3 предусмотреть:</w:t>
      </w:r>
    </w:p>
    <w:p w14:paraId="6C54EE87" w14:textId="2BF7F948" w:rsidR="004E341F" w:rsidRPr="004E341F" w:rsidRDefault="004E341F" w:rsidP="004E341F">
      <w:pPr>
        <w:pStyle w:val="ListParagraph"/>
        <w:numPr>
          <w:ilvl w:val="0"/>
          <w:numId w:val="10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4E341F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построение гистограммы (в случае применения критерия Пирсона) или статистической функции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4E341F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распределения (в случае применения критерия Колмогорова);</w:t>
      </w:r>
    </w:p>
    <w:p w14:paraId="114F990C" w14:textId="2F19BE9B" w:rsidR="004E341F" w:rsidRPr="004E341F" w:rsidRDefault="004E341F" w:rsidP="004E341F">
      <w:pPr>
        <w:pStyle w:val="ListParagraph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4E341F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использование выборок указанных в п. 2 объемов.</w:t>
      </w:r>
    </w:p>
    <w:p w14:paraId="64395AAA" w14:textId="18F0A3E3" w:rsidR="004E341F" w:rsidRPr="004E341F" w:rsidRDefault="004E341F" w:rsidP="004E341F">
      <w:pPr>
        <w:spacing w:after="0" w:line="360" w:lineRule="auto"/>
        <w:ind w:left="11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Вариант задания представлен на рисунке 1.</w:t>
      </w:r>
    </w:p>
    <w:p w14:paraId="1CB9A6B2" w14:textId="38118513" w:rsidR="004E341F" w:rsidRDefault="004E341F" w:rsidP="004E341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4E3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2AF4D5" wp14:editId="7E0ACE50">
            <wp:extent cx="3352800" cy="482600"/>
            <wp:effectExtent l="12700" t="12700" r="12700" b="12700"/>
            <wp:docPr id="2183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3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82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DA86B" w14:textId="3564106C" w:rsidR="004E341F" w:rsidRPr="004E341F" w:rsidRDefault="004E341F" w:rsidP="004E341F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5593C2B8" w14:textId="08245346" w:rsidR="00E650C0" w:rsidRDefault="00736624" w:rsidP="005D3DD2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Теоретические сведения</w:t>
      </w:r>
    </w:p>
    <w:p w14:paraId="17EDFF4B" w14:textId="3280ED61" w:rsidR="00B757D6" w:rsidRPr="00B757D6" w:rsidRDefault="00B757D6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Генераторы случайных чисел и случайных процессов широко применяются в различных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областях, прежде всего при построении моделей стохастических систем. В зависимости 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физического облика модели могут использоваться аппаратные или программные генераторы.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При любом принципе построения генератор случайных чисел должен обеспечивать получениепоследовательностей чисел </w:t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>x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1, </w:t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>x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2,…, </w:t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 xml:space="preserve">xn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,…, обладающих следующими свойствами:</w:t>
      </w:r>
    </w:p>
    <w:p w14:paraId="20679021" w14:textId="77777777" w:rsidR="00B757D6" w:rsidRPr="00B757D6" w:rsidRDefault="00B757D6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1) значение очередного числа для пользователя генератора заранее непредсказуемо;</w:t>
      </w:r>
    </w:p>
    <w:p w14:paraId="4010F816" w14:textId="77777777" w:rsidR="00B757D6" w:rsidRPr="00B757D6" w:rsidRDefault="00B757D6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2) отдельные числа, входящие в последовательность, взаимно независимы;</w:t>
      </w:r>
    </w:p>
    <w:p w14:paraId="660A4360" w14:textId="77777777" w:rsidR="00B757D6" w:rsidRPr="00B757D6" w:rsidRDefault="00B757D6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lastRenderedPageBreak/>
        <w:t>3) статистическая обработка последовательности должна приводить к получению</w:t>
      </w:r>
    </w:p>
    <w:p w14:paraId="32C79C7B" w14:textId="77777777" w:rsidR="00B757D6" w:rsidRPr="00B757D6" w:rsidRDefault="00B757D6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характеристик, соответствующих определенному закону распределения.</w:t>
      </w:r>
    </w:p>
    <w:p w14:paraId="1BE3F731" w14:textId="3957BB09" w:rsidR="00B757D6" w:rsidRPr="00B757D6" w:rsidRDefault="00B757D6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Общий принцип построения программных генераторов состоит в том, что на первом этапе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имитируется равномерный закон распределения в интервале [0; 1], а затем полученная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последовательность преобразуется для обеспечения требуемого закона.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Получение равномерного закона в интервале [0; 1] обеспечивается на основе использования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целочисленных рекуррентных соотношений различного вида, реализуемых в условиях</w:t>
      </w:r>
      <w:r w:rsidR="004E341F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ограниченной разрядности представления чисел.</w:t>
      </w:r>
    </w:p>
    <w:p w14:paraId="684518DC" w14:textId="07E96981" w:rsidR="00B757D6" w:rsidRDefault="00B757D6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Авторство данного метода принадлежит Дж. фон Нейману, предложившему в 1946 г.аппаратный генератор равномерного закона распределения на регистрах (рис. 4).</w:t>
      </w:r>
    </w:p>
    <w:p w14:paraId="6C94A4B3" w14:textId="1C88E24C" w:rsidR="004E341F" w:rsidRDefault="004E341F" w:rsidP="004E34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4E341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RU" w:eastAsia="en-GB"/>
        </w:rPr>
        <w:drawing>
          <wp:inline distT="0" distB="0" distL="0" distR="0" wp14:anchorId="32730D7E" wp14:editId="02D96362">
            <wp:extent cx="3009900" cy="2400300"/>
            <wp:effectExtent l="0" t="0" r="0" b="0"/>
            <wp:docPr id="189329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94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A74E" w14:textId="35678E36" w:rsidR="004E341F" w:rsidRPr="00B757D6" w:rsidRDefault="004E341F" w:rsidP="004E34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Рис 4.</w:t>
      </w:r>
    </w:p>
    <w:p w14:paraId="3DD790A8" w14:textId="77777777" w:rsidR="00B757D6" w:rsidRPr="00B757D6" w:rsidRDefault="00B757D6" w:rsidP="004E34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Пусть в </w:t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>N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-разрядном регистре содержится некоторое число</w:t>
      </w:r>
    </w:p>
    <w:p w14:paraId="3D8FBBEC" w14:textId="20245906" w:rsidR="00B757D6" w:rsidRPr="00B757D6" w:rsidRDefault="00B757D6" w:rsidP="004E34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sym w:font="Symbol" w:char="F078"/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 xml:space="preserve">i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=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sym w:font="Symbol" w:char="F064"/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12-1+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sym w:font="Symbol" w:char="F064"/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22- 2+…+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sym w:font="Symbol" w:char="F064"/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 xml:space="preserve">N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2- </w:t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>N</w:t>
      </w:r>
      <w:r w:rsidR="004E341F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,</w:t>
      </w:r>
    </w:p>
    <w:p w14:paraId="0643CC55" w14:textId="14A69DE0" w:rsidR="00B757D6" w:rsidRDefault="00B757D6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где </w:t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>N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 – четное,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sym w:font="Symbol" w:char="F064"/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>j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, </w:t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>j=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1, 2,…, </w:t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>N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 – одноразрядные двоичные числа. После возведения числа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sym w:font="Symbol" w:char="F078"/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>i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 в</w:t>
      </w:r>
      <w:r w:rsidR="004E341F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квадрат для размещения результата в общем случае потребовалось бы 2</w:t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>N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 разрядов. Новое число</w:t>
      </w:r>
      <w:r w:rsidR="004E341F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формируется из </w:t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>N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 средних разрядов результата с </w:t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>N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/2+1 по 3</w:t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>N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/2 путём отбрасывания значений</w:t>
      </w:r>
      <w:r w:rsidR="004E341F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"крайних" разрядов. Последовательность случайных чисел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sym w:font="Symbol" w:char="F078"/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1,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sym w:font="Symbol" w:char="F078"/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 xml:space="preserve">2,…,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sym w:font="Symbol" w:char="F078"/>
      </w:r>
      <w:r w:rsidRPr="00B757D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RU" w:eastAsia="en-GB"/>
        </w:rPr>
        <w:t xml:space="preserve">n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,… формируется путем</w:t>
      </w:r>
      <w:r w:rsidR="004E341F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r w:rsidRPr="00B757D6"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  <w:t>циклического повторения такой процедуры.</w:t>
      </w:r>
    </w:p>
    <w:p w14:paraId="416C40F9" w14:textId="77777777" w:rsidR="004E341F" w:rsidRDefault="004E341F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</w:p>
    <w:p w14:paraId="278D3EE2" w14:textId="77777777" w:rsidR="004E341F" w:rsidRPr="00B757D6" w:rsidRDefault="004E341F" w:rsidP="004E34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RU" w:eastAsia="en-GB"/>
        </w:rPr>
      </w:pPr>
    </w:p>
    <w:p w14:paraId="1A523087" w14:textId="7D2DC431" w:rsidR="008743BA" w:rsidRDefault="008743BA" w:rsidP="008743B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8743B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lastRenderedPageBreak/>
        <w:t>Ход выполнения работы</w:t>
      </w:r>
    </w:p>
    <w:p w14:paraId="2B62E558" w14:textId="1A2B47B6" w:rsidR="004E341F" w:rsidRPr="004E341F" w:rsidRDefault="004E341F" w:rsidP="004E341F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en-RU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Разработанное приложение</w:t>
      </w:r>
      <w:r w:rsidRPr="004E341F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 xml:space="preserve"> моделирует выборку случайных значений с заданным распределением на отрезке от 0 до 4, считает по ней статистики и проверяет гипотезу согласия с теоретическим законом.</w:t>
      </w:r>
    </w:p>
    <w:p w14:paraId="3C2FF118" w14:textId="3BFBB511" w:rsidR="004E341F" w:rsidRPr="004E341F" w:rsidRDefault="004E341F" w:rsidP="004E341F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en-RU"/>
        </w:rPr>
      </w:pPr>
      <w:r w:rsidRPr="004E341F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При запуске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и </w:t>
      </w:r>
      <w:r w:rsidRPr="004E341F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 xml:space="preserve"> или нажатии кнопки 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«Рассчитать» </w:t>
      </w:r>
      <w:r w:rsidRPr="004E341F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создаётся выборка из N случайных чисел, которые генерируются обратным методом через функцию распределения. Затем вычисляются выборочное среднее и дисперсия и сравниваются с теоретическими значениями.</w:t>
      </w:r>
    </w:p>
    <w:p w14:paraId="5320AA95" w14:textId="51F8CE4D" w:rsidR="004E341F" w:rsidRPr="004E341F" w:rsidRDefault="004E341F" w:rsidP="004E341F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en-RU"/>
        </w:rPr>
      </w:pPr>
      <w:r w:rsidRPr="004E341F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Дальше выполняется проверка по критерию Колмогорова: сравнивается эмпирическая функция распределения выборки с теоретической, и находится максимальное отклонение, которое сравнивается с критическим значением. На основе этого решается, принимается гипотеза или нет.</w:t>
      </w:r>
    </w:p>
    <w:p w14:paraId="42553471" w14:textId="273CF6F0" w:rsidR="004E341F" w:rsidRDefault="004E341F" w:rsidP="004E341F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en-RU"/>
        </w:rPr>
      </w:pPr>
      <w:r w:rsidRPr="004E341F">
        <w:rPr>
          <w:rFonts w:ascii="Times New Roman" w:eastAsia="Times New Roman" w:hAnsi="Times New Roman"/>
          <w:color w:val="000000"/>
          <w:sz w:val="28"/>
          <w:szCs w:val="28"/>
          <w:lang w:val="en-RU"/>
        </w:rPr>
        <w:t>После этого данные разбиваются на интервалы, строится гистограмма плотности и поверх неё накладывается теоретическая плотность распределения. Всё отображается в интерфейсе SwiftUI с использованием Charts, где визуально видно совпадение или расхождение теории и эксперимента.</w:t>
      </w:r>
    </w:p>
    <w:p w14:paraId="64407C22" w14:textId="287A99C8" w:rsidR="004E341F" w:rsidRPr="004E341F" w:rsidRDefault="004E341F" w:rsidP="004E341F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Разработанный интерфейс представлен на рисунке 2.</w:t>
      </w:r>
    </w:p>
    <w:p w14:paraId="777C2E53" w14:textId="00FDCF8A" w:rsidR="00DC70E8" w:rsidRDefault="00F72002" w:rsidP="004E341F">
      <w:pPr>
        <w:tabs>
          <w:tab w:val="left" w:pos="542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F72002">
        <w:rPr>
          <w:rFonts w:ascii="Times New Roman" w:eastAsia="Times New Roman" w:hAnsi="Times New Roman"/>
          <w:noProof/>
          <w:color w:val="000000"/>
          <w:sz w:val="28"/>
          <w:szCs w:val="28"/>
        </w:rPr>
        <w:drawing>
          <wp:inline distT="0" distB="0" distL="0" distR="0" wp14:anchorId="240F9343" wp14:editId="634152BA">
            <wp:extent cx="5659120" cy="4303059"/>
            <wp:effectExtent l="0" t="0" r="5080" b="2540"/>
            <wp:docPr id="11309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7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442" cy="435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E9CB" w14:textId="5C0F98C3" w:rsidR="004E341F" w:rsidRDefault="004E341F" w:rsidP="004E341F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Рисунок 2 – Пользовательский интерфейс</w:t>
      </w:r>
    </w:p>
    <w:p w14:paraId="7F5D04E5" w14:textId="2B4B4E79" w:rsidR="004E341F" w:rsidRDefault="004E341F" w:rsidP="004E341F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573F7276" w14:textId="34ED304A" w:rsidR="004E341F" w:rsidRDefault="004E341F" w:rsidP="004E341F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Запустим работу при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N</w:t>
      </w:r>
      <w:r w:rsidRPr="004E341F">
        <w:rPr>
          <w:rFonts w:ascii="Times New Roman" w:eastAsia="Times New Roman" w:hAnsi="Times New Roman"/>
          <w:color w:val="000000"/>
          <w:sz w:val="28"/>
          <w:szCs w:val="28"/>
        </w:rPr>
        <w:t xml:space="preserve">=20. </w:t>
      </w:r>
      <w:r>
        <w:rPr>
          <w:rFonts w:ascii="Times New Roman" w:eastAsia="Times New Roman" w:hAnsi="Times New Roman"/>
          <w:color w:val="000000"/>
          <w:sz w:val="28"/>
          <w:szCs w:val="28"/>
        </w:rPr>
        <w:t>Результат представлен на рисунке 2.</w:t>
      </w:r>
    </w:p>
    <w:p w14:paraId="05CB1A8D" w14:textId="407D5FC9" w:rsidR="00FF449A" w:rsidRDefault="00FF449A" w:rsidP="00FF449A">
      <w:pPr>
        <w:tabs>
          <w:tab w:val="left" w:pos="542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FF449A">
        <w:rPr>
          <w:rFonts w:ascii="Times New Roman" w:eastAsia="Times New Roman" w:hAnsi="Times New Roman"/>
          <w:noProof/>
          <w:color w:val="000000"/>
          <w:sz w:val="28"/>
          <w:szCs w:val="28"/>
        </w:rPr>
        <w:drawing>
          <wp:inline distT="0" distB="0" distL="0" distR="0" wp14:anchorId="24D087ED" wp14:editId="39CB1E6B">
            <wp:extent cx="5650865" cy="4927002"/>
            <wp:effectExtent l="0" t="0" r="635" b="635"/>
            <wp:docPr id="146336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60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035" cy="493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33D5" w14:textId="37B69C13" w:rsidR="00FF449A" w:rsidRDefault="00FF449A" w:rsidP="00FF449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Рисунок 3 – Результат работы при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N</w:t>
      </w:r>
      <w:r w:rsidRPr="00FF449A">
        <w:rPr>
          <w:rFonts w:ascii="Times New Roman" w:eastAsia="Times New Roman" w:hAnsi="Times New Roman"/>
          <w:color w:val="000000"/>
          <w:sz w:val="28"/>
          <w:szCs w:val="28"/>
        </w:rPr>
        <w:t>=20.</w:t>
      </w:r>
    </w:p>
    <w:p w14:paraId="2C5CA771" w14:textId="086B0549" w:rsidR="00FF449A" w:rsidRPr="00FF449A" w:rsidRDefault="00FF449A" w:rsidP="00FF449A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Непринятая гипотеза (отвергнутая) получилась при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N</w:t>
      </w:r>
      <w:r w:rsidRPr="00FF449A">
        <w:rPr>
          <w:rFonts w:ascii="Times New Roman" w:eastAsia="Times New Roman" w:hAnsi="Times New Roman"/>
          <w:color w:val="000000"/>
          <w:sz w:val="28"/>
          <w:szCs w:val="28"/>
        </w:rPr>
        <w:t xml:space="preserve">=50. </w:t>
      </w:r>
      <w:r>
        <w:rPr>
          <w:rFonts w:ascii="Times New Roman" w:eastAsia="Times New Roman" w:hAnsi="Times New Roman"/>
          <w:color w:val="000000"/>
          <w:sz w:val="28"/>
          <w:szCs w:val="28"/>
        </w:rPr>
        <w:t>Результат работы приложения представлен на рисунке 4.</w:t>
      </w:r>
    </w:p>
    <w:p w14:paraId="372BD854" w14:textId="32E87E48" w:rsidR="00FF449A" w:rsidRDefault="00FF449A" w:rsidP="00FF449A">
      <w:pPr>
        <w:tabs>
          <w:tab w:val="left" w:pos="542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FF449A">
        <w:rPr>
          <w:rFonts w:ascii="Times New Roman" w:eastAsia="Times New Roman" w:hAnsi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C41553E" wp14:editId="2D708E38">
            <wp:extent cx="5780405" cy="4356847"/>
            <wp:effectExtent l="0" t="0" r="0" b="0"/>
            <wp:docPr id="93135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52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0155" cy="436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B740" w14:textId="42625B0D" w:rsidR="00FF449A" w:rsidRDefault="00FF449A" w:rsidP="00FF449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Рисунок 4 – Результат работы отвергнутой гипотезы</w:t>
      </w:r>
    </w:p>
    <w:p w14:paraId="1F1804CC" w14:textId="29378C5B" w:rsidR="003E3289" w:rsidRPr="003E3289" w:rsidRDefault="003E3289" w:rsidP="003E3289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Введём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N</w:t>
      </w:r>
      <w:r w:rsidRPr="003E3289">
        <w:rPr>
          <w:rFonts w:ascii="Times New Roman" w:eastAsia="Times New Roman" w:hAnsi="Times New Roman"/>
          <w:color w:val="000000"/>
          <w:sz w:val="28"/>
          <w:szCs w:val="28"/>
        </w:rPr>
        <w:t>=100</w:t>
      </w:r>
      <w:r>
        <w:rPr>
          <w:rFonts w:ascii="Times New Roman" w:eastAsia="Times New Roman" w:hAnsi="Times New Roman"/>
          <w:color w:val="000000"/>
          <w:sz w:val="28"/>
          <w:szCs w:val="28"/>
        </w:rPr>
        <w:t>. Результат работы представлен на рисунке 5.</w:t>
      </w:r>
    </w:p>
    <w:p w14:paraId="006A94E9" w14:textId="27B73C48" w:rsidR="003E3289" w:rsidRDefault="003E3289" w:rsidP="003E3289">
      <w:pPr>
        <w:tabs>
          <w:tab w:val="left" w:pos="542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3E3289">
        <w:rPr>
          <w:rFonts w:ascii="Times New Roman" w:eastAsia="Times New Roman" w:hAnsi="Times New Roman"/>
          <w:color w:val="000000"/>
          <w:sz w:val="28"/>
          <w:szCs w:val="28"/>
        </w:rPr>
        <w:drawing>
          <wp:inline distT="0" distB="0" distL="0" distR="0" wp14:anchorId="2892F334" wp14:editId="22E6B951">
            <wp:extent cx="5221605" cy="4373218"/>
            <wp:effectExtent l="0" t="0" r="0" b="0"/>
            <wp:docPr id="141425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56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4099" cy="439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EB4A" w14:textId="0926D333" w:rsidR="003E3289" w:rsidRDefault="003E3289" w:rsidP="00FF449A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Рисунок 5 – Вывод при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N=100</w:t>
      </w:r>
    </w:p>
    <w:p w14:paraId="18C280EF" w14:textId="49E72E1E" w:rsidR="00026BC2" w:rsidRDefault="00026BC2" w:rsidP="00026BC2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</w:p>
    <w:p w14:paraId="0A46EB98" w14:textId="4C9B3833" w:rsidR="00026BC2" w:rsidRDefault="00026BC2" w:rsidP="00026BC2">
      <w:pPr>
        <w:tabs>
          <w:tab w:val="left" w:pos="542"/>
        </w:tabs>
        <w:autoSpaceDE w:val="0"/>
        <w:autoSpaceDN w:val="0"/>
        <w:spacing w:after="0" w:line="360" w:lineRule="auto"/>
        <w:ind w:firstLine="709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 xml:space="preserve">Введём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N</w:t>
      </w:r>
      <w:r w:rsidRPr="00026BC2">
        <w:rPr>
          <w:rFonts w:ascii="Times New Roman" w:eastAsia="Times New Roman" w:hAnsi="Times New Roman"/>
          <w:color w:val="000000"/>
          <w:sz w:val="28"/>
          <w:szCs w:val="28"/>
        </w:rPr>
        <w:t xml:space="preserve">=1000. </w:t>
      </w:r>
      <w:r>
        <w:rPr>
          <w:rFonts w:ascii="Times New Roman" w:eastAsia="Times New Roman" w:hAnsi="Times New Roman"/>
          <w:color w:val="000000"/>
          <w:sz w:val="28"/>
          <w:szCs w:val="28"/>
        </w:rPr>
        <w:t>Результат работы представлен на рисунке 6.</w:t>
      </w:r>
    </w:p>
    <w:p w14:paraId="0329DDCE" w14:textId="1A6EFF3E" w:rsidR="00026BC2" w:rsidRDefault="00026BC2" w:rsidP="00026BC2">
      <w:pPr>
        <w:tabs>
          <w:tab w:val="left" w:pos="542"/>
        </w:tabs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026BC2">
        <w:rPr>
          <w:rFonts w:ascii="Times New Roman" w:eastAsia="Times New Roman" w:hAnsi="Times New Roman"/>
          <w:color w:val="000000"/>
          <w:sz w:val="28"/>
          <w:szCs w:val="28"/>
        </w:rPr>
        <w:drawing>
          <wp:inline distT="0" distB="0" distL="0" distR="0" wp14:anchorId="2F42A472" wp14:editId="0C0981C4">
            <wp:extent cx="5669915" cy="3896139"/>
            <wp:effectExtent l="0" t="0" r="0" b="3175"/>
            <wp:docPr id="182342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24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248" cy="391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C65D" w14:textId="7D7BACEB" w:rsidR="00026BC2" w:rsidRDefault="00026BC2" w:rsidP="00026BC2">
      <w:pPr>
        <w:tabs>
          <w:tab w:val="left" w:pos="542"/>
        </w:tabs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Рисунок 6 – Результат работы при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N</w:t>
      </w:r>
      <w:r w:rsidRPr="00026BC2">
        <w:rPr>
          <w:rFonts w:ascii="Times New Roman" w:eastAsia="Times New Roman" w:hAnsi="Times New Roman"/>
          <w:color w:val="000000"/>
          <w:sz w:val="28"/>
          <w:szCs w:val="28"/>
        </w:rPr>
        <w:t>=1000</w:t>
      </w:r>
    </w:p>
    <w:p w14:paraId="2A04F7C0" w14:textId="0E894270" w:rsidR="00A01717" w:rsidRDefault="00026BC2" w:rsidP="00026BC2">
      <w:pPr>
        <w:pStyle w:val="NormalWeb"/>
        <w:spacing w:line="360" w:lineRule="auto"/>
        <w:ind w:firstLine="709"/>
        <w:jc w:val="both"/>
        <w:rPr>
          <w:sz w:val="28"/>
          <w:szCs w:val="28"/>
        </w:rPr>
      </w:pPr>
      <w:r w:rsidRPr="00026BC2">
        <w:rPr>
          <w:color w:val="000000"/>
          <w:sz w:val="28"/>
          <w:szCs w:val="28"/>
        </w:rPr>
        <w:t xml:space="preserve">Исходя из картины, можно сделать вывод, что </w:t>
      </w:r>
      <w:r w:rsidRPr="00026BC2">
        <w:rPr>
          <w:sz w:val="28"/>
          <w:szCs w:val="28"/>
          <w:lang w:val="ru-RU"/>
        </w:rPr>
        <w:t>п</w:t>
      </w:r>
      <w:r w:rsidRPr="00026BC2">
        <w:rPr>
          <w:sz w:val="28"/>
          <w:szCs w:val="28"/>
        </w:rPr>
        <w:t>ри увеличении N</w:t>
      </w:r>
      <w:r w:rsidRPr="00026BC2">
        <w:rPr>
          <w:sz w:val="28"/>
          <w:szCs w:val="28"/>
          <w:lang w:val="ru-RU"/>
        </w:rPr>
        <w:t xml:space="preserve"> </w:t>
      </w:r>
      <w:r w:rsidRPr="00026BC2">
        <w:rPr>
          <w:sz w:val="28"/>
          <w:szCs w:val="28"/>
        </w:rPr>
        <w:t>гистограмма приближается к теоретической плотности</w:t>
      </w:r>
      <w:r w:rsidRPr="00026BC2">
        <w:rPr>
          <w:sz w:val="28"/>
          <w:szCs w:val="28"/>
          <w:lang w:val="ru-RU"/>
        </w:rPr>
        <w:t xml:space="preserve">, </w:t>
      </w:r>
      <w:r w:rsidRPr="00026BC2">
        <w:rPr>
          <w:sz w:val="28"/>
          <w:szCs w:val="28"/>
        </w:rPr>
        <w:t>среднее и дисперсия сходятся к теоретическим; критерий Колмогорова работает точнее; распределение визуально становится гладким и правильным.</w:t>
      </w:r>
    </w:p>
    <w:p w14:paraId="536047B5" w14:textId="4F8B474C" w:rsidR="008E6B2B" w:rsidRPr="00026BC2" w:rsidRDefault="008E6B2B" w:rsidP="008E6B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8E6B2B" w:rsidRPr="00026BC2">
          <w:pgSz w:w="11900" w:h="16840"/>
          <w:pgMar w:top="588" w:right="764" w:bottom="616" w:left="1440" w:header="720" w:footer="720" w:gutter="0"/>
          <w:cols w:space="720"/>
          <w:docGrid w:linePitch="360"/>
        </w:sectPr>
      </w:pPr>
      <w:r w:rsidRPr="008E6B2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результате выполнения лабораторной работы </w:t>
      </w:r>
      <w:r w:rsidR="00DC70E8">
        <w:rPr>
          <w:rFonts w:ascii="Times New Roman" w:hAnsi="Times New Roman" w:cs="Times New Roman"/>
          <w:sz w:val="28"/>
          <w:szCs w:val="28"/>
        </w:rPr>
        <w:t>был</w:t>
      </w:r>
      <w:r w:rsidR="00FF449A">
        <w:rPr>
          <w:rFonts w:ascii="Times New Roman" w:hAnsi="Times New Roman" w:cs="Times New Roman"/>
          <w:sz w:val="28"/>
          <w:szCs w:val="28"/>
        </w:rPr>
        <w:t>о</w:t>
      </w:r>
      <w:r w:rsidR="00DC70E8">
        <w:rPr>
          <w:rFonts w:ascii="Times New Roman" w:hAnsi="Times New Roman" w:cs="Times New Roman"/>
          <w:sz w:val="28"/>
          <w:szCs w:val="28"/>
        </w:rPr>
        <w:t xml:space="preserve"> изучен</w:t>
      </w:r>
      <w:r w:rsidR="00FF449A">
        <w:rPr>
          <w:rFonts w:ascii="Times New Roman" w:hAnsi="Times New Roman" w:cs="Times New Roman"/>
          <w:sz w:val="28"/>
          <w:szCs w:val="28"/>
        </w:rPr>
        <w:t xml:space="preserve">о </w:t>
      </w:r>
      <w:r w:rsidR="00FF449A" w:rsidRPr="00FF449A">
        <w:rPr>
          <w:rFonts w:ascii="Times New Roman" w:hAnsi="Times New Roman" w:cs="Times New Roman"/>
          <w:sz w:val="28"/>
          <w:szCs w:val="28"/>
        </w:rPr>
        <w:t>построение программного генератора случайных чисел с заданным законом распределения.</w:t>
      </w:r>
      <w:r w:rsidR="00FF44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EEFDCF" w14:textId="77777777" w:rsidR="008E6B2B" w:rsidRDefault="008E6B2B" w:rsidP="008E6B2B">
      <w:pPr>
        <w:autoSpaceDE w:val="0"/>
        <w:autoSpaceDN w:val="0"/>
        <w:spacing w:after="372" w:line="22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2FABBBFA" w14:textId="0EEDC2A5" w:rsidR="009C78AA" w:rsidRDefault="008E6B2B" w:rsidP="008E6B2B">
      <w:pPr>
        <w:autoSpaceDE w:val="0"/>
        <w:autoSpaceDN w:val="0"/>
        <w:spacing w:after="372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кода</w:t>
      </w:r>
    </w:p>
    <w:p w14:paraId="74A54FB7" w14:textId="1DBFD7C7" w:rsidR="008E6B2B" w:rsidRPr="004F593C" w:rsidRDefault="008E6B2B" w:rsidP="008E6B2B">
      <w:pPr>
        <w:autoSpaceDE w:val="0"/>
        <w:autoSpaceDN w:val="0"/>
        <w:spacing w:after="372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="003C7F50" w:rsidRPr="00F72002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4F593C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4F593C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Osin</w:t>
      </w:r>
      <w:proofErr w:type="spellEnd"/>
      <w:r w:rsidRPr="004F593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swift</w:t>
      </w:r>
    </w:p>
    <w:p w14:paraId="4609B03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import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SwiftUI</w:t>
      </w:r>
      <w:proofErr w:type="spellEnd"/>
    </w:p>
    <w:p w14:paraId="7CBAAFF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>import Charts</w:t>
      </w:r>
    </w:p>
    <w:p w14:paraId="20FD32C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2C90ED68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struct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HistogramBin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Identifiable {</w:t>
      </w:r>
    </w:p>
    <w:p w14:paraId="4EF079B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let id =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UUID(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7A7A072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let center: Double</w:t>
      </w:r>
    </w:p>
    <w:p w14:paraId="3671E47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let lower: Double</w:t>
      </w:r>
    </w:p>
    <w:p w14:paraId="4A56C65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let upper: Double</w:t>
      </w:r>
    </w:p>
    <w:p w14:paraId="7E04671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let density: Double</w:t>
      </w:r>
    </w:p>
    <w:p w14:paraId="09F331D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let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theoreticalDensity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Double</w:t>
      </w:r>
    </w:p>
    <w:p w14:paraId="51CB311C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>}</w:t>
      </w:r>
    </w:p>
    <w:p w14:paraId="7B27E79E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4EDA08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>struct Lab7_MS: View {</w:t>
      </w:r>
    </w:p>
    <w:p w14:paraId="6B34CFF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641BC81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nText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"10"</w:t>
      </w:r>
    </w:p>
    <w:p w14:paraId="18D725FF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10D957BE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sampleMean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Double = 0</w:t>
      </w:r>
    </w:p>
    <w:p w14:paraId="7D07DF0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sampleVariance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Double = 0</w:t>
      </w:r>
    </w:p>
    <w:p w14:paraId="3203E29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histData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[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HistogramBin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] = []</w:t>
      </w:r>
    </w:p>
    <w:p w14:paraId="5A17920A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554A80C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kolmogorovD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Double = 0</w:t>
      </w:r>
    </w:p>
    <w:p w14:paraId="263AD810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kolmogorovCritical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Double = 0</w:t>
      </w:r>
    </w:p>
    <w:p w14:paraId="3A7FB72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@State private var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isHypothesisAccepted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Bool = true</w:t>
      </w:r>
    </w:p>
    <w:p w14:paraId="50A1343F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535E24C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let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theoreticalMean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Double = 1.33</w:t>
      </w:r>
    </w:p>
    <w:p w14:paraId="5DB5187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let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theoreticalVariance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Double = 0.88</w:t>
      </w:r>
    </w:p>
    <w:p w14:paraId="07778B7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102DCA4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var body: some View {</w:t>
      </w:r>
    </w:p>
    <w:p w14:paraId="47B5667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ScrollView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15290CA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alignment: .leading, spacing: 25) {</w:t>
      </w:r>
    </w:p>
    <w:p w14:paraId="62D6E3DD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Закон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распределения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:\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nf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(z) = 1/2 - z/8  (0 ≤ z ≤ 4)")</w:t>
      </w:r>
    </w:p>
    <w:p w14:paraId="68F091E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.font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(.headline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7019B44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()</w:t>
      </w:r>
    </w:p>
    <w:p w14:paraId="25265A4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.infinity, alignment: .leading)</w:t>
      </w:r>
    </w:p>
    <w:p w14:paraId="4B61C56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.background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Color.gray.opacity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(0.1))</w:t>
      </w:r>
    </w:p>
    <w:p w14:paraId="00DE22E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cornerRadius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(8)</w:t>
      </w:r>
    </w:p>
    <w:p w14:paraId="64EE041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</w:t>
      </w:r>
    </w:p>
    <w:p w14:paraId="1A207A3F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HStack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6AFE7A2E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Text("N:")</w:t>
      </w:r>
    </w:p>
    <w:p w14:paraId="3FA238DD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.font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(.headline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4D6C3D6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4C7C0DA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TextField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Размер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выборки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", text: $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nText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4E23AD5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textFieldStyle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roundedBorder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49BD798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(width: 120)</w:t>
      </w:r>
    </w:p>
    <w:p w14:paraId="04EC469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775C4C0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Button("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Рассчитать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") {</w:t>
      </w:r>
    </w:p>
    <w:p w14:paraId="2ADD34C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generate(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033DC15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732E9EF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buttonStyle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borderedProminent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5E952F57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1C4603A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</w:t>
      </w:r>
    </w:p>
    <w:p w14:paraId="45062E5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Divider(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192C032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</w:t>
      </w:r>
    </w:p>
    <w:p w14:paraId="48813F8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HStack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spacing: 60) {</w:t>
      </w:r>
    </w:p>
    <w:p w14:paraId="216E70B7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alignment: .leading, spacing: 8) {</w:t>
      </w:r>
    </w:p>
    <w:p w14:paraId="24E6D41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Теоретические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значения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")</w:t>
      </w:r>
    </w:p>
    <w:p w14:paraId="4662D490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.font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(.headline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5881753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String(format: "M(X) = %.6f",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theoreticalMean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))</w:t>
      </w:r>
    </w:p>
    <w:p w14:paraId="797AEE8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String(format: "D(X) = %.6f",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theoreticalVariance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))</w:t>
      </w:r>
    </w:p>
    <w:p w14:paraId="7C1DEE0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2340C6AD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0712AFBF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alignment: .leading, spacing: 8) {</w:t>
      </w:r>
    </w:p>
    <w:p w14:paraId="72ECDE2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Выборочные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оценки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")</w:t>
      </w:r>
    </w:p>
    <w:p w14:paraId="04130E48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.font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(.headline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6A1795BA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String(format: 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Среднее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%.6f",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sampleMean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))</w:t>
      </w:r>
    </w:p>
    <w:p w14:paraId="25D7FBE7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String(format: 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Дисперсия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%.6f",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sampleVariance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))</w:t>
      </w:r>
    </w:p>
    <w:p w14:paraId="69E7A60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76D87370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}</w:t>
      </w:r>
    </w:p>
    <w:p w14:paraId="68D1924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</w:t>
      </w:r>
    </w:p>
    <w:p w14:paraId="4AE5EB70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Divider(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7185F74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</w:t>
      </w:r>
    </w:p>
    <w:p w14:paraId="3B6B9B6F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if !</w:t>
      </w:r>
      <w:proofErr w:type="spellStart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histData.isEmpty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2A36BFED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alignment: .center, spacing: 15) {</w:t>
      </w:r>
    </w:p>
    <w:p w14:paraId="116DAF5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</w:p>
    <w:p w14:paraId="37EC0740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VStack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spacing: 2) {</w:t>
      </w:r>
    </w:p>
    <w:p w14:paraId="74DF050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"N = \(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nText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)")</w:t>
      </w:r>
    </w:p>
    <w:p w14:paraId="2ACFE0A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.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.system(size: 14, weight: .bold))</w:t>
      </w:r>
    </w:p>
    <w:p w14:paraId="03E9AF00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foregroundColor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isHypothesisAccepted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?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.green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 : .red)</w:t>
      </w:r>
    </w:p>
    <w:p w14:paraId="36EB480D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</w:p>
    <w:p w14:paraId="7B37E54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String(format: 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Колмогоров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: %.3f &lt; %.3f",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kolmogorovD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,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kolmogorovCritical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))</w:t>
      </w:r>
    </w:p>
    <w:p w14:paraId="2A63A45E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.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.system(size: 14, weight: .bold))</w:t>
      </w:r>
    </w:p>
    <w:p w14:paraId="4BA5803E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foregroundColor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isHypothesisAccepted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?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.green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 : .red)</w:t>
      </w:r>
    </w:p>
    <w:p w14:paraId="2735990D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</w:p>
    <w:p w14:paraId="4E3D48FC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Text(</w:t>
      </w:r>
      <w:proofErr w:type="spellStart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isHypothesisAccepted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? 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Гипотеза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принята</w:t>
      </w:r>
      <w:proofErr w:type="spellEnd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" :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 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Гипотеза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отвергнута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")</w:t>
      </w:r>
    </w:p>
    <w:p w14:paraId="2025CD68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.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.system(size: 14, weight: .bold))</w:t>
      </w:r>
    </w:p>
    <w:p w14:paraId="6545CACC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foregroundColor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isHypothesisAccepted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?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.green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 : .red)</w:t>
      </w:r>
    </w:p>
    <w:p w14:paraId="4181E0E8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2E9DF43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</w:p>
    <w:p w14:paraId="7CAF4E00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Chart {</w:t>
      </w:r>
    </w:p>
    <w:p w14:paraId="6C505CA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ForEach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histData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)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{ bin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 in</w:t>
      </w:r>
    </w:p>
    <w:p w14:paraId="61FF0F8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BarMark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1103123F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xStart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.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value(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Начало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",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bin.lower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),</w:t>
      </w:r>
    </w:p>
    <w:p w14:paraId="3DDFC5D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xEnd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.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value(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Конец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",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bin.upper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),</w:t>
      </w:r>
    </w:p>
    <w:p w14:paraId="4CB4AEFA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    y: .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value(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Плотность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",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bin.density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4AA994AC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)</w:t>
      </w:r>
    </w:p>
    <w:p w14:paraId="66B95AE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foregroundStyle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Color.blue.opacity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(0.8))</w:t>
      </w:r>
    </w:p>
    <w:p w14:paraId="6FE0661E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</w:p>
    <w:p w14:paraId="0EBA7AD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LineMark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23068FC0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    x: .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value(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"z",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bin.center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),</w:t>
      </w:r>
    </w:p>
    <w:p w14:paraId="4DC57AD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    y: .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value(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"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Теоретическая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f(z)",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bin.theoreticalDensity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2C06458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)</w:t>
      </w:r>
    </w:p>
    <w:p w14:paraId="07A6011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foregroundStyle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Color.red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0684C047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lineStyle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StrokeStyle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lineWidth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2))</w:t>
      </w:r>
    </w:p>
    <w:p w14:paraId="2DD10D0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}</w:t>
      </w:r>
    </w:p>
    <w:p w14:paraId="47ECB57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5EFA1807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chartXScale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(domain: 0...4)</w:t>
      </w:r>
    </w:p>
    <w:p w14:paraId="3B78AC2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</w:p>
    <w:p w14:paraId="1F71CF7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chartXAxisLabel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(position: .bottom, alignment: .center) {</w:t>
      </w:r>
    </w:p>
    <w:p w14:paraId="6C315DB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Text("z").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.system(size: 14, weight: 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semibold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))</w:t>
      </w:r>
    </w:p>
    <w:p w14:paraId="3CE488D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2661D69A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chartYAxisLabel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(position: .leading, alignment: .center) {</w:t>
      </w:r>
    </w:p>
    <w:p w14:paraId="1272A48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Text("f(z)").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font(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.system(size: 14, weight: 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semibold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))</w:t>
      </w:r>
    </w:p>
    <w:p w14:paraId="531E3C3C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49F9B34C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</w:p>
    <w:p w14:paraId="0B603ADC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chartXAxis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05BED20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AxisMarks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values: .automatic(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desiredCount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10)) { value in</w:t>
      </w:r>
    </w:p>
    <w:p w14:paraId="048B402A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AxisGridLine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stroke: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StrokeStyle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lineWidth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1))</w:t>
      </w:r>
    </w:p>
    <w:p w14:paraId="6D294FE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AxisTick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64EAC65A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AxisValueLabel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 {</w:t>
      </w:r>
    </w:p>
    <w:p w14:paraId="1DC8538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    if let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doubleValue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value.as(</w:t>
      </w:r>
      <w:proofErr w:type="spellStart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Double.self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 {</w:t>
      </w:r>
    </w:p>
    <w:p w14:paraId="2938F39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Text(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String(format: "%.2f",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doubleValue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))</w:t>
      </w:r>
    </w:p>
    <w:p w14:paraId="08E53B9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    }</w:t>
      </w:r>
    </w:p>
    <w:p w14:paraId="5D2B42D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}</w:t>
      </w:r>
    </w:p>
    <w:p w14:paraId="5FAFA358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                }</w:t>
      </w:r>
    </w:p>
    <w:p w14:paraId="701A491F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3B74288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chartYAxis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72432C5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AxisMarks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values: .automatic(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desiredCount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6)) { value in</w:t>
      </w:r>
    </w:p>
    <w:p w14:paraId="1608DE0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AxisGridLine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stroke: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StrokeStyle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lineWidth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1))</w:t>
      </w:r>
    </w:p>
    <w:p w14:paraId="6D3A4C8A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AxisTick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70974B7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   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AxisValueLabel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7736B4F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}</w:t>
      </w:r>
    </w:p>
    <w:p w14:paraId="08C99CD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}</w:t>
      </w:r>
    </w:p>
    <w:p w14:paraId="3992724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4236813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.overlay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</w:t>
      </w:r>
    </w:p>
    <w:p w14:paraId="40079450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    Rectangle(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).stroke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Color.black.opacity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(0.5),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lineWidth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1)</w:t>
      </w:r>
    </w:p>
    <w:p w14:paraId="7DD19487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)</w:t>
      </w:r>
    </w:p>
    <w:p w14:paraId="6C3C0C9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(width: 450, height: 280)</w:t>
      </w:r>
    </w:p>
    <w:p w14:paraId="56BB8E9D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}</w:t>
      </w:r>
    </w:p>
    <w:p w14:paraId="745AF8D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</w:p>
    <w:p w14:paraId="61087DAF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(.top, 10)</w:t>
      </w:r>
    </w:p>
    <w:p w14:paraId="1DCA83E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}</w:t>
      </w:r>
    </w:p>
    <w:p w14:paraId="7D33333E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}</w:t>
      </w:r>
    </w:p>
    <w:p w14:paraId="3041DB2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.padding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()</w:t>
      </w:r>
    </w:p>
    <w:p w14:paraId="6981CE0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.frame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minWidth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800,</w:t>
      </w:r>
    </w:p>
    <w:p w14:paraId="33C9880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maxWidth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800,</w:t>
      </w:r>
    </w:p>
    <w:p w14:paraId="557387AC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minHeight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750,</w:t>
      </w:r>
    </w:p>
    <w:p w14:paraId="4C28AE3F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maxHeight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750)</w:t>
      </w:r>
    </w:p>
    <w:p w14:paraId="4FB17BC8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66E679C7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.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onAppear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 {</w:t>
      </w:r>
    </w:p>
    <w:p w14:paraId="32DAA42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generate(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08D761D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49D1B63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0D47796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0A083038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generate(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 {</w:t>
      </w:r>
    </w:p>
    <w:p w14:paraId="772E8DBC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guard let n = Int(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nText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), n &gt; 1 else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{ return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 }</w:t>
      </w:r>
    </w:p>
    <w:p w14:paraId="50006ABE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3B0BE83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let sample = (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0..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&lt;n).map { _ in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generateZ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() }.sorted()</w:t>
      </w:r>
    </w:p>
    <w:p w14:paraId="52D79297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331F8F30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sampleMean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sample.reduce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(0, +) / Double(n)</w:t>
      </w:r>
    </w:p>
    <w:p w14:paraId="5CC4E03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sampleVariance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sample.reduce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(0) { $0 + pow($1 -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sampleMean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, 2) } / Double(n - 1)</w:t>
      </w:r>
    </w:p>
    <w:p w14:paraId="07DB0F5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79E7BF7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var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maxD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0.0</w:t>
      </w:r>
    </w:p>
    <w:p w14:paraId="4AA909AD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let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nDouble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Double(n)</w:t>
      </w:r>
    </w:p>
    <w:p w14:paraId="51E51CC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5D8D931F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for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in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0..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&lt;n {</w:t>
      </w:r>
    </w:p>
    <w:p w14:paraId="1B51F92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let z = sample[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]</w:t>
      </w:r>
    </w:p>
    <w:p w14:paraId="32CF644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let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fTheor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cdf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(z)</w:t>
      </w:r>
    </w:p>
    <w:p w14:paraId="5946798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</w:t>
      </w:r>
    </w:p>
    <w:p w14:paraId="7FB09D9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let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empLeft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Double(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) /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nDouble</w:t>
      </w:r>
      <w:proofErr w:type="spellEnd"/>
    </w:p>
    <w:p w14:paraId="359B4FA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let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empRight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Double(</w:t>
      </w:r>
      <w:proofErr w:type="spellStart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+ 1) /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nDouble</w:t>
      </w:r>
      <w:proofErr w:type="spellEnd"/>
    </w:p>
    <w:p w14:paraId="224B756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</w:t>
      </w:r>
    </w:p>
    <w:p w14:paraId="43E327E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let d1 =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abs(</w:t>
      </w:r>
      <w:proofErr w:type="spellStart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fTheor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-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empLeft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7C7E0FE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let d2 =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abs(</w:t>
      </w:r>
      <w:proofErr w:type="spellStart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fTheor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-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empRight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0B34BBA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</w:t>
      </w:r>
    </w:p>
    <w:p w14:paraId="010ED780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maxD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max(</w:t>
      </w:r>
      <w:proofErr w:type="spellStart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maxD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, d1, d2)</w:t>
      </w:r>
    </w:p>
    <w:p w14:paraId="316DEBF8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610251D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310AE57C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kolmogorovD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maxD</w:t>
      </w:r>
      <w:proofErr w:type="spellEnd"/>
    </w:p>
    <w:p w14:paraId="0A129AA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kolmogorovCritical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1.358 / sqrt(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nDouble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06C3623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isHypothesisAccepted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kolmogorovD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&lt;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kolmogorovCritical</w:t>
      </w:r>
      <w:proofErr w:type="spellEnd"/>
    </w:p>
    <w:p w14:paraId="109AB8C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1AAEC4D8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let k =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max(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5, Int(1 + 3.322 * log10(Double(n))))</w:t>
      </w:r>
    </w:p>
    <w:p w14:paraId="3DC2483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let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zMin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0.0</w:t>
      </w:r>
    </w:p>
    <w:p w14:paraId="615862B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let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zMax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4.0</w:t>
      </w:r>
    </w:p>
    <w:p w14:paraId="16CF8A9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let step = 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zMax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-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zMin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 / Double(k)</w:t>
      </w:r>
    </w:p>
    <w:p w14:paraId="33050F6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642D045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var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newHistData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: [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HistogramBin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] = []</w:t>
      </w:r>
    </w:p>
    <w:p w14:paraId="2E0C453D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27C9018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for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in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0..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&lt;k {</w:t>
      </w:r>
    </w:p>
    <w:p w14:paraId="654BDBF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let lower =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zMin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+ Double(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 * step</w:t>
      </w:r>
    </w:p>
    <w:p w14:paraId="2A41DF8E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let upper = (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i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== k - 1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) ?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zMax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+ 0.001 : lower + step</w:t>
      </w:r>
    </w:p>
    <w:p w14:paraId="3C2A221A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let center = lower + step / 2.0</w:t>
      </w:r>
    </w:p>
    <w:p w14:paraId="376B1F48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</w:t>
      </w:r>
    </w:p>
    <w:p w14:paraId="239BCCD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let count =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sample.filter</w:t>
      </w:r>
      <w:proofErr w:type="spellEnd"/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 { $0 &gt;= lower &amp;&amp; $0 &lt; upper }.count</w:t>
      </w:r>
    </w:p>
    <w:p w14:paraId="2B0E6372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let density = (Double(count) /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nDouble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) / step</w:t>
      </w:r>
    </w:p>
    <w:p w14:paraId="6209D23F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let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theoreticalDensity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0.5 - center / 8.0</w:t>
      </w:r>
    </w:p>
    <w:p w14:paraId="2DD39FD1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lastRenderedPageBreak/>
        <w:t xml:space="preserve">            </w:t>
      </w:r>
    </w:p>
    <w:p w14:paraId="2AA6E21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newHistData.append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HistogramBin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</w:p>
    <w:p w14:paraId="5F3CDCB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center: center,</w:t>
      </w:r>
    </w:p>
    <w:p w14:paraId="3CECD13E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lower: lower,</w:t>
      </w:r>
    </w:p>
    <w:p w14:paraId="6424132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upper: upper,</w:t>
      </w:r>
    </w:p>
    <w:p w14:paraId="56FFEB5A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density: density,</w:t>
      </w:r>
    </w:p>
    <w:p w14:paraId="32F4C54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theoreticalDensity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: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theoreticalDensity</w:t>
      </w:r>
      <w:proofErr w:type="spellEnd"/>
    </w:p>
    <w:p w14:paraId="7340BF48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    ))</w:t>
      </w:r>
    </w:p>
    <w:p w14:paraId="15F7177B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}</w:t>
      </w:r>
    </w:p>
    <w:p w14:paraId="434C99EF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</w:p>
    <w:p w14:paraId="6CBA2DE7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histData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newHistData</w:t>
      </w:r>
      <w:proofErr w:type="spellEnd"/>
    </w:p>
    <w:p w14:paraId="3D7FED1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6FB7035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5B07E9BC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599EB5ED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generateZ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 -&gt; Double {</w:t>
      </w:r>
    </w:p>
    <w:p w14:paraId="38B61CC4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let u =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Double.random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(in: 0...1)</w:t>
      </w:r>
    </w:p>
    <w:p w14:paraId="3D7A529C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return 4.0 - 4.0 *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sqrt(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1.0 - u)</w:t>
      </w:r>
    </w:p>
    <w:p w14:paraId="18C0087C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1A12406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</w:t>
      </w:r>
    </w:p>
    <w:p w14:paraId="493DBAEF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spellStart"/>
      <w:r w:rsidRPr="00E2061F">
        <w:rPr>
          <w:rFonts w:ascii="Courier New" w:eastAsia="Times New Roman" w:hAnsi="Courier New" w:cs="Courier New"/>
          <w:lang w:val="en-US" w:eastAsia="ru-RU"/>
        </w:rPr>
        <w:t>func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 xml:space="preserve"> </w:t>
      </w:r>
      <w:proofErr w:type="spellStart"/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cdf</w:t>
      </w:r>
      <w:proofErr w:type="spellEnd"/>
      <w:r w:rsidRPr="00E2061F">
        <w:rPr>
          <w:rFonts w:ascii="Courier New" w:eastAsia="Times New Roman" w:hAnsi="Courier New" w:cs="Courier New"/>
          <w:lang w:val="en-US" w:eastAsia="ru-RU"/>
        </w:rPr>
        <w:t>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_ z: Double) -&gt; Double {</w:t>
      </w:r>
    </w:p>
    <w:p w14:paraId="603944E7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if z &lt;= 0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{ return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 0 }</w:t>
      </w:r>
    </w:p>
    <w:p w14:paraId="10154935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if z &gt;= 4 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{ return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 xml:space="preserve"> 1 }</w:t>
      </w:r>
    </w:p>
    <w:p w14:paraId="1BA6305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    return z / 2.0 - (z * z) / 16.0</w:t>
      </w:r>
    </w:p>
    <w:p w14:paraId="5198B139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}</w:t>
      </w:r>
    </w:p>
    <w:p w14:paraId="69D3C613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>}</w:t>
      </w:r>
    </w:p>
    <w:p w14:paraId="7C62B618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</w:p>
    <w:p w14:paraId="71F0A5D6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>#Preview {</w:t>
      </w:r>
    </w:p>
    <w:p w14:paraId="3816EAF8" w14:textId="77777777" w:rsidR="00E2061F" w:rsidRPr="00E2061F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 xml:space="preserve">    Lab7_</w:t>
      </w:r>
      <w:proofErr w:type="gramStart"/>
      <w:r w:rsidRPr="00E2061F">
        <w:rPr>
          <w:rFonts w:ascii="Courier New" w:eastAsia="Times New Roman" w:hAnsi="Courier New" w:cs="Courier New"/>
          <w:lang w:val="en-US" w:eastAsia="ru-RU"/>
        </w:rPr>
        <w:t>MS(</w:t>
      </w:r>
      <w:proofErr w:type="gramEnd"/>
      <w:r w:rsidRPr="00E2061F">
        <w:rPr>
          <w:rFonts w:ascii="Courier New" w:eastAsia="Times New Roman" w:hAnsi="Courier New" w:cs="Courier New"/>
          <w:lang w:val="en-US" w:eastAsia="ru-RU"/>
        </w:rPr>
        <w:t>)</w:t>
      </w:r>
    </w:p>
    <w:p w14:paraId="24DAD04C" w14:textId="6240F90B" w:rsidR="00F023F5" w:rsidRPr="00F023F5" w:rsidRDefault="00E2061F" w:rsidP="00E2061F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lang w:val="en-US" w:eastAsia="ru-RU"/>
        </w:rPr>
      </w:pPr>
      <w:r w:rsidRPr="00E2061F">
        <w:rPr>
          <w:rFonts w:ascii="Courier New" w:eastAsia="Times New Roman" w:hAnsi="Courier New" w:cs="Courier New"/>
          <w:lang w:val="en-US" w:eastAsia="ru-RU"/>
        </w:rPr>
        <w:t>}</w:t>
      </w:r>
    </w:p>
    <w:p w14:paraId="0623957C" w14:textId="22481A27" w:rsidR="005D3DD2" w:rsidRPr="004F593C" w:rsidRDefault="005D3DD2" w:rsidP="008E6B2B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sectPr w:rsidR="005D3DD2" w:rsidRPr="004F59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203D1"/>
    <w:multiLevelType w:val="multilevel"/>
    <w:tmpl w:val="46E2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A1640"/>
    <w:multiLevelType w:val="hybridMultilevel"/>
    <w:tmpl w:val="841A51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1253AF9"/>
    <w:multiLevelType w:val="hybridMultilevel"/>
    <w:tmpl w:val="5B9E3DD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C00CAB"/>
    <w:multiLevelType w:val="multilevel"/>
    <w:tmpl w:val="89EC94C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92825"/>
    <w:multiLevelType w:val="hybridMultilevel"/>
    <w:tmpl w:val="9990C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F7927"/>
    <w:multiLevelType w:val="hybridMultilevel"/>
    <w:tmpl w:val="ABEADA32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415A94"/>
    <w:multiLevelType w:val="hybridMultilevel"/>
    <w:tmpl w:val="51245F08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1F565CD"/>
    <w:multiLevelType w:val="hybridMultilevel"/>
    <w:tmpl w:val="A420F576"/>
    <w:lvl w:ilvl="0" w:tplc="09EE50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5602DC0"/>
    <w:multiLevelType w:val="hybridMultilevel"/>
    <w:tmpl w:val="D05E47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DF563B6"/>
    <w:multiLevelType w:val="hybridMultilevel"/>
    <w:tmpl w:val="EC8A05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0E17A4"/>
    <w:multiLevelType w:val="hybridMultilevel"/>
    <w:tmpl w:val="606473A6"/>
    <w:lvl w:ilvl="0" w:tplc="09EE50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17484878">
    <w:abstractNumId w:val="8"/>
  </w:num>
  <w:num w:numId="2" w16cid:durableId="1166900039">
    <w:abstractNumId w:val="1"/>
  </w:num>
  <w:num w:numId="3" w16cid:durableId="326787868">
    <w:abstractNumId w:val="3"/>
  </w:num>
  <w:num w:numId="4" w16cid:durableId="1793131072">
    <w:abstractNumId w:val="9"/>
  </w:num>
  <w:num w:numId="5" w16cid:durableId="14238865">
    <w:abstractNumId w:val="2"/>
  </w:num>
  <w:num w:numId="6" w16cid:durableId="714814515">
    <w:abstractNumId w:val="7"/>
  </w:num>
  <w:num w:numId="7" w16cid:durableId="799110246">
    <w:abstractNumId w:val="6"/>
  </w:num>
  <w:num w:numId="8" w16cid:durableId="293948844">
    <w:abstractNumId w:val="10"/>
  </w:num>
  <w:num w:numId="9" w16cid:durableId="1485439283">
    <w:abstractNumId w:val="4"/>
  </w:num>
  <w:num w:numId="10" w16cid:durableId="639924067">
    <w:abstractNumId w:val="5"/>
  </w:num>
  <w:num w:numId="11" w16cid:durableId="542790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00"/>
    <w:rsid w:val="00026BC2"/>
    <w:rsid w:val="00092E43"/>
    <w:rsid w:val="0010342B"/>
    <w:rsid w:val="001256C1"/>
    <w:rsid w:val="0014461D"/>
    <w:rsid w:val="001D5AF3"/>
    <w:rsid w:val="00202E43"/>
    <w:rsid w:val="002536EA"/>
    <w:rsid w:val="002834BB"/>
    <w:rsid w:val="002C0759"/>
    <w:rsid w:val="002C6C66"/>
    <w:rsid w:val="00385723"/>
    <w:rsid w:val="003B59D9"/>
    <w:rsid w:val="003C7F50"/>
    <w:rsid w:val="003E3289"/>
    <w:rsid w:val="00417802"/>
    <w:rsid w:val="00461FD2"/>
    <w:rsid w:val="00490930"/>
    <w:rsid w:val="0049292C"/>
    <w:rsid w:val="004C5916"/>
    <w:rsid w:val="004E341F"/>
    <w:rsid w:val="004F593C"/>
    <w:rsid w:val="005730BF"/>
    <w:rsid w:val="00576842"/>
    <w:rsid w:val="005B651B"/>
    <w:rsid w:val="005D3DD2"/>
    <w:rsid w:val="006C6E6D"/>
    <w:rsid w:val="00736624"/>
    <w:rsid w:val="00753EDC"/>
    <w:rsid w:val="00793D4E"/>
    <w:rsid w:val="0085388A"/>
    <w:rsid w:val="00867C70"/>
    <w:rsid w:val="008743BA"/>
    <w:rsid w:val="00886078"/>
    <w:rsid w:val="00887737"/>
    <w:rsid w:val="008E6B2B"/>
    <w:rsid w:val="00904D7F"/>
    <w:rsid w:val="009136D8"/>
    <w:rsid w:val="00947B52"/>
    <w:rsid w:val="009A60DB"/>
    <w:rsid w:val="009A6196"/>
    <w:rsid w:val="009C78AA"/>
    <w:rsid w:val="00A005B8"/>
    <w:rsid w:val="00A01717"/>
    <w:rsid w:val="00A06D84"/>
    <w:rsid w:val="00A16AB1"/>
    <w:rsid w:val="00A175D2"/>
    <w:rsid w:val="00A17D00"/>
    <w:rsid w:val="00A3569E"/>
    <w:rsid w:val="00A50555"/>
    <w:rsid w:val="00A56DD1"/>
    <w:rsid w:val="00A62EFD"/>
    <w:rsid w:val="00A655B5"/>
    <w:rsid w:val="00A746DD"/>
    <w:rsid w:val="00A91368"/>
    <w:rsid w:val="00A9158E"/>
    <w:rsid w:val="00AF143F"/>
    <w:rsid w:val="00B322F8"/>
    <w:rsid w:val="00B43EA0"/>
    <w:rsid w:val="00B757D6"/>
    <w:rsid w:val="00B7616A"/>
    <w:rsid w:val="00B96B8C"/>
    <w:rsid w:val="00BB6730"/>
    <w:rsid w:val="00C13CB9"/>
    <w:rsid w:val="00C16380"/>
    <w:rsid w:val="00CF6B6A"/>
    <w:rsid w:val="00D020F5"/>
    <w:rsid w:val="00D22B51"/>
    <w:rsid w:val="00DB63D5"/>
    <w:rsid w:val="00DC70E8"/>
    <w:rsid w:val="00E006AD"/>
    <w:rsid w:val="00E2061F"/>
    <w:rsid w:val="00E22F8A"/>
    <w:rsid w:val="00E650C0"/>
    <w:rsid w:val="00E66866"/>
    <w:rsid w:val="00EA7EFF"/>
    <w:rsid w:val="00EC3681"/>
    <w:rsid w:val="00EE6B1B"/>
    <w:rsid w:val="00F023F5"/>
    <w:rsid w:val="00F102A9"/>
    <w:rsid w:val="00F53DAF"/>
    <w:rsid w:val="00F72002"/>
    <w:rsid w:val="00F81E10"/>
    <w:rsid w:val="00F84505"/>
    <w:rsid w:val="00F8468C"/>
    <w:rsid w:val="00FA4CA8"/>
    <w:rsid w:val="00FC2C86"/>
    <w:rsid w:val="00FF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114FEC"/>
  <w15:chartTrackingRefBased/>
  <w15:docId w15:val="{039E54D9-859F-1B44-92A6-55B9068C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24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624"/>
    <w:pPr>
      <w:ind w:left="720"/>
      <w:contextualSpacing/>
    </w:pPr>
  </w:style>
  <w:style w:type="paragraph" w:customStyle="1" w:styleId="p1">
    <w:name w:val="p1"/>
    <w:basedOn w:val="Normal"/>
    <w:rsid w:val="005D3DD2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eastAsia="ru-RU"/>
    </w:rPr>
  </w:style>
  <w:style w:type="paragraph" w:customStyle="1" w:styleId="p2">
    <w:name w:val="p2"/>
    <w:basedOn w:val="Normal"/>
    <w:rsid w:val="005D3DD2"/>
    <w:pPr>
      <w:spacing w:after="0" w:line="240" w:lineRule="auto"/>
    </w:pPr>
    <w:rPr>
      <w:rFonts w:ascii="Times New Roman" w:eastAsia="Times New Roman" w:hAnsi="Times New Roman" w:cs="Times New Roman"/>
      <w:color w:val="000000"/>
      <w:sz w:val="12"/>
      <w:szCs w:val="12"/>
      <w:lang w:eastAsia="ru-RU"/>
    </w:rPr>
  </w:style>
  <w:style w:type="paragraph" w:customStyle="1" w:styleId="p3">
    <w:name w:val="p3"/>
    <w:basedOn w:val="Normal"/>
    <w:rsid w:val="005D3DD2"/>
    <w:pPr>
      <w:spacing w:after="0" w:line="240" w:lineRule="auto"/>
    </w:pPr>
    <w:rPr>
      <w:rFonts w:ascii="Helvetica" w:eastAsia="Times New Roman" w:hAnsi="Helvetica" w:cs="Times New Roman"/>
      <w:color w:val="000000"/>
      <w:sz w:val="20"/>
      <w:szCs w:val="20"/>
      <w:lang w:eastAsia="ru-RU"/>
    </w:rPr>
  </w:style>
  <w:style w:type="paragraph" w:customStyle="1" w:styleId="p4">
    <w:name w:val="p4"/>
    <w:basedOn w:val="Normal"/>
    <w:rsid w:val="005D3DD2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eastAsia="ru-RU"/>
    </w:rPr>
  </w:style>
  <w:style w:type="character" w:customStyle="1" w:styleId="s1">
    <w:name w:val="s1"/>
    <w:basedOn w:val="DefaultParagraphFont"/>
    <w:rsid w:val="005D3DD2"/>
    <w:rPr>
      <w:rFonts w:ascii="Times New Roman" w:hAnsi="Times New Roman" w:cs="Times New Roman" w:hint="default"/>
      <w:sz w:val="17"/>
      <w:szCs w:val="17"/>
    </w:rPr>
  </w:style>
  <w:style w:type="character" w:customStyle="1" w:styleId="s2">
    <w:name w:val="s2"/>
    <w:basedOn w:val="DefaultParagraphFont"/>
    <w:rsid w:val="005D3DD2"/>
    <w:rPr>
      <w:rFonts w:ascii="Times New Roman" w:hAnsi="Times New Roman" w:cs="Times New Roman" w:hint="default"/>
      <w:sz w:val="11"/>
      <w:szCs w:val="11"/>
    </w:rPr>
  </w:style>
  <w:style w:type="character" w:styleId="PlaceholderText">
    <w:name w:val="Placeholder Text"/>
    <w:basedOn w:val="DefaultParagraphFont"/>
    <w:uiPriority w:val="99"/>
    <w:semiHidden/>
    <w:rsid w:val="008743BA"/>
    <w:rPr>
      <w:color w:val="666666"/>
    </w:rPr>
  </w:style>
  <w:style w:type="table" w:styleId="TableGrid">
    <w:name w:val="Table Grid"/>
    <w:basedOn w:val="TableNormal"/>
    <w:uiPriority w:val="39"/>
    <w:rsid w:val="00874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743BA"/>
  </w:style>
  <w:style w:type="paragraph" w:styleId="NormalWeb">
    <w:name w:val="Normal (Web)"/>
    <w:basedOn w:val="Normal"/>
    <w:uiPriority w:val="99"/>
    <w:unhideWhenUsed/>
    <w:rsid w:val="00202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HTMLCode">
    <w:name w:val="HTML Code"/>
    <w:basedOn w:val="DefaultParagraphFont"/>
    <w:uiPriority w:val="99"/>
    <w:semiHidden/>
    <w:unhideWhenUsed/>
    <w:rsid w:val="00202E43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B757D6"/>
    <w:rPr>
      <w:rFonts w:ascii="Times New Roman" w:hAnsi="Times New Roman" w:cs="Times New Roman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2DA612-D247-7A4E-AAA7-172C38441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14</Pages>
  <Words>2035</Words>
  <Characters>11606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9</cp:revision>
  <dcterms:created xsi:type="dcterms:W3CDTF">2026-03-22T07:05:00Z</dcterms:created>
  <dcterms:modified xsi:type="dcterms:W3CDTF">2026-05-19T07:05:00Z</dcterms:modified>
</cp:coreProperties>
</file>