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945E3" w:rsidRDefault="00E6369A" w:rsidP="001945E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ч</w:t>
      </w:r>
      <w:r w:rsidR="001945E3">
        <w:rPr>
          <w:rFonts w:ascii="Times New Roman" w:hAnsi="Times New Roman" w:cs="Times New Roman"/>
          <w:sz w:val="28"/>
          <w:szCs w:val="28"/>
        </w:rPr>
        <w:t>Министерство</w:t>
      </w:r>
      <w:proofErr w:type="spellEnd"/>
      <w:r w:rsidR="001945E3">
        <w:rPr>
          <w:rFonts w:ascii="Times New Roman" w:hAnsi="Times New Roman" w:cs="Times New Roman"/>
          <w:sz w:val="28"/>
          <w:szCs w:val="28"/>
        </w:rPr>
        <w:t xml:space="preserve"> науки и высшего образования Российской Федерации</w:t>
      </w:r>
    </w:p>
    <w:p w:rsidR="001945E3" w:rsidRDefault="001945E3" w:rsidP="001945E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Пензенский государственный университет</w:t>
      </w:r>
    </w:p>
    <w:p w:rsidR="001945E3" w:rsidRDefault="001945E3" w:rsidP="001945E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«Математическое обеспечение и применение ЭВМ»</w:t>
      </w:r>
    </w:p>
    <w:p w:rsidR="001945E3" w:rsidRDefault="001945E3" w:rsidP="001945E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1945E3" w:rsidRDefault="001945E3" w:rsidP="001945E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1945E3" w:rsidRDefault="001945E3" w:rsidP="001945E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1945E3" w:rsidRDefault="001945E3" w:rsidP="001945E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1945E3" w:rsidRDefault="001945E3" w:rsidP="001945E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1945E3" w:rsidRDefault="001945E3" w:rsidP="001945E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1945E3" w:rsidRDefault="001945E3" w:rsidP="001945E3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ОТЧ</w:t>
      </w:r>
      <w:r w:rsidR="005B4982">
        <w:rPr>
          <w:rFonts w:ascii="Times New Roman" w:hAnsi="Times New Roman" w:cs="Times New Roman"/>
          <w:b/>
          <w:bCs/>
          <w:sz w:val="28"/>
          <w:szCs w:val="28"/>
        </w:rPr>
        <w:t>Ë</w:t>
      </w:r>
      <w:r>
        <w:rPr>
          <w:rFonts w:ascii="Times New Roman" w:hAnsi="Times New Roman" w:cs="Times New Roman"/>
          <w:b/>
          <w:bCs/>
          <w:sz w:val="28"/>
          <w:szCs w:val="28"/>
        </w:rPr>
        <w:t>Т</w:t>
      </w:r>
    </w:p>
    <w:p w:rsidR="001945E3" w:rsidRDefault="001945E3" w:rsidP="001945E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лабораторной работе №1</w:t>
      </w:r>
    </w:p>
    <w:p w:rsidR="001945E3" w:rsidRDefault="001945E3" w:rsidP="001945E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курсу «Основы общей теории систем»</w:t>
      </w:r>
    </w:p>
    <w:p w:rsidR="00A81F4C" w:rsidRDefault="00A81F4C" w:rsidP="001945E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тему «Проведение системного анализа заданного объекта»</w:t>
      </w:r>
    </w:p>
    <w:p w:rsidR="00F744DF" w:rsidRDefault="00F744DF" w:rsidP="001945E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– 16.</w:t>
      </w:r>
    </w:p>
    <w:p w:rsidR="001945E3" w:rsidRDefault="001945E3" w:rsidP="001945E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1945E3" w:rsidRDefault="001945E3" w:rsidP="001945E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1945E3" w:rsidRDefault="001945E3" w:rsidP="001945E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1945E3" w:rsidRDefault="001945E3" w:rsidP="001945E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1945E3" w:rsidRDefault="001945E3" w:rsidP="001945E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1945E3" w:rsidRPr="00C03FB5" w:rsidRDefault="001945E3" w:rsidP="001945E3">
      <w:pPr>
        <w:spacing w:after="0" w:line="360" w:lineRule="auto"/>
        <w:ind w:left="35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Выполнил</w:t>
      </w:r>
      <w:r w:rsidRPr="00C03FB5">
        <w:rPr>
          <w:rFonts w:ascii="Times New Roman" w:hAnsi="Times New Roman" w:cs="Times New Roman"/>
          <w:sz w:val="28"/>
          <w:szCs w:val="28"/>
        </w:rPr>
        <w:t>:</w:t>
      </w:r>
    </w:p>
    <w:p w:rsidR="001945E3" w:rsidRDefault="001945E3" w:rsidP="001945E3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 группы 23ВП2</w:t>
      </w:r>
    </w:p>
    <w:p w:rsidR="001945E3" w:rsidRDefault="001945E3" w:rsidP="001945E3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Осин С.М.</w:t>
      </w:r>
    </w:p>
    <w:p w:rsidR="001945E3" w:rsidRPr="00C03FB5" w:rsidRDefault="001945E3" w:rsidP="001945E3">
      <w:pPr>
        <w:spacing w:after="0" w:line="360" w:lineRule="auto"/>
        <w:ind w:left="283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Принял</w:t>
      </w:r>
      <w:r w:rsidR="009C5056">
        <w:rPr>
          <w:rFonts w:ascii="Times New Roman" w:hAnsi="Times New Roman" w:cs="Times New Roman"/>
          <w:sz w:val="28"/>
          <w:szCs w:val="28"/>
        </w:rPr>
        <w:t>и</w:t>
      </w:r>
      <w:r w:rsidRPr="00C03FB5">
        <w:rPr>
          <w:rFonts w:ascii="Times New Roman" w:hAnsi="Times New Roman" w:cs="Times New Roman"/>
          <w:sz w:val="28"/>
          <w:szCs w:val="28"/>
        </w:rPr>
        <w:t>:</w:t>
      </w:r>
    </w:p>
    <w:p w:rsidR="001945E3" w:rsidRPr="008A6DA7" w:rsidRDefault="001945E3" w:rsidP="001945E3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к.т.н. Козлов </w:t>
      </w:r>
      <w:proofErr w:type="gramStart"/>
      <w:r>
        <w:rPr>
          <w:rFonts w:ascii="Times New Roman" w:hAnsi="Times New Roman" w:cs="Times New Roman"/>
          <w:sz w:val="28"/>
          <w:szCs w:val="28"/>
        </w:rPr>
        <w:t>А.Ю</w:t>
      </w:r>
      <w:proofErr w:type="gramEnd"/>
      <w:r w:rsidR="008A6DA7" w:rsidRPr="008A6DA7">
        <w:rPr>
          <w:rFonts w:ascii="Times New Roman" w:hAnsi="Times New Roman" w:cs="Times New Roman"/>
          <w:sz w:val="28"/>
          <w:szCs w:val="28"/>
        </w:rPr>
        <w:t>,</w:t>
      </w:r>
    </w:p>
    <w:p w:rsidR="001945E3" w:rsidRDefault="002A7617" w:rsidP="001945E3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к.т.н</w:t>
      </w:r>
      <w:r w:rsidR="00C079B7">
        <w:rPr>
          <w:rFonts w:ascii="Times New Roman" w:hAnsi="Times New Roman" w:cs="Times New Roman"/>
          <w:sz w:val="28"/>
          <w:szCs w:val="28"/>
        </w:rPr>
        <w:t xml:space="preserve">. </w:t>
      </w:r>
      <w:r w:rsidR="001945E3">
        <w:rPr>
          <w:rFonts w:ascii="Times New Roman" w:hAnsi="Times New Roman" w:cs="Times New Roman"/>
          <w:sz w:val="28"/>
          <w:szCs w:val="28"/>
        </w:rPr>
        <w:t xml:space="preserve">Генералова </w:t>
      </w:r>
      <w:proofErr w:type="gramStart"/>
      <w:r w:rsidR="001945E3">
        <w:rPr>
          <w:rFonts w:ascii="Times New Roman" w:hAnsi="Times New Roman" w:cs="Times New Roman"/>
          <w:sz w:val="28"/>
          <w:szCs w:val="28"/>
        </w:rPr>
        <w:t>А.А</w:t>
      </w:r>
      <w:proofErr w:type="gramEnd"/>
      <w:r w:rsidR="001945E3">
        <w:rPr>
          <w:rFonts w:ascii="Times New Roman" w:hAnsi="Times New Roman" w:cs="Times New Roman"/>
          <w:sz w:val="28"/>
          <w:szCs w:val="28"/>
        </w:rPr>
        <w:t xml:space="preserve"> </w:t>
      </w:r>
    </w:p>
    <w:p w:rsidR="001945E3" w:rsidRDefault="001945E3" w:rsidP="001945E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1945E3" w:rsidRDefault="001945E3" w:rsidP="001945E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1945E3" w:rsidRDefault="001945E3" w:rsidP="00C079B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1945E3" w:rsidRDefault="001945E3" w:rsidP="001945E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1945E3" w:rsidRDefault="001945E3" w:rsidP="001945E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Пенза 2026</w:t>
      </w:r>
    </w:p>
    <w:p w:rsidR="008C7596" w:rsidRDefault="00E73C1B" w:rsidP="008C7596">
      <w:pPr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74914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работы:</w:t>
      </w:r>
      <w:r w:rsidRPr="00E73C1B">
        <w:rPr>
          <w:rFonts w:ascii="Times New Roman" w:hAnsi="Times New Roman" w:cs="Times New Roman"/>
          <w:sz w:val="28"/>
          <w:szCs w:val="28"/>
        </w:rPr>
        <w:t xml:space="preserve"> </w:t>
      </w:r>
      <w:r w:rsidRPr="00E73C1B">
        <w:rPr>
          <w:rStyle w:val="docdata"/>
          <w:rFonts w:ascii="Times New Roman" w:hAnsi="Times New Roman" w:cs="Times New Roman"/>
          <w:color w:val="000000"/>
          <w:sz w:val="28"/>
          <w:szCs w:val="28"/>
        </w:rPr>
        <w:t>ос</w:t>
      </w:r>
      <w:r w:rsidRPr="00E73C1B">
        <w:rPr>
          <w:rFonts w:ascii="Times New Roman" w:hAnsi="Times New Roman" w:cs="Times New Roman"/>
          <w:color w:val="000000"/>
          <w:sz w:val="28"/>
          <w:szCs w:val="28"/>
        </w:rPr>
        <w:t>воении понятийного аппарата и схемы системного анализа.</w:t>
      </w:r>
    </w:p>
    <w:p w:rsidR="008C7596" w:rsidRDefault="008C7596" w:rsidP="008C7596">
      <w:pPr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Исходные данные: </w:t>
      </w:r>
      <w:r>
        <w:rPr>
          <w:rFonts w:ascii="Times New Roman" w:hAnsi="Times New Roman" w:cs="Times New Roman"/>
          <w:color w:val="000000"/>
          <w:sz w:val="28"/>
          <w:szCs w:val="28"/>
        </w:rPr>
        <w:t>система «электрический штопор».</w:t>
      </w:r>
    </w:p>
    <w:p w:rsidR="008875CB" w:rsidRPr="008875CB" w:rsidRDefault="008875CB" w:rsidP="008C7596">
      <w:pPr>
        <w:ind w:firstLine="709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8875CB">
        <w:rPr>
          <w:rFonts w:ascii="Times New Roman" w:hAnsi="Times New Roman" w:cs="Times New Roman"/>
          <w:b/>
          <w:bCs/>
          <w:color w:val="000000"/>
          <w:sz w:val="28"/>
          <w:szCs w:val="28"/>
        </w:rPr>
        <w:t>Ход работы:</w:t>
      </w:r>
    </w:p>
    <w:p w:rsidR="00F744DF" w:rsidRDefault="00F744DF" w:rsidP="008875CB">
      <w:pPr>
        <w:pStyle w:val="7245"/>
        <w:widowControl w:val="0"/>
        <w:numPr>
          <w:ilvl w:val="0"/>
          <w:numId w:val="13"/>
        </w:numPr>
        <w:shd w:val="clear" w:color="auto" w:fill="FFFFFF"/>
        <w:spacing w:before="0" w:beforeAutospacing="0" w:after="0" w:afterAutospacing="0" w:line="360" w:lineRule="auto"/>
        <w:jc w:val="both"/>
      </w:pPr>
      <w:r>
        <w:rPr>
          <w:color w:val="000000"/>
          <w:sz w:val="28"/>
          <w:szCs w:val="28"/>
        </w:rPr>
        <w:t>систем</w:t>
      </w:r>
      <w:r w:rsidR="008875CB">
        <w:rPr>
          <w:color w:val="000000"/>
          <w:sz w:val="28"/>
          <w:szCs w:val="28"/>
        </w:rPr>
        <w:t>а</w:t>
      </w:r>
      <w:r>
        <w:rPr>
          <w:color w:val="000000"/>
          <w:sz w:val="28"/>
          <w:szCs w:val="28"/>
        </w:rPr>
        <w:t xml:space="preserve"> в целом, полн</w:t>
      </w:r>
      <w:r w:rsidR="008875CB">
        <w:rPr>
          <w:color w:val="000000"/>
          <w:sz w:val="28"/>
          <w:szCs w:val="28"/>
        </w:rPr>
        <w:t>ая</w:t>
      </w:r>
      <w:r>
        <w:rPr>
          <w:color w:val="000000"/>
          <w:sz w:val="28"/>
          <w:szCs w:val="28"/>
        </w:rPr>
        <w:t xml:space="preserve"> систем</w:t>
      </w:r>
      <w:r w:rsidR="008875CB">
        <w:rPr>
          <w:color w:val="000000"/>
          <w:sz w:val="28"/>
          <w:szCs w:val="28"/>
        </w:rPr>
        <w:t>а</w:t>
      </w:r>
      <w:r>
        <w:rPr>
          <w:color w:val="000000"/>
          <w:sz w:val="28"/>
          <w:szCs w:val="28"/>
        </w:rPr>
        <w:t xml:space="preserve"> и подсисте</w:t>
      </w:r>
      <w:r w:rsidR="008875CB">
        <w:rPr>
          <w:color w:val="000000"/>
          <w:sz w:val="28"/>
          <w:szCs w:val="28"/>
        </w:rPr>
        <w:t>ма</w:t>
      </w:r>
      <w:r>
        <w:rPr>
          <w:color w:val="000000"/>
          <w:sz w:val="28"/>
          <w:szCs w:val="28"/>
        </w:rPr>
        <w:t xml:space="preserve">; </w:t>
      </w:r>
    </w:p>
    <w:p w:rsidR="00F744DF" w:rsidRDefault="00F744DF" w:rsidP="008875CB">
      <w:pPr>
        <w:pStyle w:val="NormalWeb"/>
        <w:widowControl w:val="0"/>
        <w:numPr>
          <w:ilvl w:val="0"/>
          <w:numId w:val="13"/>
        </w:numPr>
        <w:shd w:val="clear" w:color="auto" w:fill="FFFFFF"/>
        <w:spacing w:before="0" w:beforeAutospacing="0" w:after="0" w:afterAutospacing="0" w:line="360" w:lineRule="auto"/>
        <w:jc w:val="both"/>
      </w:pPr>
      <w:r>
        <w:rPr>
          <w:color w:val="000000"/>
          <w:sz w:val="28"/>
          <w:szCs w:val="28"/>
        </w:rPr>
        <w:t>окружающ</w:t>
      </w:r>
      <w:r w:rsidR="007833D7">
        <w:rPr>
          <w:color w:val="000000"/>
          <w:sz w:val="28"/>
          <w:szCs w:val="28"/>
        </w:rPr>
        <w:t>ая</w:t>
      </w:r>
      <w:r>
        <w:rPr>
          <w:color w:val="000000"/>
          <w:sz w:val="28"/>
          <w:szCs w:val="28"/>
        </w:rPr>
        <w:t xml:space="preserve"> сред</w:t>
      </w:r>
      <w:r w:rsidR="007833D7">
        <w:rPr>
          <w:color w:val="000000"/>
          <w:sz w:val="28"/>
          <w:szCs w:val="28"/>
        </w:rPr>
        <w:t>а</w:t>
      </w:r>
      <w:r>
        <w:rPr>
          <w:color w:val="000000"/>
          <w:sz w:val="28"/>
          <w:szCs w:val="28"/>
        </w:rPr>
        <w:t xml:space="preserve">; </w:t>
      </w:r>
    </w:p>
    <w:p w:rsidR="00F744DF" w:rsidRDefault="00F744DF" w:rsidP="008875CB">
      <w:pPr>
        <w:pStyle w:val="NormalWeb"/>
        <w:widowControl w:val="0"/>
        <w:numPr>
          <w:ilvl w:val="0"/>
          <w:numId w:val="13"/>
        </w:numPr>
        <w:shd w:val="clear" w:color="auto" w:fill="FFFFFF"/>
        <w:spacing w:before="0" w:beforeAutospacing="0" w:after="0" w:afterAutospacing="0" w:line="360" w:lineRule="auto"/>
        <w:jc w:val="both"/>
      </w:pPr>
      <w:r>
        <w:rPr>
          <w:color w:val="000000"/>
          <w:sz w:val="28"/>
          <w:szCs w:val="28"/>
        </w:rPr>
        <w:t xml:space="preserve">цели и назначение системы и подсистем; </w:t>
      </w:r>
    </w:p>
    <w:p w:rsidR="00F744DF" w:rsidRDefault="00F744DF" w:rsidP="008875CB">
      <w:pPr>
        <w:pStyle w:val="NormalWeb"/>
        <w:widowControl w:val="0"/>
        <w:numPr>
          <w:ilvl w:val="0"/>
          <w:numId w:val="13"/>
        </w:numPr>
        <w:shd w:val="clear" w:color="auto" w:fill="FFFFFF"/>
        <w:spacing w:before="0" w:beforeAutospacing="0" w:after="0" w:afterAutospacing="0" w:line="360" w:lineRule="auto"/>
        <w:jc w:val="both"/>
      </w:pPr>
      <w:r>
        <w:rPr>
          <w:color w:val="000000"/>
          <w:sz w:val="28"/>
          <w:szCs w:val="28"/>
        </w:rPr>
        <w:t xml:space="preserve">входы, ресурсы и (или) затраты; </w:t>
      </w:r>
    </w:p>
    <w:p w:rsidR="00F744DF" w:rsidRDefault="00F744DF" w:rsidP="008875CB">
      <w:pPr>
        <w:pStyle w:val="NormalWeb"/>
        <w:widowControl w:val="0"/>
        <w:numPr>
          <w:ilvl w:val="0"/>
          <w:numId w:val="13"/>
        </w:numPr>
        <w:shd w:val="clear" w:color="auto" w:fill="FFFFFF"/>
        <w:spacing w:before="0" w:beforeAutospacing="0" w:after="0" w:afterAutospacing="0" w:line="360" w:lineRule="auto"/>
        <w:jc w:val="both"/>
      </w:pPr>
      <w:r>
        <w:rPr>
          <w:color w:val="000000"/>
          <w:sz w:val="28"/>
          <w:szCs w:val="28"/>
        </w:rPr>
        <w:t xml:space="preserve">выходы, результаты и (или) прибыль; </w:t>
      </w:r>
    </w:p>
    <w:p w:rsidR="00F744DF" w:rsidRDefault="00F744DF" w:rsidP="008875CB">
      <w:pPr>
        <w:pStyle w:val="NormalWeb"/>
        <w:widowControl w:val="0"/>
        <w:numPr>
          <w:ilvl w:val="0"/>
          <w:numId w:val="13"/>
        </w:numPr>
        <w:shd w:val="clear" w:color="auto" w:fill="FFFFFF"/>
        <w:spacing w:before="0" w:beforeAutospacing="0" w:after="0" w:afterAutospacing="0" w:line="360" w:lineRule="auto"/>
        <w:jc w:val="both"/>
      </w:pPr>
      <w:r>
        <w:rPr>
          <w:color w:val="000000"/>
          <w:sz w:val="28"/>
          <w:szCs w:val="28"/>
        </w:rPr>
        <w:t xml:space="preserve">программы, подпрограммы и работы; </w:t>
      </w:r>
    </w:p>
    <w:p w:rsidR="00F744DF" w:rsidRDefault="00F744DF" w:rsidP="008875CB">
      <w:pPr>
        <w:pStyle w:val="NormalWeb"/>
        <w:widowControl w:val="0"/>
        <w:numPr>
          <w:ilvl w:val="0"/>
          <w:numId w:val="13"/>
        </w:numPr>
        <w:shd w:val="clear" w:color="auto" w:fill="FFFFFF"/>
        <w:spacing w:before="0" w:beforeAutospacing="0" w:after="0" w:afterAutospacing="0" w:line="360" w:lineRule="auto"/>
        <w:jc w:val="both"/>
      </w:pPr>
      <w:r>
        <w:rPr>
          <w:color w:val="000000"/>
          <w:sz w:val="28"/>
          <w:szCs w:val="28"/>
        </w:rPr>
        <w:t>исполнител</w:t>
      </w:r>
      <w:r w:rsidR="007833D7">
        <w:rPr>
          <w:color w:val="000000"/>
          <w:sz w:val="28"/>
          <w:szCs w:val="28"/>
        </w:rPr>
        <w:t>и</w:t>
      </w:r>
      <w:r>
        <w:rPr>
          <w:color w:val="000000"/>
          <w:sz w:val="28"/>
          <w:szCs w:val="28"/>
        </w:rPr>
        <w:t>, лиц</w:t>
      </w:r>
      <w:r w:rsidR="007833D7">
        <w:rPr>
          <w:color w:val="000000"/>
          <w:sz w:val="28"/>
          <w:szCs w:val="28"/>
        </w:rPr>
        <w:t>а</w:t>
      </w:r>
      <w:r>
        <w:rPr>
          <w:color w:val="000000"/>
          <w:sz w:val="28"/>
          <w:szCs w:val="28"/>
        </w:rPr>
        <w:t>, принимающих решения (ЛПР) и руководител</w:t>
      </w:r>
      <w:r w:rsidR="007833D7">
        <w:rPr>
          <w:color w:val="000000"/>
          <w:sz w:val="28"/>
          <w:szCs w:val="28"/>
        </w:rPr>
        <w:t>и</w:t>
      </w:r>
      <w:r>
        <w:rPr>
          <w:color w:val="000000"/>
          <w:sz w:val="28"/>
          <w:szCs w:val="28"/>
        </w:rPr>
        <w:t xml:space="preserve">; </w:t>
      </w:r>
    </w:p>
    <w:p w:rsidR="00F744DF" w:rsidRDefault="00F744DF" w:rsidP="008875CB">
      <w:pPr>
        <w:pStyle w:val="NormalWeb"/>
        <w:widowControl w:val="0"/>
        <w:numPr>
          <w:ilvl w:val="0"/>
          <w:numId w:val="13"/>
        </w:numPr>
        <w:shd w:val="clear" w:color="auto" w:fill="FFFFFF"/>
        <w:spacing w:before="0" w:beforeAutospacing="0" w:after="0" w:afterAutospacing="0" w:line="360" w:lineRule="auto"/>
        <w:jc w:val="both"/>
      </w:pPr>
      <w:r>
        <w:rPr>
          <w:color w:val="000000"/>
          <w:sz w:val="28"/>
          <w:szCs w:val="28"/>
        </w:rPr>
        <w:t xml:space="preserve">варианты системы, при использовании которых могут быть достигнуты поставленные цели; </w:t>
      </w:r>
    </w:p>
    <w:p w:rsidR="00F744DF" w:rsidRDefault="00F744DF" w:rsidP="008875CB">
      <w:pPr>
        <w:pStyle w:val="NormalWeb"/>
        <w:widowControl w:val="0"/>
        <w:numPr>
          <w:ilvl w:val="0"/>
          <w:numId w:val="13"/>
        </w:numPr>
        <w:shd w:val="clear" w:color="auto" w:fill="FFFFFF"/>
        <w:spacing w:before="0" w:beforeAutospacing="0" w:after="0" w:afterAutospacing="0" w:line="360" w:lineRule="auto"/>
        <w:jc w:val="both"/>
      </w:pPr>
      <w:r>
        <w:rPr>
          <w:color w:val="000000"/>
          <w:sz w:val="28"/>
          <w:szCs w:val="28"/>
        </w:rPr>
        <w:t>критерии (меры эффективности), по которым можно оценить достижение целей;</w:t>
      </w:r>
    </w:p>
    <w:p w:rsidR="00F744DF" w:rsidRDefault="00F744DF" w:rsidP="008875CB">
      <w:pPr>
        <w:pStyle w:val="NormalWeb"/>
        <w:widowControl w:val="0"/>
        <w:numPr>
          <w:ilvl w:val="0"/>
          <w:numId w:val="13"/>
        </w:numPr>
        <w:shd w:val="clear" w:color="auto" w:fill="FFFFFF"/>
        <w:spacing w:before="0" w:beforeAutospacing="0" w:after="0" w:afterAutospacing="0" w:line="360" w:lineRule="auto"/>
        <w:jc w:val="both"/>
      </w:pPr>
      <w:r>
        <w:rPr>
          <w:color w:val="000000"/>
          <w:sz w:val="28"/>
          <w:szCs w:val="28"/>
        </w:rPr>
        <w:t xml:space="preserve">модели принятия решения, с помощью которых можно оценить процесс преобразования входов в выходы или осуществить выбор вариантов; </w:t>
      </w:r>
    </w:p>
    <w:p w:rsidR="00F744DF" w:rsidRDefault="00F744DF" w:rsidP="008875CB">
      <w:pPr>
        <w:pStyle w:val="NormalWeb"/>
        <w:widowControl w:val="0"/>
        <w:numPr>
          <w:ilvl w:val="0"/>
          <w:numId w:val="13"/>
        </w:numPr>
        <w:shd w:val="clear" w:color="auto" w:fill="FFFFFF"/>
        <w:spacing w:before="0" w:beforeAutospacing="0" w:after="0" w:afterAutospacing="0" w:line="360" w:lineRule="auto"/>
        <w:jc w:val="both"/>
      </w:pPr>
      <w:r>
        <w:rPr>
          <w:color w:val="000000"/>
          <w:sz w:val="28"/>
          <w:szCs w:val="28"/>
        </w:rPr>
        <w:t xml:space="preserve">тип системы; </w:t>
      </w:r>
    </w:p>
    <w:p w:rsidR="00F744DF" w:rsidRDefault="00F744DF" w:rsidP="008875CB">
      <w:pPr>
        <w:pStyle w:val="NormalWeb"/>
        <w:widowControl w:val="0"/>
        <w:numPr>
          <w:ilvl w:val="0"/>
          <w:numId w:val="13"/>
        </w:numPr>
        <w:shd w:val="clear" w:color="auto" w:fill="FFFFFF"/>
        <w:spacing w:before="0" w:beforeAutospacing="0" w:after="0" w:afterAutospacing="0" w:line="360" w:lineRule="auto"/>
        <w:jc w:val="both"/>
      </w:pPr>
      <w:r>
        <w:rPr>
          <w:color w:val="000000"/>
          <w:sz w:val="28"/>
          <w:szCs w:val="28"/>
        </w:rPr>
        <w:t>обладает ли анализируемая система свойствами иерархической упорядоченности, централизации, инерционности, адаптивности, в чем они состоят?</w:t>
      </w:r>
    </w:p>
    <w:p w:rsidR="00F744DF" w:rsidRPr="008875CB" w:rsidRDefault="00F744DF" w:rsidP="008875CB">
      <w:pPr>
        <w:pStyle w:val="NormalWeb"/>
        <w:widowControl w:val="0"/>
        <w:numPr>
          <w:ilvl w:val="0"/>
          <w:numId w:val="13"/>
        </w:numPr>
        <w:shd w:val="clear" w:color="auto" w:fill="FFFFFF"/>
        <w:spacing w:before="0" w:beforeAutospacing="0" w:after="0" w:afterAutospacing="0" w:line="360" w:lineRule="auto"/>
        <w:jc w:val="both"/>
      </w:pPr>
      <w:r>
        <w:rPr>
          <w:color w:val="000000"/>
          <w:sz w:val="28"/>
          <w:szCs w:val="28"/>
        </w:rPr>
        <w:t>Предположим, что фирма хочет повысить качество выпускаемой продукции (анализируемого объекта). Какие другие системы, кроме анализируемой, необходимо при этом учитывать? Объясните, почему на решение этой проблемы влияет то, как устанавливаются границы системы и окружающей среды?</w:t>
      </w:r>
    </w:p>
    <w:p w:rsidR="008875CB" w:rsidRDefault="008875CB" w:rsidP="008875CB">
      <w:pPr>
        <w:pStyle w:val="NormalWeb"/>
        <w:widowControl w:val="0"/>
        <w:shd w:val="clear" w:color="auto" w:fill="FFFFFF"/>
        <w:spacing w:before="0" w:beforeAutospacing="0" w:after="0" w:afterAutospacing="0"/>
        <w:jc w:val="both"/>
        <w:rPr>
          <w:color w:val="000000"/>
          <w:sz w:val="28"/>
          <w:szCs w:val="28"/>
        </w:rPr>
      </w:pPr>
    </w:p>
    <w:p w:rsidR="008875CB" w:rsidRDefault="008875CB" w:rsidP="008875CB">
      <w:pPr>
        <w:pStyle w:val="NormalWeb"/>
        <w:widowControl w:val="0"/>
        <w:shd w:val="clear" w:color="auto" w:fill="FFFFFF"/>
        <w:spacing w:before="0" w:beforeAutospacing="0" w:after="0" w:afterAutospacing="0"/>
        <w:jc w:val="both"/>
        <w:rPr>
          <w:color w:val="000000"/>
          <w:sz w:val="28"/>
          <w:szCs w:val="28"/>
        </w:rPr>
      </w:pPr>
    </w:p>
    <w:p w:rsidR="008875CB" w:rsidRDefault="008875CB" w:rsidP="008875CB">
      <w:pPr>
        <w:pStyle w:val="NormalWeb"/>
        <w:widowControl w:val="0"/>
        <w:shd w:val="clear" w:color="auto" w:fill="FFFFFF"/>
        <w:spacing w:before="0" w:beforeAutospacing="0" w:after="0" w:afterAutospacing="0"/>
        <w:jc w:val="both"/>
        <w:rPr>
          <w:color w:val="000000"/>
          <w:sz w:val="28"/>
          <w:szCs w:val="28"/>
        </w:rPr>
      </w:pPr>
    </w:p>
    <w:p w:rsidR="008875CB" w:rsidRDefault="008875CB" w:rsidP="008875CB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8875CB" w:rsidRPr="008875CB" w:rsidRDefault="008875CB" w:rsidP="0078442A">
      <w:pPr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8875CB">
        <w:rPr>
          <w:rFonts w:ascii="Times New Roman" w:hAnsi="Times New Roman" w:cs="Times New Roman"/>
          <w:b/>
          <w:bCs/>
          <w:sz w:val="28"/>
          <w:szCs w:val="28"/>
        </w:rPr>
        <w:lastRenderedPageBreak/>
        <w:t>Ход выполнения работы</w:t>
      </w:r>
    </w:p>
    <w:p w:rsidR="008C7596" w:rsidRDefault="00A479D3" w:rsidP="00FA616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Объект анализа – электрический штопор. </w:t>
      </w:r>
    </w:p>
    <w:p w:rsidR="00A479D3" w:rsidRDefault="00A479D3" w:rsidP="00E73C1B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Система, полная система и подсистемы представлены на рисунке 1.</w:t>
      </w:r>
    </w:p>
    <w:p w:rsidR="00A479D3" w:rsidRDefault="001F714C" w:rsidP="001F714C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1F714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E9AE0E2" wp14:editId="5119759C">
            <wp:extent cx="5221702" cy="2861534"/>
            <wp:effectExtent l="0" t="0" r="0" b="0"/>
            <wp:docPr id="7079401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9401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101" cy="2890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0A41" w:rsidRDefault="00A479D3" w:rsidP="00FB0A41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Представление уровней системы: электрический штопо</w:t>
      </w:r>
      <w:r w:rsidR="00672328">
        <w:rPr>
          <w:rFonts w:ascii="Times New Roman" w:hAnsi="Times New Roman" w:cs="Times New Roman"/>
          <w:sz w:val="28"/>
          <w:szCs w:val="28"/>
        </w:rPr>
        <w:t xml:space="preserve">р; </w:t>
      </w:r>
      <w:r w:rsidR="00672328" w:rsidRPr="00672328">
        <w:rPr>
          <w:rFonts w:ascii="Times New Roman" w:hAnsi="Times New Roman" w:cs="Times New Roman"/>
          <w:sz w:val="28"/>
          <w:szCs w:val="28"/>
        </w:rPr>
        <w:t>S1, S2 и т.д. – внешние системы, учитываемые при решении задачи; PS1,</w:t>
      </w:r>
      <w:r w:rsidR="00672328">
        <w:rPr>
          <w:rFonts w:ascii="Times New Roman" w:hAnsi="Times New Roman" w:cs="Times New Roman"/>
          <w:sz w:val="28"/>
          <w:szCs w:val="28"/>
        </w:rPr>
        <w:t xml:space="preserve"> </w:t>
      </w:r>
      <w:r w:rsidR="00672328" w:rsidRPr="00672328">
        <w:rPr>
          <w:rFonts w:ascii="Times New Roman" w:hAnsi="Times New Roman" w:cs="Times New Roman"/>
          <w:sz w:val="28"/>
          <w:szCs w:val="28"/>
        </w:rPr>
        <w:t xml:space="preserve">PS2 и т.д. – подсистемы </w:t>
      </w:r>
      <w:r w:rsidR="005B6257">
        <w:rPr>
          <w:rFonts w:ascii="Times New Roman" w:hAnsi="Times New Roman" w:cs="Times New Roman"/>
          <w:sz w:val="28"/>
          <w:szCs w:val="28"/>
        </w:rPr>
        <w:t>электрического штопора</w:t>
      </w:r>
      <w:r w:rsidR="00FB0A41">
        <w:rPr>
          <w:rFonts w:ascii="Times New Roman" w:hAnsi="Times New Roman" w:cs="Times New Roman"/>
          <w:sz w:val="28"/>
          <w:szCs w:val="28"/>
        </w:rPr>
        <w:t>:</w:t>
      </w:r>
    </w:p>
    <w:p w:rsidR="005B6257" w:rsidRPr="00FB0A41" w:rsidRDefault="005B6257" w:rsidP="00FB0A41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B0A41">
        <w:rPr>
          <w:rFonts w:ascii="Times New Roman" w:hAnsi="Times New Roman" w:cs="Times New Roman"/>
          <w:sz w:val="28"/>
          <w:szCs w:val="28"/>
        </w:rPr>
        <w:t xml:space="preserve">S1 – </w:t>
      </w:r>
      <w:r w:rsidR="004919D8">
        <w:rPr>
          <w:rFonts w:ascii="Times New Roman" w:hAnsi="Times New Roman" w:cs="Times New Roman"/>
          <w:sz w:val="28"/>
          <w:szCs w:val="28"/>
        </w:rPr>
        <w:t xml:space="preserve">система </w:t>
      </w:r>
      <w:r w:rsidRPr="00FB0A41">
        <w:rPr>
          <w:rFonts w:ascii="Times New Roman" w:hAnsi="Times New Roman" w:cs="Times New Roman"/>
          <w:sz w:val="28"/>
          <w:szCs w:val="28"/>
        </w:rPr>
        <w:t>открытия бутылок (электрический штопор в сборе);</w:t>
      </w:r>
    </w:p>
    <w:p w:rsidR="005B6257" w:rsidRPr="00FB0A41" w:rsidRDefault="005B6257" w:rsidP="00FB0A41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B0A41">
        <w:rPr>
          <w:rFonts w:ascii="Times New Roman" w:hAnsi="Times New Roman" w:cs="Times New Roman"/>
          <w:sz w:val="28"/>
          <w:szCs w:val="28"/>
        </w:rPr>
        <w:t>S2 – система питания и управления (блок питания</w:t>
      </w:r>
      <w:r w:rsidR="00D60FF6">
        <w:rPr>
          <w:rFonts w:ascii="Times New Roman" w:hAnsi="Times New Roman" w:cs="Times New Roman"/>
          <w:sz w:val="28"/>
          <w:szCs w:val="28"/>
        </w:rPr>
        <w:t xml:space="preserve">, </w:t>
      </w:r>
      <w:r w:rsidRPr="00FB0A41">
        <w:rPr>
          <w:rFonts w:ascii="Times New Roman" w:hAnsi="Times New Roman" w:cs="Times New Roman"/>
          <w:sz w:val="28"/>
          <w:szCs w:val="28"/>
        </w:rPr>
        <w:t>кнопки, дисплей);</w:t>
      </w:r>
    </w:p>
    <w:p w:rsidR="005B6257" w:rsidRPr="00FB0A41" w:rsidRDefault="005B6257" w:rsidP="00FB0A41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B0A41">
        <w:rPr>
          <w:rFonts w:ascii="Times New Roman" w:hAnsi="Times New Roman" w:cs="Times New Roman"/>
          <w:sz w:val="28"/>
          <w:szCs w:val="28"/>
        </w:rPr>
        <w:t xml:space="preserve">S3 – </w:t>
      </w:r>
      <w:r w:rsidR="00E6369A">
        <w:rPr>
          <w:rFonts w:ascii="Times New Roman" w:hAnsi="Times New Roman" w:cs="Times New Roman"/>
          <w:sz w:val="28"/>
          <w:szCs w:val="28"/>
        </w:rPr>
        <w:t>система</w:t>
      </w:r>
      <w:r w:rsidRPr="00FB0A41">
        <w:rPr>
          <w:rFonts w:ascii="Times New Roman" w:hAnsi="Times New Roman" w:cs="Times New Roman"/>
          <w:sz w:val="28"/>
          <w:szCs w:val="28"/>
        </w:rPr>
        <w:t xml:space="preserve"> </w:t>
      </w:r>
      <w:r w:rsidR="00676438" w:rsidRPr="00676438">
        <w:rPr>
          <w:rFonts w:ascii="Times New Roman" w:hAnsi="Times New Roman" w:cs="Times New Roman"/>
          <w:sz w:val="28"/>
          <w:szCs w:val="28"/>
        </w:rPr>
        <w:t>п</w:t>
      </w:r>
      <w:r w:rsidR="00676438">
        <w:rPr>
          <w:rFonts w:ascii="Times New Roman" w:hAnsi="Times New Roman" w:cs="Times New Roman"/>
          <w:sz w:val="28"/>
          <w:szCs w:val="28"/>
        </w:rPr>
        <w:t>ользователя</w:t>
      </w:r>
      <w:r w:rsidR="0067643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1F714C" w:rsidRPr="00FB0A41" w:rsidRDefault="001F714C" w:rsidP="00FB0A41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B0A4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PS1 </w:t>
      </w:r>
      <w:r w:rsidR="004D03EB" w:rsidRPr="00FB0A41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FB0A4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подсистема питания и управления (источник питания)</w:t>
      </w:r>
      <w:r w:rsidR="00FA6160" w:rsidRPr="00FB0A41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:rsidR="001F714C" w:rsidRPr="00FB0A41" w:rsidRDefault="001F714C" w:rsidP="00203A2E">
      <w:pPr>
        <w:pStyle w:val="ListParagraph"/>
        <w:numPr>
          <w:ilvl w:val="0"/>
          <w:numId w:val="15"/>
        </w:numPr>
        <w:spacing w:after="0" w:line="360" w:lineRule="auto"/>
        <w:ind w:left="1786" w:hanging="35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B0A4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PS2 </w:t>
      </w:r>
      <w:r w:rsidR="004D03EB" w:rsidRPr="00FB0A4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– </w:t>
      </w:r>
      <w:r w:rsidRPr="00FB0A41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подсистема механизма извлечения пробки (электродвигатель,</w:t>
      </w:r>
      <w:r w:rsidR="00AC183D" w:rsidRPr="00FB0A4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FB0A41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система возврата механизма в исходное положение);</w:t>
      </w:r>
    </w:p>
    <w:p w:rsidR="001F714C" w:rsidRPr="00FB0A41" w:rsidRDefault="001F714C" w:rsidP="00FB0A41">
      <w:pPr>
        <w:pStyle w:val="ListParagraph"/>
        <w:numPr>
          <w:ilvl w:val="0"/>
          <w:numId w:val="15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B0A4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PS3 </w:t>
      </w:r>
      <w:r w:rsidR="004D03EB" w:rsidRPr="00FB0A4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– </w:t>
      </w:r>
      <w:r w:rsidRPr="00FB0A41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подсистема фиксации бутылки (датчики положения бутылки, сенсорные элементы для определения типа бутылки);</w:t>
      </w:r>
    </w:p>
    <w:p w:rsidR="000452C2" w:rsidRDefault="001F714C" w:rsidP="00203A2E">
      <w:pPr>
        <w:pStyle w:val="ListParagraph"/>
        <w:numPr>
          <w:ilvl w:val="0"/>
          <w:numId w:val="15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B0A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PS</w:t>
      </w:r>
      <w:r w:rsidRPr="00FB0A41">
        <w:rPr>
          <w:rFonts w:ascii="Times New Roman" w:eastAsia="Times New Roman" w:hAnsi="Times New Roman" w:cs="Times New Roman"/>
          <w:sz w:val="28"/>
          <w:szCs w:val="28"/>
          <w:lang w:eastAsia="ru-RU"/>
        </w:rPr>
        <w:t>4 – подсистема безопасности (датчики перегрузки, система экстренного отключения).</w:t>
      </w:r>
    </w:p>
    <w:p w:rsidR="00E01EE8" w:rsidRPr="00E01EE8" w:rsidRDefault="00E01EE8" w:rsidP="00E01EE8">
      <w:pPr>
        <w:spacing w:after="0" w:line="360" w:lineRule="auto"/>
        <w:ind w:left="142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1739C" w:rsidRPr="00AD7F9C" w:rsidRDefault="00AD7F9C" w:rsidP="0078442A">
      <w:pPr>
        <w:pStyle w:val="NormalWeb"/>
        <w:widowControl w:val="0"/>
        <w:shd w:val="clear" w:color="auto" w:fill="FFFFFF"/>
        <w:spacing w:before="0" w:beforeAutospacing="0" w:after="0" w:afterAutospacing="0"/>
        <w:ind w:firstLine="709"/>
        <w:rPr>
          <w:b/>
          <w:bCs/>
        </w:rPr>
      </w:pPr>
      <w:r>
        <w:rPr>
          <w:b/>
          <w:bCs/>
          <w:color w:val="000000"/>
          <w:sz w:val="28"/>
          <w:szCs w:val="28"/>
        </w:rPr>
        <w:lastRenderedPageBreak/>
        <w:t>О</w:t>
      </w:r>
      <w:r w:rsidR="0091739C" w:rsidRPr="00AD7F9C">
        <w:rPr>
          <w:b/>
          <w:bCs/>
          <w:color w:val="000000"/>
          <w:sz w:val="28"/>
          <w:szCs w:val="28"/>
        </w:rPr>
        <w:t>кружающая среда</w:t>
      </w:r>
    </w:p>
    <w:p w:rsidR="0091739C" w:rsidRPr="001F714C" w:rsidRDefault="0091739C" w:rsidP="000452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70739" w:rsidRPr="00F70739" w:rsidRDefault="000452C2" w:rsidP="000452C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 о</w:t>
      </w:r>
      <w:r w:rsidR="00F70739" w:rsidRPr="00F70739">
        <w:rPr>
          <w:rFonts w:ascii="Times New Roman" w:eastAsia="Times New Roman" w:hAnsi="Times New Roman" w:cs="Times New Roman"/>
          <w:sz w:val="28"/>
          <w:szCs w:val="28"/>
          <w:lang w:eastAsia="ru-RU"/>
        </w:rPr>
        <w:t>кружающ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ей</w:t>
      </w:r>
      <w:r w:rsidR="00F70739" w:rsidRPr="00F7073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сред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е</w:t>
      </w:r>
      <w:r w:rsidR="00F70739" w:rsidRPr="00F7073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системы «электрический штопор»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относятся также другие внешние системы:</w:t>
      </w:r>
    </w:p>
    <w:p w:rsidR="00F70739" w:rsidRPr="00F70739" w:rsidRDefault="00B349E1" w:rsidP="00F70739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Окружающие условия</w:t>
      </w:r>
      <w:r w:rsidR="00F70739" w:rsidRPr="00F7073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(S5): температура и влажность, влияющие на работу аккумулятора и электроники</w:t>
      </w:r>
      <w:r w:rsidR="00F70739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:rsidR="00F70739" w:rsidRPr="00F70739" w:rsidRDefault="00F70739" w:rsidP="00F70739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70739">
        <w:rPr>
          <w:rFonts w:ascii="Times New Roman" w:eastAsia="Times New Roman" w:hAnsi="Times New Roman" w:cs="Times New Roman"/>
          <w:sz w:val="28"/>
          <w:szCs w:val="28"/>
          <w:lang w:eastAsia="ru-RU"/>
        </w:rPr>
        <w:t>Сервисная сеть</w:t>
      </w:r>
      <w:r w:rsidR="006F75B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r w:rsidR="006F75B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</w:t>
      </w:r>
      <w:r w:rsidR="006F75B9" w:rsidRPr="006F75B9">
        <w:rPr>
          <w:rFonts w:ascii="Times New Roman" w:eastAsia="Times New Roman" w:hAnsi="Times New Roman" w:cs="Times New Roman"/>
          <w:sz w:val="28"/>
          <w:szCs w:val="28"/>
          <w:lang w:eastAsia="ru-RU"/>
        </w:rPr>
        <w:t>6)</w:t>
      </w:r>
      <w:r w:rsidRPr="00F70739">
        <w:rPr>
          <w:rFonts w:ascii="Times New Roman" w:eastAsia="Times New Roman" w:hAnsi="Times New Roman" w:cs="Times New Roman"/>
          <w:sz w:val="28"/>
          <w:szCs w:val="28"/>
          <w:lang w:eastAsia="ru-RU"/>
        </w:rPr>
        <w:t>: сервисные центры, пункты замены батареек, центры диагностики, службы утилизации и гарантийные отделы;</w:t>
      </w:r>
    </w:p>
    <w:p w:rsidR="0078442A" w:rsidRDefault="000452C2" w:rsidP="0078442A">
      <w:pPr>
        <w:pStyle w:val="ListParagraph"/>
        <w:numPr>
          <w:ilvl w:val="0"/>
          <w:numId w:val="9"/>
        </w:numPr>
        <w:spacing w:line="360" w:lineRule="auto"/>
        <w:jc w:val="both"/>
        <w:rPr>
          <w:rStyle w:val="markdown-word"/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Инструкции по эксплуатации </w:t>
      </w:r>
      <w:r w:rsidR="00F70739" w:rsidRPr="00F70739">
        <w:rPr>
          <w:rFonts w:ascii="Times New Roman" w:eastAsia="Times New Roman" w:hAnsi="Times New Roman" w:cs="Times New Roman"/>
          <w:sz w:val="28"/>
          <w:szCs w:val="28"/>
          <w:lang w:eastAsia="ru-RU"/>
        </w:rPr>
        <w:t>(S7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 w:rsidR="00203A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r w:rsidR="00203A2E" w:rsidRPr="00203A2E">
        <w:rPr>
          <w:rStyle w:val="markdown-word"/>
          <w:rFonts w:ascii="Times New Roman" w:hAnsi="Times New Roman" w:cs="Times New Roman"/>
          <w:sz w:val="28"/>
          <w:szCs w:val="28"/>
        </w:rPr>
        <w:t>руководство пользователя</w:t>
      </w:r>
      <w:r w:rsidR="000F2CB4">
        <w:rPr>
          <w:rStyle w:val="markdown-word"/>
          <w:rFonts w:ascii="Times New Roman" w:hAnsi="Times New Roman" w:cs="Times New Roman"/>
          <w:sz w:val="28"/>
          <w:szCs w:val="28"/>
        </w:rPr>
        <w:t xml:space="preserve"> и </w:t>
      </w:r>
      <w:r w:rsidR="00203A2E" w:rsidRPr="00203A2E">
        <w:rPr>
          <w:rStyle w:val="markdown-word"/>
          <w:rFonts w:ascii="Times New Roman" w:hAnsi="Times New Roman" w:cs="Times New Roman"/>
          <w:sz w:val="28"/>
          <w:szCs w:val="28"/>
        </w:rPr>
        <w:t>электронные версии документации.</w:t>
      </w:r>
    </w:p>
    <w:p w:rsidR="00D652DD" w:rsidRPr="00D652DD" w:rsidRDefault="00D652DD" w:rsidP="00D652D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F70739" w:rsidRPr="00AD7F9C" w:rsidRDefault="00AD7F9C" w:rsidP="0078442A">
      <w:pPr>
        <w:pStyle w:val="NormalWeb"/>
        <w:widowControl w:val="0"/>
        <w:shd w:val="clear" w:color="auto" w:fill="FFFFFF"/>
        <w:spacing w:before="0" w:beforeAutospacing="0" w:after="0" w:afterAutospacing="0" w:line="360" w:lineRule="auto"/>
        <w:ind w:firstLine="709"/>
        <w:rPr>
          <w:b/>
          <w:bCs/>
        </w:rPr>
      </w:pPr>
      <w:r>
        <w:rPr>
          <w:b/>
          <w:bCs/>
          <w:color w:val="000000"/>
          <w:sz w:val="28"/>
          <w:szCs w:val="28"/>
        </w:rPr>
        <w:t>Ц</w:t>
      </w:r>
      <w:r w:rsidR="00F70739" w:rsidRPr="00AD7F9C">
        <w:rPr>
          <w:b/>
          <w:bCs/>
          <w:color w:val="000000"/>
          <w:sz w:val="28"/>
          <w:szCs w:val="28"/>
        </w:rPr>
        <w:t>ели и назначение системы и подсистем</w:t>
      </w:r>
    </w:p>
    <w:p w:rsidR="00AD7F9C" w:rsidRPr="00AD7F9C" w:rsidRDefault="00AD7F9C" w:rsidP="00B53BC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7F9C">
        <w:rPr>
          <w:rFonts w:ascii="Times New Roman" w:hAnsi="Times New Roman" w:cs="Times New Roman"/>
          <w:sz w:val="28"/>
          <w:szCs w:val="28"/>
        </w:rPr>
        <w:t>Назначение системы – автоматизированное извлечение пробки из бутылки</w:t>
      </w:r>
      <w:r>
        <w:rPr>
          <w:rFonts w:ascii="Times New Roman" w:hAnsi="Times New Roman" w:cs="Times New Roman"/>
          <w:sz w:val="28"/>
          <w:szCs w:val="28"/>
        </w:rPr>
        <w:t>.</w:t>
      </w:r>
      <w:r w:rsidR="00B53BCA">
        <w:rPr>
          <w:rFonts w:ascii="Times New Roman" w:hAnsi="Times New Roman" w:cs="Times New Roman"/>
          <w:sz w:val="28"/>
          <w:szCs w:val="28"/>
        </w:rPr>
        <w:t xml:space="preserve"> </w:t>
      </w:r>
      <w:r w:rsidRPr="00AD7F9C">
        <w:rPr>
          <w:rFonts w:ascii="Times New Roman" w:hAnsi="Times New Roman" w:cs="Times New Roman"/>
          <w:sz w:val="28"/>
          <w:szCs w:val="28"/>
        </w:rPr>
        <w:t>Двигатель предназначен для преобразования электрической энергии в механическое вращение</w:t>
      </w:r>
      <w:r w:rsidR="00B53BCA">
        <w:rPr>
          <w:rFonts w:ascii="Times New Roman" w:hAnsi="Times New Roman" w:cs="Times New Roman"/>
          <w:sz w:val="28"/>
          <w:szCs w:val="28"/>
        </w:rPr>
        <w:t xml:space="preserve">. </w:t>
      </w:r>
      <w:r w:rsidRPr="00AD7F9C">
        <w:rPr>
          <w:rFonts w:ascii="Times New Roman" w:hAnsi="Times New Roman" w:cs="Times New Roman"/>
          <w:sz w:val="28"/>
          <w:szCs w:val="28"/>
        </w:rPr>
        <w:t>Редуктор (передаточный механизм) – для снижения скорости вращения и увеличения крутящего момента</w:t>
      </w:r>
      <w:r w:rsidR="00B53BCA">
        <w:rPr>
          <w:rFonts w:ascii="Times New Roman" w:hAnsi="Times New Roman" w:cs="Times New Roman"/>
          <w:sz w:val="28"/>
          <w:szCs w:val="28"/>
        </w:rPr>
        <w:t xml:space="preserve">. </w:t>
      </w:r>
      <w:r w:rsidRPr="00AD7F9C">
        <w:rPr>
          <w:rFonts w:ascii="Times New Roman" w:hAnsi="Times New Roman" w:cs="Times New Roman"/>
          <w:sz w:val="28"/>
          <w:szCs w:val="28"/>
        </w:rPr>
        <w:t>Датчик фиксации служит для восприятия положения бутылки и подтверждения её корректной установки</w:t>
      </w:r>
      <w:r w:rsidR="00B53BCA">
        <w:rPr>
          <w:rFonts w:ascii="Times New Roman" w:hAnsi="Times New Roman" w:cs="Times New Roman"/>
          <w:sz w:val="28"/>
          <w:szCs w:val="28"/>
        </w:rPr>
        <w:t>.</w:t>
      </w:r>
    </w:p>
    <w:p w:rsidR="00AD7F9C" w:rsidRPr="00AD7F9C" w:rsidRDefault="00AD7F9C" w:rsidP="00AD7F9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7F9C">
        <w:rPr>
          <w:rFonts w:ascii="Times New Roman" w:hAnsi="Times New Roman" w:cs="Times New Roman"/>
          <w:sz w:val="28"/>
          <w:szCs w:val="28"/>
        </w:rPr>
        <w:t>Цель определяется пользователем в виде набора условий и ограничений задачи и вкл</w:t>
      </w:r>
      <w:r>
        <w:rPr>
          <w:rFonts w:ascii="Times New Roman" w:hAnsi="Times New Roman" w:cs="Times New Roman"/>
          <w:sz w:val="28"/>
          <w:szCs w:val="28"/>
        </w:rPr>
        <w:t>юча</w:t>
      </w:r>
      <w:r w:rsidRPr="00AD7F9C">
        <w:rPr>
          <w:rFonts w:ascii="Times New Roman" w:hAnsi="Times New Roman" w:cs="Times New Roman"/>
          <w:sz w:val="28"/>
          <w:szCs w:val="28"/>
        </w:rPr>
        <w:t>ет следующие требования:</w:t>
      </w:r>
    </w:p>
    <w:p w:rsidR="00AD7F9C" w:rsidRPr="00AD7F9C" w:rsidRDefault="00AD7F9C" w:rsidP="00AD7F9C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D7F9C">
        <w:rPr>
          <w:rFonts w:ascii="Times New Roman" w:hAnsi="Times New Roman" w:cs="Times New Roman"/>
          <w:sz w:val="28"/>
          <w:szCs w:val="28"/>
        </w:rPr>
        <w:t>диапазон применяемых бутылок: диаметр горлышка 18–30 мм, высота бутылки до 35 см;</w:t>
      </w:r>
    </w:p>
    <w:p w:rsidR="00AD7F9C" w:rsidRPr="00AD7F9C" w:rsidRDefault="00AD7F9C" w:rsidP="00AD7F9C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D7F9C">
        <w:rPr>
          <w:rFonts w:ascii="Times New Roman" w:hAnsi="Times New Roman" w:cs="Times New Roman"/>
          <w:sz w:val="28"/>
          <w:szCs w:val="28"/>
        </w:rPr>
        <w:t>точность выполнения: полное извлечение пробки без её разрушения или оставления фрагментов</w:t>
      </w:r>
      <w:r w:rsidR="00AC1F44">
        <w:rPr>
          <w:rFonts w:ascii="Times New Roman" w:hAnsi="Times New Roman" w:cs="Times New Roman"/>
          <w:sz w:val="28"/>
          <w:szCs w:val="28"/>
        </w:rPr>
        <w:t>;</w:t>
      </w:r>
    </w:p>
    <w:p w:rsidR="00AD7F9C" w:rsidRPr="00AD7F9C" w:rsidRDefault="00AD7F9C" w:rsidP="00AD7F9C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D7F9C">
        <w:rPr>
          <w:rFonts w:ascii="Times New Roman" w:hAnsi="Times New Roman" w:cs="Times New Roman"/>
          <w:sz w:val="28"/>
          <w:szCs w:val="28"/>
        </w:rPr>
        <w:t>время на одну операцию: не более 10 секунд;</w:t>
      </w:r>
    </w:p>
    <w:p w:rsidR="006F75B9" w:rsidRPr="00F43261" w:rsidRDefault="00AD7F9C" w:rsidP="006F75B9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D7F9C">
        <w:rPr>
          <w:rFonts w:ascii="Times New Roman" w:hAnsi="Times New Roman" w:cs="Times New Roman"/>
          <w:sz w:val="28"/>
          <w:szCs w:val="28"/>
        </w:rPr>
        <w:t>условия эксплуатации: температура от +5 °C до +40 °C, относительная влажность до 80 %, отсутствие прямого контакта с водой</w:t>
      </w:r>
      <w:r w:rsidR="00F43261">
        <w:rPr>
          <w:rFonts w:ascii="Times New Roman" w:hAnsi="Times New Roman" w:cs="Times New Roman"/>
          <w:sz w:val="28"/>
          <w:szCs w:val="28"/>
        </w:rPr>
        <w:t>;</w:t>
      </w:r>
    </w:p>
    <w:p w:rsidR="00F43261" w:rsidRPr="00F43261" w:rsidRDefault="00F43261" w:rsidP="006F75B9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43261">
        <w:rPr>
          <w:rStyle w:val="markdown-word"/>
          <w:rFonts w:ascii="Times New Roman" w:hAnsi="Times New Roman" w:cs="Times New Roman"/>
          <w:sz w:val="28"/>
          <w:szCs w:val="28"/>
        </w:rPr>
        <w:t>безопасность использования</w:t>
      </w:r>
      <w:r>
        <w:rPr>
          <w:rStyle w:val="markdown-word"/>
          <w:rFonts w:ascii="Times New Roman" w:hAnsi="Times New Roman" w:cs="Times New Roman"/>
          <w:sz w:val="28"/>
          <w:szCs w:val="28"/>
        </w:rPr>
        <w:t>.</w:t>
      </w:r>
    </w:p>
    <w:p w:rsidR="000F2CB4" w:rsidRPr="0078442A" w:rsidRDefault="000F2CB4" w:rsidP="003B50E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B53BCA" w:rsidRPr="00AC1F44" w:rsidRDefault="00AC1F44" w:rsidP="003B50E1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lastRenderedPageBreak/>
        <w:t>В</w:t>
      </w:r>
      <w:r w:rsidR="00993510" w:rsidRPr="00AC1F44">
        <w:rPr>
          <w:rFonts w:ascii="Times New Roman" w:hAnsi="Times New Roman" w:cs="Times New Roman"/>
          <w:b/>
          <w:bCs/>
          <w:color w:val="000000"/>
          <w:sz w:val="28"/>
          <w:szCs w:val="28"/>
        </w:rPr>
        <w:t>ходы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, ресурсы и</w:t>
      </w:r>
      <w:r w:rsidR="00997C42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затраты</w:t>
      </w:r>
    </w:p>
    <w:p w:rsidR="0065676E" w:rsidRDefault="00655DAE" w:rsidP="00997C4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5DAE">
        <w:rPr>
          <w:rFonts w:ascii="Times New Roman" w:hAnsi="Times New Roman" w:cs="Times New Roman"/>
          <w:sz w:val="28"/>
          <w:szCs w:val="28"/>
        </w:rPr>
        <w:t xml:space="preserve">Входы: электрическая энергия (от аккумулятора или батареек), сигнал от </w:t>
      </w:r>
      <w:r w:rsidR="0065676E">
        <w:rPr>
          <w:rFonts w:ascii="Times New Roman" w:hAnsi="Times New Roman" w:cs="Times New Roman"/>
          <w:sz w:val="28"/>
          <w:szCs w:val="28"/>
        </w:rPr>
        <w:t>человека</w:t>
      </w:r>
      <w:r w:rsidRPr="00655DAE">
        <w:rPr>
          <w:rFonts w:ascii="Times New Roman" w:hAnsi="Times New Roman" w:cs="Times New Roman"/>
          <w:sz w:val="28"/>
          <w:szCs w:val="28"/>
        </w:rPr>
        <w:t xml:space="preserve"> (нажатие кнопки), бутылка с пробкой. Ресурсы: энергия питания, механические компонент</w:t>
      </w:r>
      <w:r w:rsidR="0065676E">
        <w:rPr>
          <w:rFonts w:ascii="Times New Roman" w:hAnsi="Times New Roman" w:cs="Times New Roman"/>
          <w:sz w:val="28"/>
          <w:szCs w:val="28"/>
        </w:rPr>
        <w:t>ы</w:t>
      </w:r>
      <w:r w:rsidRPr="00655DAE">
        <w:rPr>
          <w:rFonts w:ascii="Times New Roman" w:hAnsi="Times New Roman" w:cs="Times New Roman"/>
          <w:sz w:val="28"/>
          <w:szCs w:val="28"/>
        </w:rPr>
        <w:t xml:space="preserve">, материалы корпуса, программное обеспечение микроконтроллера. </w:t>
      </w:r>
      <w:r w:rsidR="0065676E">
        <w:rPr>
          <w:rFonts w:ascii="Times New Roman" w:hAnsi="Times New Roman" w:cs="Times New Roman"/>
          <w:sz w:val="28"/>
          <w:szCs w:val="28"/>
        </w:rPr>
        <w:t>К за</w:t>
      </w:r>
      <w:r w:rsidR="0065676E" w:rsidRPr="0065676E">
        <w:rPr>
          <w:rFonts w:ascii="Times New Roman" w:hAnsi="Times New Roman" w:cs="Times New Roman"/>
          <w:sz w:val="28"/>
          <w:szCs w:val="28"/>
        </w:rPr>
        <w:t>трат</w:t>
      </w:r>
      <w:r w:rsidR="0065676E">
        <w:rPr>
          <w:rFonts w:ascii="Times New Roman" w:hAnsi="Times New Roman" w:cs="Times New Roman"/>
          <w:sz w:val="28"/>
          <w:szCs w:val="28"/>
        </w:rPr>
        <w:t>ам относится</w:t>
      </w:r>
      <w:r w:rsidR="0065676E" w:rsidRPr="0065676E">
        <w:rPr>
          <w:rFonts w:ascii="Times New Roman" w:hAnsi="Times New Roman" w:cs="Times New Roman"/>
          <w:sz w:val="28"/>
          <w:szCs w:val="28"/>
        </w:rPr>
        <w:t>: электроэнерги</w:t>
      </w:r>
      <w:r w:rsidR="0065676E">
        <w:rPr>
          <w:rFonts w:ascii="Times New Roman" w:hAnsi="Times New Roman" w:cs="Times New Roman"/>
          <w:sz w:val="28"/>
          <w:szCs w:val="28"/>
        </w:rPr>
        <w:t>я</w:t>
      </w:r>
      <w:r w:rsidR="0065676E" w:rsidRPr="0065676E">
        <w:rPr>
          <w:rFonts w:ascii="Times New Roman" w:hAnsi="Times New Roman" w:cs="Times New Roman"/>
          <w:sz w:val="28"/>
          <w:szCs w:val="28"/>
        </w:rPr>
        <w:t xml:space="preserve"> (1 </w:t>
      </w:r>
      <w:proofErr w:type="spellStart"/>
      <w:r w:rsidR="0065676E" w:rsidRPr="0065676E">
        <w:rPr>
          <w:rFonts w:ascii="Times New Roman" w:hAnsi="Times New Roman" w:cs="Times New Roman"/>
          <w:sz w:val="28"/>
          <w:szCs w:val="28"/>
        </w:rPr>
        <w:t>кВт·ч</w:t>
      </w:r>
      <w:proofErr w:type="spellEnd"/>
      <w:r w:rsidR="0065676E" w:rsidRPr="0065676E">
        <w:rPr>
          <w:rFonts w:ascii="Times New Roman" w:hAnsi="Times New Roman" w:cs="Times New Roman"/>
          <w:sz w:val="28"/>
          <w:szCs w:val="28"/>
        </w:rPr>
        <w:t xml:space="preserve"> в сутки)</w:t>
      </w:r>
      <w:r w:rsidR="0065676E">
        <w:rPr>
          <w:rFonts w:ascii="Times New Roman" w:hAnsi="Times New Roman" w:cs="Times New Roman"/>
          <w:sz w:val="28"/>
          <w:szCs w:val="28"/>
        </w:rPr>
        <w:t xml:space="preserve">, </w:t>
      </w:r>
      <w:r w:rsidR="0065676E" w:rsidRPr="0065676E">
        <w:rPr>
          <w:rFonts w:ascii="Times New Roman" w:hAnsi="Times New Roman" w:cs="Times New Roman"/>
          <w:sz w:val="28"/>
          <w:szCs w:val="28"/>
        </w:rPr>
        <w:t>износ деталей и расходы на замену (за комплект изнашиваемых узлов)</w:t>
      </w:r>
      <w:r w:rsidR="0065676E">
        <w:rPr>
          <w:rFonts w:ascii="Times New Roman" w:hAnsi="Times New Roman" w:cs="Times New Roman"/>
          <w:sz w:val="28"/>
          <w:szCs w:val="28"/>
        </w:rPr>
        <w:t xml:space="preserve">, </w:t>
      </w:r>
      <w:r w:rsidR="0065676E" w:rsidRPr="0065676E">
        <w:rPr>
          <w:rFonts w:ascii="Times New Roman" w:hAnsi="Times New Roman" w:cs="Times New Roman"/>
          <w:sz w:val="28"/>
          <w:szCs w:val="28"/>
        </w:rPr>
        <w:t>материалы корпуса (замена корпуса</w:t>
      </w:r>
      <w:r w:rsidR="0065676E">
        <w:rPr>
          <w:rFonts w:ascii="Times New Roman" w:hAnsi="Times New Roman" w:cs="Times New Roman"/>
          <w:sz w:val="28"/>
          <w:szCs w:val="28"/>
        </w:rPr>
        <w:t>),</w:t>
      </w:r>
      <w:r w:rsidR="0065676E" w:rsidRPr="0065676E">
        <w:rPr>
          <w:rFonts w:ascii="Times New Roman" w:hAnsi="Times New Roman" w:cs="Times New Roman"/>
          <w:sz w:val="28"/>
          <w:szCs w:val="28"/>
        </w:rPr>
        <w:t xml:space="preserve"> затраты на обновление и отладку</w:t>
      </w:r>
      <w:r w:rsidR="0065676E">
        <w:rPr>
          <w:rFonts w:ascii="Times New Roman" w:hAnsi="Times New Roman" w:cs="Times New Roman"/>
          <w:sz w:val="28"/>
          <w:szCs w:val="28"/>
        </w:rPr>
        <w:t>.</w:t>
      </w:r>
    </w:p>
    <w:p w:rsidR="00AC1F44" w:rsidRDefault="00997C42" w:rsidP="0078442A">
      <w:pPr>
        <w:spacing w:after="0" w:line="360" w:lineRule="auto"/>
        <w:ind w:firstLine="709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997C42">
        <w:rPr>
          <w:rFonts w:ascii="Times New Roman" w:hAnsi="Times New Roman" w:cs="Times New Roman"/>
          <w:b/>
          <w:bCs/>
          <w:color w:val="000000"/>
          <w:sz w:val="28"/>
          <w:szCs w:val="28"/>
        </w:rPr>
        <w:t>В</w:t>
      </w:r>
      <w:r w:rsidR="00AC1F44" w:rsidRPr="00997C42">
        <w:rPr>
          <w:rFonts w:ascii="Times New Roman" w:hAnsi="Times New Roman" w:cs="Times New Roman"/>
          <w:b/>
          <w:bCs/>
          <w:color w:val="000000"/>
          <w:sz w:val="28"/>
          <w:szCs w:val="28"/>
        </w:rPr>
        <w:t>ыходы, результаты и прибыль</w:t>
      </w:r>
    </w:p>
    <w:p w:rsidR="00997C42" w:rsidRDefault="00997C42" w:rsidP="00997C4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5DAE">
        <w:rPr>
          <w:rFonts w:ascii="Times New Roman" w:hAnsi="Times New Roman" w:cs="Times New Roman"/>
          <w:sz w:val="28"/>
          <w:szCs w:val="28"/>
        </w:rPr>
        <w:t>Выходы: извлечённая пробка, звуковые сигналы о статусе работы. Результаты: открытое вино за несколько секунд, минимизация физических усилий. Прибыль: для производителя</w:t>
      </w:r>
      <w:r w:rsidR="007C310E">
        <w:rPr>
          <w:rFonts w:ascii="Times New Roman" w:hAnsi="Times New Roman" w:cs="Times New Roman"/>
          <w:sz w:val="28"/>
          <w:szCs w:val="28"/>
        </w:rPr>
        <w:t xml:space="preserve"> –</w:t>
      </w:r>
      <w:r w:rsidRPr="00655DAE">
        <w:rPr>
          <w:rFonts w:ascii="Times New Roman" w:hAnsi="Times New Roman" w:cs="Times New Roman"/>
          <w:sz w:val="28"/>
          <w:szCs w:val="28"/>
        </w:rPr>
        <w:t xml:space="preserve"> выручка от продаж, для п</w:t>
      </w:r>
      <w:r w:rsidR="0078442A">
        <w:rPr>
          <w:rFonts w:ascii="Times New Roman" w:hAnsi="Times New Roman" w:cs="Times New Roman"/>
          <w:sz w:val="28"/>
          <w:szCs w:val="28"/>
        </w:rPr>
        <w:t>отребителя</w:t>
      </w:r>
      <w:r w:rsidRPr="00655DAE">
        <w:rPr>
          <w:rFonts w:ascii="Times New Roman" w:hAnsi="Times New Roman" w:cs="Times New Roman"/>
          <w:sz w:val="28"/>
          <w:szCs w:val="28"/>
        </w:rPr>
        <w:t xml:space="preserve"> </w:t>
      </w:r>
      <w:r w:rsidR="005243C8">
        <w:rPr>
          <w:rFonts w:ascii="Times New Roman" w:hAnsi="Times New Roman" w:cs="Times New Roman"/>
          <w:sz w:val="28"/>
          <w:szCs w:val="28"/>
        </w:rPr>
        <w:t>–</w:t>
      </w:r>
      <w:r w:rsidRPr="00655DAE">
        <w:rPr>
          <w:rFonts w:ascii="Times New Roman" w:hAnsi="Times New Roman" w:cs="Times New Roman"/>
          <w:sz w:val="28"/>
          <w:szCs w:val="28"/>
        </w:rPr>
        <w:t xml:space="preserve"> экономия времени и удобство</w:t>
      </w:r>
      <w:r w:rsidR="000203EF">
        <w:rPr>
          <w:rFonts w:ascii="Times New Roman" w:hAnsi="Times New Roman" w:cs="Times New Roman"/>
          <w:sz w:val="28"/>
          <w:szCs w:val="28"/>
        </w:rPr>
        <w:t xml:space="preserve">: </w:t>
      </w:r>
      <w:r w:rsidR="000203EF" w:rsidRPr="000203EF">
        <w:rPr>
          <w:rFonts w:ascii="Times New Roman" w:hAnsi="Times New Roman" w:cs="Times New Roman"/>
          <w:sz w:val="28"/>
          <w:szCs w:val="28"/>
        </w:rPr>
        <w:t>физически</w:t>
      </w:r>
      <w:r w:rsidR="000203EF">
        <w:rPr>
          <w:rFonts w:ascii="Times New Roman" w:hAnsi="Times New Roman" w:cs="Times New Roman"/>
          <w:sz w:val="28"/>
          <w:szCs w:val="28"/>
        </w:rPr>
        <w:t>е</w:t>
      </w:r>
      <w:r w:rsidR="000203EF" w:rsidRPr="000203EF">
        <w:rPr>
          <w:rFonts w:ascii="Times New Roman" w:hAnsi="Times New Roman" w:cs="Times New Roman"/>
          <w:sz w:val="28"/>
          <w:szCs w:val="28"/>
        </w:rPr>
        <w:t xml:space="preserve"> усили</w:t>
      </w:r>
      <w:r w:rsidR="000203EF">
        <w:rPr>
          <w:rFonts w:ascii="Times New Roman" w:hAnsi="Times New Roman" w:cs="Times New Roman"/>
          <w:sz w:val="28"/>
          <w:szCs w:val="28"/>
        </w:rPr>
        <w:t>я</w:t>
      </w:r>
      <w:r w:rsidR="000203EF" w:rsidRPr="000203EF">
        <w:rPr>
          <w:rFonts w:ascii="Times New Roman" w:hAnsi="Times New Roman" w:cs="Times New Roman"/>
          <w:sz w:val="28"/>
          <w:szCs w:val="28"/>
        </w:rPr>
        <w:t xml:space="preserve"> </w:t>
      </w:r>
      <w:r w:rsidR="005243C8">
        <w:rPr>
          <w:rFonts w:ascii="Times New Roman" w:hAnsi="Times New Roman" w:cs="Times New Roman"/>
          <w:sz w:val="28"/>
          <w:szCs w:val="28"/>
        </w:rPr>
        <w:t>–</w:t>
      </w:r>
      <w:r w:rsidR="000203EF" w:rsidRPr="000203EF">
        <w:rPr>
          <w:rFonts w:ascii="Times New Roman" w:hAnsi="Times New Roman" w:cs="Times New Roman"/>
          <w:sz w:val="28"/>
          <w:szCs w:val="28"/>
        </w:rPr>
        <w:t xml:space="preserve"> 2500 ккал за 100 открытий (против 5500 ккал при ручном способе), снижение вероятности повреждения пробки — на 80 %</w:t>
      </w:r>
      <w:r w:rsidR="000203EF">
        <w:rPr>
          <w:rFonts w:ascii="Times New Roman" w:hAnsi="Times New Roman" w:cs="Times New Roman"/>
          <w:sz w:val="28"/>
          <w:szCs w:val="28"/>
        </w:rPr>
        <w:t xml:space="preserve">, </w:t>
      </w:r>
      <w:r w:rsidR="000203EF" w:rsidRPr="000203EF">
        <w:rPr>
          <w:rFonts w:ascii="Times New Roman" w:hAnsi="Times New Roman" w:cs="Times New Roman"/>
          <w:sz w:val="28"/>
          <w:szCs w:val="28"/>
        </w:rPr>
        <w:t>что экономит стоимость испорченного напитка.</w:t>
      </w:r>
    </w:p>
    <w:p w:rsidR="00997C42" w:rsidRDefault="00997C42" w:rsidP="00D652D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997C42">
        <w:rPr>
          <w:rFonts w:ascii="Times New Roman" w:hAnsi="Times New Roman" w:cs="Times New Roman"/>
          <w:b/>
          <w:bCs/>
          <w:color w:val="000000"/>
          <w:sz w:val="28"/>
          <w:szCs w:val="28"/>
        </w:rPr>
        <w:t>Программы, подпрограммы и работы</w:t>
      </w:r>
    </w:p>
    <w:p w:rsidR="00D652DD" w:rsidRDefault="00D652DD" w:rsidP="00D652DD">
      <w:pPr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652DD">
        <w:rPr>
          <w:rFonts w:ascii="Times New Roman" w:hAnsi="Times New Roman" w:cs="Times New Roman"/>
          <w:color w:val="000000"/>
          <w:sz w:val="28"/>
          <w:szCs w:val="28"/>
        </w:rPr>
        <w:t xml:space="preserve">Основные блоки управления и функционирования системы </w:t>
      </w:r>
      <w:r w:rsidR="00E87D35">
        <w:rPr>
          <w:rFonts w:ascii="Times New Roman" w:hAnsi="Times New Roman" w:cs="Times New Roman"/>
          <w:color w:val="000000"/>
          <w:sz w:val="28"/>
          <w:szCs w:val="28"/>
        </w:rPr>
        <w:t xml:space="preserve">включают три ключевые программы: питания, управления и фиксации бутылки. </w:t>
      </w:r>
      <w:r w:rsidRPr="00D652DD">
        <w:rPr>
          <w:rFonts w:ascii="Times New Roman" w:hAnsi="Times New Roman" w:cs="Times New Roman"/>
          <w:color w:val="000000"/>
          <w:sz w:val="28"/>
          <w:szCs w:val="28"/>
        </w:rPr>
        <w:t>Программа питания и управления обеспечивает энергоснабжение от аккумулятора или батареек и включает подпрограммы контроля уровня заряда, управления питанием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  <w:r w:rsidRPr="00D652DD">
        <w:rPr>
          <w:rFonts w:ascii="Times New Roman" w:hAnsi="Times New Roman" w:cs="Times New Roman"/>
          <w:color w:val="000000"/>
          <w:sz w:val="28"/>
          <w:szCs w:val="28"/>
        </w:rPr>
        <w:t>защиты от перегрузки и диагностики элементов питания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. </w:t>
      </w:r>
      <w:r w:rsidRPr="00D652DD">
        <w:rPr>
          <w:rFonts w:ascii="Times New Roman" w:hAnsi="Times New Roman" w:cs="Times New Roman"/>
          <w:color w:val="000000"/>
          <w:sz w:val="28"/>
          <w:szCs w:val="28"/>
        </w:rPr>
        <w:t>Программа управления механизмом извлечения пробки задаёт алгоритм работы электромотора через подпрограммы плавного запуска, регулирования скорости вращения, контроля крутящего момента и завершения цикла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. </w:t>
      </w:r>
      <w:r w:rsidRPr="00D652DD">
        <w:rPr>
          <w:rFonts w:ascii="Times New Roman" w:hAnsi="Times New Roman" w:cs="Times New Roman"/>
          <w:color w:val="000000"/>
          <w:sz w:val="28"/>
          <w:szCs w:val="28"/>
        </w:rPr>
        <w:t>Программа фиксации бутылки координирует зажимные механизмы посредством подпрограмм распознавания диаметра горлышка, регулировки усилия прижима, контроля устойчивости</w:t>
      </w:r>
      <w:r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Pr="00D652DD">
        <w:rPr>
          <w:rFonts w:ascii="Times New Roman" w:hAnsi="Times New Roman" w:cs="Times New Roman"/>
          <w:color w:val="000000"/>
          <w:sz w:val="28"/>
          <w:szCs w:val="28"/>
        </w:rPr>
        <w:t xml:space="preserve"> Все подпрограммы работают в связке, гарантируя безопасное</w:t>
      </w:r>
      <w:r w:rsidR="00BC04F0">
        <w:rPr>
          <w:rFonts w:ascii="Times New Roman" w:hAnsi="Times New Roman" w:cs="Times New Roman"/>
          <w:color w:val="000000"/>
          <w:sz w:val="28"/>
          <w:szCs w:val="28"/>
        </w:rPr>
        <w:t xml:space="preserve"> и удобное</w:t>
      </w:r>
      <w:r w:rsidRPr="00D652DD">
        <w:rPr>
          <w:rFonts w:ascii="Times New Roman" w:hAnsi="Times New Roman" w:cs="Times New Roman"/>
          <w:color w:val="000000"/>
          <w:sz w:val="28"/>
          <w:szCs w:val="28"/>
        </w:rPr>
        <w:t xml:space="preserve"> использование электрического штопора.</w:t>
      </w:r>
    </w:p>
    <w:p w:rsidR="00997C42" w:rsidRPr="00997C42" w:rsidRDefault="00997C42" w:rsidP="00184434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97C42">
        <w:rPr>
          <w:rFonts w:ascii="Times New Roman" w:hAnsi="Times New Roman" w:cs="Times New Roman"/>
          <w:b/>
          <w:bCs/>
          <w:color w:val="000000"/>
          <w:sz w:val="28"/>
          <w:szCs w:val="28"/>
        </w:rPr>
        <w:t>Исполнители, лица, принимающие решения и руководители</w:t>
      </w:r>
    </w:p>
    <w:p w:rsidR="00B0256D" w:rsidRDefault="00184434" w:rsidP="00184434">
      <w:pPr>
        <w:pStyle w:val="NormalWeb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184434">
        <w:rPr>
          <w:sz w:val="28"/>
          <w:szCs w:val="28"/>
        </w:rPr>
        <w:lastRenderedPageBreak/>
        <w:t>В системе можно выделить три группы участников, выполняющих разные роли</w:t>
      </w:r>
      <w:r w:rsidR="00B0256D">
        <w:rPr>
          <w:sz w:val="28"/>
          <w:szCs w:val="28"/>
        </w:rPr>
        <w:t>: исполнители, люди, принимающие решения и руководители.</w:t>
      </w:r>
    </w:p>
    <w:p w:rsidR="00B0256D" w:rsidRDefault="00184434" w:rsidP="00184434">
      <w:pPr>
        <w:pStyle w:val="NormalWeb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184434">
        <w:rPr>
          <w:sz w:val="28"/>
          <w:szCs w:val="28"/>
        </w:rPr>
        <w:t xml:space="preserve"> </w:t>
      </w:r>
      <w:r>
        <w:rPr>
          <w:sz w:val="28"/>
          <w:szCs w:val="28"/>
        </w:rPr>
        <w:t>И</w:t>
      </w:r>
      <w:r w:rsidRPr="00184434">
        <w:rPr>
          <w:sz w:val="28"/>
          <w:szCs w:val="28"/>
        </w:rPr>
        <w:t>сполните</w:t>
      </w:r>
      <w:r w:rsidR="009A32E0">
        <w:rPr>
          <w:sz w:val="28"/>
          <w:szCs w:val="28"/>
        </w:rPr>
        <w:t xml:space="preserve">ли </w:t>
      </w:r>
      <w:r w:rsidR="009A32E0" w:rsidRPr="009A32E0">
        <w:rPr>
          <w:rStyle w:val="markdown-word"/>
          <w:sz w:val="28"/>
          <w:szCs w:val="28"/>
        </w:rPr>
        <w:t>(технические компоненты системы)</w:t>
      </w:r>
      <w:r w:rsidR="009A32E0">
        <w:rPr>
          <w:rStyle w:val="markdown-word"/>
        </w:rPr>
        <w:t xml:space="preserve"> – </w:t>
      </w:r>
      <w:r w:rsidRPr="00184434">
        <w:rPr>
          <w:sz w:val="28"/>
          <w:szCs w:val="28"/>
        </w:rPr>
        <w:t>технические компоненты системы, включая микроконтроллер, электродвигатели, механические узлы, элементы питания и индикаторы, которые непосредственно реализуют функциональные задачи устройства.</w:t>
      </w:r>
    </w:p>
    <w:p w:rsidR="00B0256D" w:rsidRDefault="00184434" w:rsidP="00184434">
      <w:pPr>
        <w:pStyle w:val="NormalWeb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184434">
        <w:rPr>
          <w:sz w:val="28"/>
          <w:szCs w:val="28"/>
        </w:rPr>
        <w:t xml:space="preserve"> </w:t>
      </w:r>
      <w:r>
        <w:rPr>
          <w:sz w:val="28"/>
          <w:szCs w:val="28"/>
        </w:rPr>
        <w:t>Люди</w:t>
      </w:r>
      <w:r w:rsidRPr="00184434">
        <w:rPr>
          <w:sz w:val="28"/>
          <w:szCs w:val="28"/>
        </w:rPr>
        <w:t>, принимающие решения: потребитель, определяющий требования к удобству и надёжности прибора, инженер</w:t>
      </w:r>
      <w:r w:rsidRPr="00184434">
        <w:rPr>
          <w:sz w:val="28"/>
          <w:szCs w:val="28"/>
        </w:rPr>
        <w:noBreakHyphen/>
        <w:t>разработчик, проектирующий его конструкцию и алгоритмы работы, инженер по качеству, а также сервисный специалист, отвечающий за диагностику и ремонт.</w:t>
      </w:r>
    </w:p>
    <w:p w:rsidR="00184434" w:rsidRPr="00184434" w:rsidRDefault="00184434" w:rsidP="00184434">
      <w:pPr>
        <w:pStyle w:val="NormalWeb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Р</w:t>
      </w:r>
      <w:r w:rsidRPr="00184434">
        <w:rPr>
          <w:sz w:val="28"/>
          <w:szCs w:val="28"/>
        </w:rPr>
        <w:t xml:space="preserve">уководители </w:t>
      </w:r>
      <w:r w:rsidR="009A32E0">
        <w:rPr>
          <w:sz w:val="28"/>
          <w:szCs w:val="28"/>
        </w:rPr>
        <w:t>–</w:t>
      </w:r>
      <w:r w:rsidRPr="00184434">
        <w:rPr>
          <w:sz w:val="28"/>
          <w:szCs w:val="28"/>
        </w:rPr>
        <w:t xml:space="preserve"> лица, координирующие процессы на стратегическом уровне: руководитель проекта, управляющий сроками и ресурсами разработки, директор производства, обеспечивающий выпуск изделий, руководитель сервисного центра, организующий послепродажное обслуживание, и </w:t>
      </w:r>
      <w:proofErr w:type="spellStart"/>
      <w:r w:rsidRPr="00184434">
        <w:rPr>
          <w:sz w:val="28"/>
          <w:szCs w:val="28"/>
        </w:rPr>
        <w:t>продакт</w:t>
      </w:r>
      <w:proofErr w:type="spellEnd"/>
      <w:r w:rsidRPr="00184434">
        <w:rPr>
          <w:sz w:val="28"/>
          <w:szCs w:val="28"/>
        </w:rPr>
        <w:noBreakHyphen/>
        <w:t>менеджер, отвечающий за рыночную стратегию и развитие продукта.</w:t>
      </w:r>
    </w:p>
    <w:p w:rsidR="00E3396D" w:rsidRDefault="00E3396D" w:rsidP="002E2C3B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E3396D">
        <w:rPr>
          <w:rFonts w:ascii="Times New Roman" w:hAnsi="Times New Roman" w:cs="Times New Roman"/>
          <w:b/>
          <w:bCs/>
          <w:sz w:val="28"/>
          <w:szCs w:val="28"/>
        </w:rPr>
        <w:t>Варианты системы</w:t>
      </w:r>
    </w:p>
    <w:p w:rsidR="00E55B81" w:rsidRDefault="00001734" w:rsidP="007722C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</w:t>
      </w:r>
      <w:r w:rsidR="00E55B81" w:rsidRPr="00E55B8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вариантам заданной системы</w:t>
      </w:r>
      <w:r w:rsidR="00E55B81" w:rsidRPr="00E55B81">
        <w:rPr>
          <w:rFonts w:ascii="Times New Roman" w:hAnsi="Times New Roman" w:cs="Times New Roman"/>
          <w:sz w:val="28"/>
          <w:szCs w:val="28"/>
        </w:rPr>
        <w:t xml:space="preserve"> относятся электроприводные штопоры с червячной передачей и микроконтроллером, позволяющие сократить время открывания до нескольких секунд и минимизировать физические усилия пользователя.</w:t>
      </w:r>
    </w:p>
    <w:p w:rsidR="00614A90" w:rsidRPr="00614A90" w:rsidRDefault="00614A90" w:rsidP="00614A9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4A90">
        <w:rPr>
          <w:rFonts w:ascii="Times New Roman" w:hAnsi="Times New Roman" w:cs="Times New Roman"/>
          <w:sz w:val="28"/>
          <w:szCs w:val="28"/>
        </w:rPr>
        <w:t xml:space="preserve">Электрические штопоры могут питаться от встроенного аккумулятора, что делает их портативными и удобными для использования вне дома </w:t>
      </w:r>
      <w:r w:rsidR="00017190">
        <w:rPr>
          <w:rFonts w:ascii="Times New Roman" w:hAnsi="Times New Roman" w:cs="Times New Roman"/>
          <w:sz w:val="28"/>
          <w:szCs w:val="28"/>
        </w:rPr>
        <w:t>–</w:t>
      </w:r>
      <w:r w:rsidRPr="00614A90">
        <w:rPr>
          <w:rFonts w:ascii="Times New Roman" w:hAnsi="Times New Roman" w:cs="Times New Roman"/>
          <w:sz w:val="28"/>
          <w:szCs w:val="28"/>
        </w:rPr>
        <w:t xml:space="preserve"> в ресторанах, на пикниках или в путешествиях, либо от сети 220 В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614A9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614A90" w:rsidRDefault="00614A90" w:rsidP="00614A9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4A90">
        <w:rPr>
          <w:rFonts w:ascii="Times New Roman" w:hAnsi="Times New Roman" w:cs="Times New Roman"/>
          <w:sz w:val="28"/>
          <w:szCs w:val="28"/>
        </w:rPr>
        <w:t xml:space="preserve">Некоторые модели работают полностью автоматически </w:t>
      </w:r>
      <w:r w:rsidR="00017190">
        <w:rPr>
          <w:rFonts w:ascii="Times New Roman" w:hAnsi="Times New Roman" w:cs="Times New Roman"/>
          <w:sz w:val="28"/>
          <w:szCs w:val="28"/>
        </w:rPr>
        <w:t>–</w:t>
      </w:r>
      <w:r w:rsidRPr="00614A90">
        <w:rPr>
          <w:rFonts w:ascii="Times New Roman" w:hAnsi="Times New Roman" w:cs="Times New Roman"/>
          <w:sz w:val="28"/>
          <w:szCs w:val="28"/>
        </w:rPr>
        <w:t xml:space="preserve"> достаточно нажать кнопку, и устройство самостоятельно вкручивает винт, извлекает пробку и отключается, тогда как другие требуют ручного прижатия к горлышку бутылки, но автоматизируют вращение и вытягивание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E3396D" w:rsidRPr="00E3396D" w:rsidRDefault="00E3396D" w:rsidP="002E2C3B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E3396D">
        <w:rPr>
          <w:rFonts w:ascii="Times New Roman" w:hAnsi="Times New Roman" w:cs="Times New Roman"/>
          <w:b/>
          <w:bCs/>
          <w:color w:val="000000"/>
          <w:sz w:val="28"/>
          <w:szCs w:val="28"/>
        </w:rPr>
        <w:t>Критерии (меры эффективности)</w:t>
      </w:r>
    </w:p>
    <w:p w:rsidR="00E3396D" w:rsidRDefault="00E3396D" w:rsidP="00E339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396D">
        <w:rPr>
          <w:rFonts w:ascii="Times New Roman" w:hAnsi="Times New Roman" w:cs="Times New Roman"/>
          <w:sz w:val="28"/>
          <w:szCs w:val="28"/>
        </w:rPr>
        <w:lastRenderedPageBreak/>
        <w:t>Критерии эффективности электрического штопора сводятся к следующему: скорость открытия бутылки (целевой диапазон </w:t>
      </w:r>
      <w:r w:rsidR="00D37F28">
        <w:rPr>
          <w:rFonts w:ascii="Times New Roman" w:hAnsi="Times New Roman" w:cs="Times New Roman"/>
          <w:sz w:val="28"/>
          <w:szCs w:val="28"/>
        </w:rPr>
        <w:t>–</w:t>
      </w:r>
      <w:r w:rsidRPr="00E3396D">
        <w:rPr>
          <w:rFonts w:ascii="Times New Roman" w:hAnsi="Times New Roman" w:cs="Times New Roman"/>
          <w:sz w:val="28"/>
          <w:szCs w:val="28"/>
        </w:rPr>
        <w:t> 5–7 секунд), надёжность извлечения пробки без повреждений, длительность работы от заряда/батареек (ориентир </w:t>
      </w:r>
      <w:r w:rsidR="00D37F28">
        <w:rPr>
          <w:rFonts w:ascii="Times New Roman" w:hAnsi="Times New Roman" w:cs="Times New Roman"/>
          <w:sz w:val="28"/>
          <w:szCs w:val="28"/>
        </w:rPr>
        <w:t>–</w:t>
      </w:r>
      <w:r w:rsidRPr="00E3396D">
        <w:rPr>
          <w:rFonts w:ascii="Times New Roman" w:hAnsi="Times New Roman" w:cs="Times New Roman"/>
          <w:sz w:val="28"/>
          <w:szCs w:val="28"/>
        </w:rPr>
        <w:t> 40–50 открываний), срабатывание защит при перегреве и перегрузке, удобство удержания и интуитивность управления, низкий уровень шума, совместимость с разными пробками и формами бутылок, износостойкость механизмов и устойчивость к механическим воздействиям, простота очистки и замены элементов питания, эстетичность дизайна, обоснованность цены относительно функционала и срока службы, компактность и малый вес</w:t>
      </w:r>
      <w:r w:rsidR="00407CDA">
        <w:rPr>
          <w:rFonts w:ascii="Times New Roman" w:hAnsi="Times New Roman" w:cs="Times New Roman"/>
          <w:sz w:val="28"/>
          <w:szCs w:val="28"/>
        </w:rPr>
        <w:t>.</w:t>
      </w:r>
    </w:p>
    <w:p w:rsidR="00E3396D" w:rsidRDefault="0012035C" w:rsidP="00184434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Модели принятия решения</w:t>
      </w:r>
    </w:p>
    <w:p w:rsidR="008B6497" w:rsidRPr="008B6497" w:rsidRDefault="008B6497" w:rsidP="008B649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Выделяют </w:t>
      </w:r>
      <w:r w:rsidRPr="008B6497">
        <w:rPr>
          <w:rFonts w:ascii="Times New Roman" w:hAnsi="Times New Roman" w:cs="Times New Roman"/>
          <w:sz w:val="28"/>
          <w:szCs w:val="28"/>
        </w:rPr>
        <w:t>два типа моделей: преобразования и выбора.</w:t>
      </w:r>
    </w:p>
    <w:p w:rsidR="008B6497" w:rsidRPr="008B6497" w:rsidRDefault="008B6497" w:rsidP="008B649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B6497">
        <w:rPr>
          <w:rFonts w:ascii="Times New Roman" w:hAnsi="Times New Roman" w:cs="Times New Roman"/>
          <w:sz w:val="28"/>
          <w:szCs w:val="28"/>
        </w:rPr>
        <w:t>Модели преобразования показывают, как входные параметры превращаются в результаты через внутренние процессы системы. Для штопора на вход поступают: электрическая энергия</w:t>
      </w:r>
      <w:r w:rsidR="00EC6C3E">
        <w:rPr>
          <w:rFonts w:ascii="Times New Roman" w:hAnsi="Times New Roman" w:cs="Times New Roman"/>
          <w:sz w:val="28"/>
          <w:szCs w:val="28"/>
        </w:rPr>
        <w:t xml:space="preserve">, </w:t>
      </w:r>
      <w:r w:rsidRPr="008B6497">
        <w:rPr>
          <w:rFonts w:ascii="Times New Roman" w:hAnsi="Times New Roman" w:cs="Times New Roman"/>
          <w:sz w:val="28"/>
          <w:szCs w:val="28"/>
        </w:rPr>
        <w:t>команда пользователя и данные о бутылке с пробкой. Внутри системы двигатель через редуктор передаёт крутящий момент M на спираль,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B6497">
        <w:rPr>
          <w:rFonts w:ascii="Times New Roman" w:hAnsi="Times New Roman" w:cs="Times New Roman"/>
          <w:sz w:val="28"/>
          <w:szCs w:val="28"/>
        </w:rPr>
        <w:t xml:space="preserve">которая преодолевает сопротивление пробки. На выходе </w:t>
      </w:r>
      <w:r w:rsidR="00C604FA">
        <w:rPr>
          <w:rFonts w:ascii="Times New Roman" w:hAnsi="Times New Roman" w:cs="Times New Roman"/>
          <w:sz w:val="28"/>
          <w:szCs w:val="28"/>
        </w:rPr>
        <w:t>–</w:t>
      </w:r>
      <w:r w:rsidRPr="008B6497">
        <w:rPr>
          <w:rFonts w:ascii="Times New Roman" w:hAnsi="Times New Roman" w:cs="Times New Roman"/>
          <w:sz w:val="28"/>
          <w:szCs w:val="28"/>
        </w:rPr>
        <w:t xml:space="preserve"> извлечённая пробка, затраченная энергия, время открывания и уровень шума. Ключевое выражение такой модели </w:t>
      </w:r>
      <w:r w:rsidR="00C604FA">
        <w:rPr>
          <w:rFonts w:ascii="Times New Roman" w:hAnsi="Times New Roman" w:cs="Times New Roman"/>
          <w:sz w:val="28"/>
          <w:szCs w:val="28"/>
        </w:rPr>
        <w:t>–</w:t>
      </w:r>
      <w:r w:rsidRPr="008B6497">
        <w:rPr>
          <w:rFonts w:ascii="Times New Roman" w:hAnsi="Times New Roman" w:cs="Times New Roman"/>
          <w:sz w:val="28"/>
          <w:szCs w:val="28"/>
        </w:rPr>
        <w:t>формула механической работы:</w:t>
      </w:r>
    </w:p>
    <w:p w:rsidR="008B6497" w:rsidRPr="008B6497" w:rsidRDefault="008B6497" w:rsidP="008B649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B6497">
        <w:rPr>
          <w:rFonts w:ascii="Times New Roman" w:hAnsi="Times New Roman" w:cs="Times New Roman"/>
          <w:sz w:val="28"/>
          <w:szCs w:val="28"/>
        </w:rPr>
        <w:t>A=</w:t>
      </w:r>
      <w:proofErr w:type="spellStart"/>
      <w:r w:rsidRPr="008B6497">
        <w:rPr>
          <w:rFonts w:ascii="Times New Roman" w:hAnsi="Times New Roman" w:cs="Times New Roman"/>
          <w:sz w:val="28"/>
          <w:szCs w:val="28"/>
        </w:rPr>
        <w:t>M</w:t>
      </w:r>
      <w:r w:rsidRPr="008B6497">
        <w:rPr>
          <w:rFonts w:ascii="Cambria Math" w:hAnsi="Cambria Math" w:cs="Cambria Math"/>
          <w:sz w:val="28"/>
          <w:szCs w:val="28"/>
        </w:rPr>
        <w:t>⋅</w:t>
      </w:r>
      <w:r w:rsidRPr="008B6497">
        <w:rPr>
          <w:rFonts w:ascii="Times New Roman" w:hAnsi="Times New Roman" w:cs="Times New Roman"/>
          <w:sz w:val="28"/>
          <w:szCs w:val="28"/>
        </w:rPr>
        <w:t>φ</w:t>
      </w:r>
      <w:proofErr w:type="spellEnd"/>
      <w:r w:rsidRPr="008B6497">
        <w:rPr>
          <w:rFonts w:ascii="Times New Roman" w:hAnsi="Times New Roman" w:cs="Times New Roman"/>
          <w:sz w:val="28"/>
          <w:szCs w:val="28"/>
        </w:rPr>
        <w:t>,</w:t>
      </w:r>
    </w:p>
    <w:p w:rsidR="008B6497" w:rsidRDefault="008B6497" w:rsidP="008B649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6497">
        <w:rPr>
          <w:rFonts w:ascii="Times New Roman" w:hAnsi="Times New Roman" w:cs="Times New Roman"/>
          <w:sz w:val="28"/>
          <w:szCs w:val="28"/>
        </w:rPr>
        <w:t xml:space="preserve">где A </w:t>
      </w:r>
      <w:r w:rsidR="003C4E2D">
        <w:rPr>
          <w:rFonts w:ascii="Times New Roman" w:hAnsi="Times New Roman" w:cs="Times New Roman"/>
          <w:sz w:val="28"/>
          <w:szCs w:val="28"/>
        </w:rPr>
        <w:t>–</w:t>
      </w:r>
      <w:r w:rsidRPr="008B6497">
        <w:rPr>
          <w:rFonts w:ascii="Times New Roman" w:hAnsi="Times New Roman" w:cs="Times New Roman"/>
          <w:sz w:val="28"/>
          <w:szCs w:val="28"/>
        </w:rPr>
        <w:t xml:space="preserve"> работа (Дж), M </w:t>
      </w:r>
      <w:r w:rsidR="003C4E2D">
        <w:rPr>
          <w:rFonts w:ascii="Times New Roman" w:hAnsi="Times New Roman" w:cs="Times New Roman"/>
          <w:sz w:val="28"/>
          <w:szCs w:val="28"/>
        </w:rPr>
        <w:t>–</w:t>
      </w:r>
      <w:r w:rsidRPr="008B6497">
        <w:rPr>
          <w:rFonts w:ascii="Times New Roman" w:hAnsi="Times New Roman" w:cs="Times New Roman"/>
          <w:sz w:val="28"/>
          <w:szCs w:val="28"/>
        </w:rPr>
        <w:t xml:space="preserve"> крутящий момент (</w:t>
      </w:r>
      <w:proofErr w:type="spellStart"/>
      <w:r w:rsidRPr="008B6497">
        <w:rPr>
          <w:rFonts w:ascii="Times New Roman" w:hAnsi="Times New Roman" w:cs="Times New Roman"/>
          <w:sz w:val="28"/>
          <w:szCs w:val="28"/>
        </w:rPr>
        <w:t>Н·м</w:t>
      </w:r>
      <w:proofErr w:type="spellEnd"/>
      <w:r w:rsidRPr="008B6497">
        <w:rPr>
          <w:rFonts w:ascii="Times New Roman" w:hAnsi="Times New Roman" w:cs="Times New Roman"/>
          <w:sz w:val="28"/>
          <w:szCs w:val="28"/>
        </w:rPr>
        <w:t xml:space="preserve">), φ </w:t>
      </w:r>
      <w:r w:rsidR="003C4E2D">
        <w:rPr>
          <w:rFonts w:ascii="Times New Roman" w:hAnsi="Times New Roman" w:cs="Times New Roman"/>
          <w:sz w:val="28"/>
          <w:szCs w:val="28"/>
        </w:rPr>
        <w:t xml:space="preserve">– </w:t>
      </w:r>
      <w:r w:rsidRPr="008B6497">
        <w:rPr>
          <w:rFonts w:ascii="Times New Roman" w:hAnsi="Times New Roman" w:cs="Times New Roman"/>
          <w:sz w:val="28"/>
          <w:szCs w:val="28"/>
        </w:rPr>
        <w:t>угол поворота спирали (рад). Формула демонстрирует, как момент и кинематика порождают полезный результат.</w:t>
      </w:r>
    </w:p>
    <w:p w:rsidR="008B6497" w:rsidRDefault="008B6497" w:rsidP="008B649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B6497">
        <w:rPr>
          <w:rFonts w:ascii="Times New Roman" w:hAnsi="Times New Roman" w:cs="Times New Roman"/>
          <w:sz w:val="28"/>
          <w:szCs w:val="28"/>
        </w:rPr>
        <w:t>Модели выбора помогают отобрать лучший вариант системы из множества возможных. При проектировании штопора сравнивают: типы двигателей, передаточные числа редукторов, материалы и геометрию спирали, алгоритмы управления.</w:t>
      </w:r>
    </w:p>
    <w:p w:rsidR="00134E1E" w:rsidRPr="008B6497" w:rsidRDefault="00134E1E" w:rsidP="008B649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E3396D" w:rsidRPr="00E3396D" w:rsidRDefault="00E3396D" w:rsidP="002E2C3B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E3396D">
        <w:rPr>
          <w:rFonts w:ascii="Times New Roman" w:hAnsi="Times New Roman" w:cs="Times New Roman"/>
          <w:b/>
          <w:bCs/>
          <w:sz w:val="28"/>
          <w:szCs w:val="28"/>
        </w:rPr>
        <w:t>Тип системы</w:t>
      </w:r>
    </w:p>
    <w:p w:rsidR="00E3396D" w:rsidRDefault="00E3396D" w:rsidP="00E339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396D">
        <w:rPr>
          <w:rFonts w:ascii="Times New Roman" w:hAnsi="Times New Roman" w:cs="Times New Roman"/>
          <w:sz w:val="28"/>
          <w:szCs w:val="28"/>
        </w:rPr>
        <w:lastRenderedPageBreak/>
        <w:t>Система «электрический штопор» относится к техническим автоматизированным системам бытового назначения.</w:t>
      </w:r>
    </w:p>
    <w:p w:rsidR="00651828" w:rsidRPr="00651828" w:rsidRDefault="00651828" w:rsidP="002E2C3B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651828">
        <w:rPr>
          <w:rFonts w:ascii="Times New Roman" w:hAnsi="Times New Roman" w:cs="Times New Roman"/>
          <w:b/>
          <w:bCs/>
          <w:sz w:val="28"/>
          <w:szCs w:val="28"/>
        </w:rPr>
        <w:t>Свойства системы</w:t>
      </w:r>
    </w:p>
    <w:p w:rsidR="00651828" w:rsidRDefault="00651828" w:rsidP="0053766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1828">
        <w:rPr>
          <w:rFonts w:ascii="Times New Roman" w:hAnsi="Times New Roman" w:cs="Times New Roman"/>
          <w:sz w:val="28"/>
          <w:szCs w:val="28"/>
        </w:rPr>
        <w:t xml:space="preserve">Система «электрический штопор» </w:t>
      </w:r>
      <w:r w:rsidR="00E64F67">
        <w:rPr>
          <w:rFonts w:ascii="Times New Roman" w:hAnsi="Times New Roman" w:cs="Times New Roman"/>
          <w:sz w:val="28"/>
          <w:szCs w:val="28"/>
        </w:rPr>
        <w:t>–</w:t>
      </w:r>
      <w:r w:rsidRPr="00651828">
        <w:rPr>
          <w:rFonts w:ascii="Times New Roman" w:hAnsi="Times New Roman" w:cs="Times New Roman"/>
          <w:sz w:val="28"/>
          <w:szCs w:val="28"/>
        </w:rPr>
        <w:t xml:space="preserve"> техническая автоматизированная система бытового и полупрофессионального назначения. Обладает высокой степенью автоматизации</w:t>
      </w:r>
      <w:r w:rsidR="00570300">
        <w:rPr>
          <w:rFonts w:ascii="Times New Roman" w:hAnsi="Times New Roman" w:cs="Times New Roman"/>
          <w:sz w:val="28"/>
          <w:szCs w:val="28"/>
        </w:rPr>
        <w:t xml:space="preserve"> и</w:t>
      </w:r>
      <w:r w:rsidRPr="00651828">
        <w:rPr>
          <w:rFonts w:ascii="Times New Roman" w:hAnsi="Times New Roman" w:cs="Times New Roman"/>
          <w:sz w:val="28"/>
          <w:szCs w:val="28"/>
        </w:rPr>
        <w:t xml:space="preserve"> циклическим характером работы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651828">
        <w:rPr>
          <w:rFonts w:ascii="Times New Roman" w:hAnsi="Times New Roman" w:cs="Times New Roman"/>
          <w:sz w:val="28"/>
          <w:szCs w:val="28"/>
        </w:rPr>
        <w:t>Отличается модульной структурой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651828">
        <w:rPr>
          <w:rFonts w:ascii="Times New Roman" w:hAnsi="Times New Roman" w:cs="Times New Roman"/>
          <w:sz w:val="28"/>
          <w:szCs w:val="28"/>
        </w:rPr>
        <w:t>электронный блок, привод, фиксация, индикация и интерактивным взаимодействием с пользователем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651828" w:rsidRDefault="00651828" w:rsidP="002E2C3B">
      <w:pPr>
        <w:spacing w:after="0" w:line="360" w:lineRule="auto"/>
        <w:ind w:firstLine="709"/>
        <w:rPr>
          <w:rStyle w:val="docdata"/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651828">
        <w:rPr>
          <w:rStyle w:val="docdata"/>
          <w:rFonts w:ascii="Times New Roman" w:hAnsi="Times New Roman" w:cs="Times New Roman"/>
          <w:b/>
          <w:bCs/>
          <w:color w:val="000000"/>
          <w:sz w:val="28"/>
          <w:szCs w:val="28"/>
        </w:rPr>
        <w:t>Принятие решения</w:t>
      </w:r>
    </w:p>
    <w:p w:rsidR="00651828" w:rsidRPr="00651828" w:rsidRDefault="00651828" w:rsidP="0065182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1828">
        <w:rPr>
          <w:rFonts w:ascii="Times New Roman" w:hAnsi="Times New Roman" w:cs="Times New Roman"/>
          <w:sz w:val="28"/>
          <w:szCs w:val="28"/>
        </w:rPr>
        <w:t>Чтобы повысить качество продукции, нужно учитывать не только саму производственную систему, но и смежные: снабжение</w:t>
      </w:r>
      <w:r w:rsidR="00627B69">
        <w:rPr>
          <w:rFonts w:ascii="Times New Roman" w:hAnsi="Times New Roman" w:cs="Times New Roman"/>
          <w:sz w:val="28"/>
          <w:szCs w:val="28"/>
        </w:rPr>
        <w:t xml:space="preserve">, </w:t>
      </w:r>
      <w:r w:rsidRPr="00651828">
        <w:rPr>
          <w:rFonts w:ascii="Times New Roman" w:hAnsi="Times New Roman" w:cs="Times New Roman"/>
          <w:sz w:val="28"/>
          <w:szCs w:val="28"/>
        </w:rPr>
        <w:t>проектирование</w:t>
      </w:r>
      <w:r w:rsidR="00627B69">
        <w:rPr>
          <w:rFonts w:ascii="Times New Roman" w:hAnsi="Times New Roman" w:cs="Times New Roman"/>
          <w:sz w:val="28"/>
          <w:szCs w:val="28"/>
        </w:rPr>
        <w:t xml:space="preserve">, </w:t>
      </w:r>
      <w:r w:rsidRPr="00651828">
        <w:rPr>
          <w:rFonts w:ascii="Times New Roman" w:hAnsi="Times New Roman" w:cs="Times New Roman"/>
          <w:sz w:val="28"/>
          <w:szCs w:val="28"/>
        </w:rPr>
        <w:t>контроль качества, логистику, работу персонала, послепродажное обслуживание и систему менеджмента качества.</w:t>
      </w:r>
    </w:p>
    <w:p w:rsidR="00651828" w:rsidRDefault="00627B69" w:rsidP="00627B6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27B69">
        <w:rPr>
          <w:rFonts w:ascii="Times New Roman" w:hAnsi="Times New Roman" w:cs="Times New Roman"/>
          <w:sz w:val="28"/>
          <w:szCs w:val="28"/>
        </w:rPr>
        <w:t>Границы системы и окружающей среды должны быть определены с учётом реальных условий эксплуатации</w:t>
      </w:r>
      <w:r w:rsidR="00451B8A">
        <w:rPr>
          <w:rFonts w:ascii="Times New Roman" w:hAnsi="Times New Roman" w:cs="Times New Roman"/>
          <w:sz w:val="28"/>
          <w:szCs w:val="28"/>
        </w:rPr>
        <w:t xml:space="preserve">. </w:t>
      </w:r>
      <w:r w:rsidRPr="00627B69">
        <w:rPr>
          <w:rFonts w:ascii="Times New Roman" w:hAnsi="Times New Roman" w:cs="Times New Roman"/>
          <w:sz w:val="28"/>
          <w:szCs w:val="28"/>
        </w:rPr>
        <w:t>Правильное их определение обеспечивает фокус на ключевых взаимодействиях, позволяя выявить критически</w:t>
      </w:r>
      <w:r w:rsidR="003614C4">
        <w:rPr>
          <w:rFonts w:ascii="Times New Roman" w:hAnsi="Times New Roman" w:cs="Times New Roman"/>
          <w:sz w:val="28"/>
          <w:szCs w:val="28"/>
        </w:rPr>
        <w:t>е</w:t>
      </w:r>
      <w:r w:rsidRPr="00627B69">
        <w:rPr>
          <w:rFonts w:ascii="Times New Roman" w:hAnsi="Times New Roman" w:cs="Times New Roman"/>
          <w:sz w:val="28"/>
          <w:szCs w:val="28"/>
        </w:rPr>
        <w:t xml:space="preserve"> точки влияния и внедрить целенаправленные, эффективные решения.</w:t>
      </w:r>
    </w:p>
    <w:p w:rsidR="003614C4" w:rsidRDefault="003614C4" w:rsidP="00627B6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3614C4" w:rsidRPr="00651828" w:rsidRDefault="003614C4" w:rsidP="003614C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3614C4" w:rsidRPr="0065182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5B6999"/>
    <w:multiLevelType w:val="hybridMultilevel"/>
    <w:tmpl w:val="B8784628"/>
    <w:lvl w:ilvl="0" w:tplc="2C82E21E">
      <w:start w:val="1"/>
      <w:numFmt w:val="bullet"/>
      <w:lvlText w:val="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" w15:restartNumberingAfterBreak="0">
    <w:nsid w:val="0BBC5B44"/>
    <w:multiLevelType w:val="multilevel"/>
    <w:tmpl w:val="FD3ED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663011"/>
    <w:multiLevelType w:val="hybridMultilevel"/>
    <w:tmpl w:val="6494112A"/>
    <w:lvl w:ilvl="0" w:tplc="316C6C8C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9A0BB0"/>
    <w:multiLevelType w:val="hybridMultilevel"/>
    <w:tmpl w:val="22EC30A8"/>
    <w:lvl w:ilvl="0" w:tplc="2C82E21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8B59DC"/>
    <w:multiLevelType w:val="multilevel"/>
    <w:tmpl w:val="496C2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1A423D"/>
    <w:multiLevelType w:val="hybridMultilevel"/>
    <w:tmpl w:val="B8040B7A"/>
    <w:lvl w:ilvl="0" w:tplc="2C82E21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3F4F7E9D"/>
    <w:multiLevelType w:val="hybridMultilevel"/>
    <w:tmpl w:val="5030B066"/>
    <w:lvl w:ilvl="0" w:tplc="2C82E21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40F82BEA"/>
    <w:multiLevelType w:val="multilevel"/>
    <w:tmpl w:val="F9086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F5007C"/>
    <w:multiLevelType w:val="hybridMultilevel"/>
    <w:tmpl w:val="8F10CE36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9" w15:restartNumberingAfterBreak="0">
    <w:nsid w:val="5C3A6042"/>
    <w:multiLevelType w:val="hybridMultilevel"/>
    <w:tmpl w:val="42FE917E"/>
    <w:lvl w:ilvl="0" w:tplc="08120DBC">
      <w:start w:val="1"/>
      <w:numFmt w:val="decimal"/>
      <w:lvlText w:val="%1)"/>
      <w:lvlJc w:val="left"/>
      <w:pPr>
        <w:ind w:left="1069" w:hanging="360"/>
      </w:pPr>
      <w:rPr>
        <w:rFonts w:hint="default"/>
        <w:color w:val="00000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5DB94A4C"/>
    <w:multiLevelType w:val="multilevel"/>
    <w:tmpl w:val="17127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153C2A"/>
    <w:multiLevelType w:val="hybridMultilevel"/>
    <w:tmpl w:val="D1BE11A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6C844259"/>
    <w:multiLevelType w:val="hybridMultilevel"/>
    <w:tmpl w:val="1804AB2C"/>
    <w:lvl w:ilvl="0" w:tplc="316C6C8C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44121A4"/>
    <w:multiLevelType w:val="hybridMultilevel"/>
    <w:tmpl w:val="3E92E38E"/>
    <w:lvl w:ilvl="0" w:tplc="2C82E21E">
      <w:start w:val="1"/>
      <w:numFmt w:val="bullet"/>
      <w:lvlText w:val=""/>
      <w:lvlJc w:val="left"/>
      <w:pPr>
        <w:ind w:left="178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14" w15:restartNumberingAfterBreak="0">
    <w:nsid w:val="76F32871"/>
    <w:multiLevelType w:val="hybridMultilevel"/>
    <w:tmpl w:val="86607A00"/>
    <w:lvl w:ilvl="0" w:tplc="2C82E21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7D864797"/>
    <w:multiLevelType w:val="hybridMultilevel"/>
    <w:tmpl w:val="564C033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225868442">
    <w:abstractNumId w:val="2"/>
  </w:num>
  <w:num w:numId="2" w16cid:durableId="1941326888">
    <w:abstractNumId w:val="12"/>
  </w:num>
  <w:num w:numId="3" w16cid:durableId="463012520">
    <w:abstractNumId w:val="3"/>
  </w:num>
  <w:num w:numId="4" w16cid:durableId="1350792917">
    <w:abstractNumId w:val="7"/>
  </w:num>
  <w:num w:numId="5" w16cid:durableId="1086732528">
    <w:abstractNumId w:val="10"/>
  </w:num>
  <w:num w:numId="6" w16cid:durableId="1372534737">
    <w:abstractNumId w:val="4"/>
  </w:num>
  <w:num w:numId="7" w16cid:durableId="499196336">
    <w:abstractNumId w:val="1"/>
  </w:num>
  <w:num w:numId="8" w16cid:durableId="31617944">
    <w:abstractNumId w:val="11"/>
  </w:num>
  <w:num w:numId="9" w16cid:durableId="876502620">
    <w:abstractNumId w:val="14"/>
  </w:num>
  <w:num w:numId="10" w16cid:durableId="1239099389">
    <w:abstractNumId w:val="6"/>
  </w:num>
  <w:num w:numId="11" w16cid:durableId="1692410685">
    <w:abstractNumId w:val="5"/>
  </w:num>
  <w:num w:numId="12" w16cid:durableId="210962028">
    <w:abstractNumId w:val="15"/>
  </w:num>
  <w:num w:numId="13" w16cid:durableId="764543015">
    <w:abstractNumId w:val="9"/>
  </w:num>
  <w:num w:numId="14" w16cid:durableId="1797333039">
    <w:abstractNumId w:val="8"/>
  </w:num>
  <w:num w:numId="15" w16cid:durableId="1076628641">
    <w:abstractNumId w:val="13"/>
  </w:num>
  <w:num w:numId="16" w16cid:durableId="685400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5E3"/>
    <w:rsid w:val="00001734"/>
    <w:rsid w:val="00002304"/>
    <w:rsid w:val="00017190"/>
    <w:rsid w:val="000203EF"/>
    <w:rsid w:val="000452C2"/>
    <w:rsid w:val="00082C3B"/>
    <w:rsid w:val="000F2CB4"/>
    <w:rsid w:val="0012035C"/>
    <w:rsid w:val="00134E1E"/>
    <w:rsid w:val="00184434"/>
    <w:rsid w:val="001945E3"/>
    <w:rsid w:val="001A3639"/>
    <w:rsid w:val="001F714C"/>
    <w:rsid w:val="00203A2E"/>
    <w:rsid w:val="00225180"/>
    <w:rsid w:val="00225479"/>
    <w:rsid w:val="002651E5"/>
    <w:rsid w:val="002A7617"/>
    <w:rsid w:val="002E2C3B"/>
    <w:rsid w:val="00321098"/>
    <w:rsid w:val="003614C4"/>
    <w:rsid w:val="003B50E1"/>
    <w:rsid w:val="003C101A"/>
    <w:rsid w:val="003C4E2D"/>
    <w:rsid w:val="00407CDA"/>
    <w:rsid w:val="00410C0B"/>
    <w:rsid w:val="00451B8A"/>
    <w:rsid w:val="004919D8"/>
    <w:rsid w:val="004D03EB"/>
    <w:rsid w:val="005243C8"/>
    <w:rsid w:val="00537665"/>
    <w:rsid w:val="00570300"/>
    <w:rsid w:val="005B4982"/>
    <w:rsid w:val="005B6257"/>
    <w:rsid w:val="00614A90"/>
    <w:rsid w:val="00627B69"/>
    <w:rsid w:val="00651828"/>
    <w:rsid w:val="00655DAE"/>
    <w:rsid w:val="0065676E"/>
    <w:rsid w:val="00672328"/>
    <w:rsid w:val="00676438"/>
    <w:rsid w:val="006C0545"/>
    <w:rsid w:val="006C4B2D"/>
    <w:rsid w:val="006F75B9"/>
    <w:rsid w:val="007331B9"/>
    <w:rsid w:val="007722C1"/>
    <w:rsid w:val="007833D7"/>
    <w:rsid w:val="0078442A"/>
    <w:rsid w:val="00797C15"/>
    <w:rsid w:val="007C310E"/>
    <w:rsid w:val="0082392A"/>
    <w:rsid w:val="008875CB"/>
    <w:rsid w:val="008A6DA7"/>
    <w:rsid w:val="008B6497"/>
    <w:rsid w:val="008C7596"/>
    <w:rsid w:val="0091739C"/>
    <w:rsid w:val="00993510"/>
    <w:rsid w:val="00997C42"/>
    <w:rsid w:val="009A32E0"/>
    <w:rsid w:val="009C5056"/>
    <w:rsid w:val="009F75A9"/>
    <w:rsid w:val="00A479D3"/>
    <w:rsid w:val="00A74914"/>
    <w:rsid w:val="00A81F4C"/>
    <w:rsid w:val="00AC183D"/>
    <w:rsid w:val="00AC1F44"/>
    <w:rsid w:val="00AD7F9C"/>
    <w:rsid w:val="00B0256D"/>
    <w:rsid w:val="00B349E1"/>
    <w:rsid w:val="00B53BCA"/>
    <w:rsid w:val="00BC04F0"/>
    <w:rsid w:val="00BC1E9E"/>
    <w:rsid w:val="00BE4F93"/>
    <w:rsid w:val="00C079B7"/>
    <w:rsid w:val="00C42E22"/>
    <w:rsid w:val="00C604FA"/>
    <w:rsid w:val="00CE22AC"/>
    <w:rsid w:val="00D37F28"/>
    <w:rsid w:val="00D60FF6"/>
    <w:rsid w:val="00D652DD"/>
    <w:rsid w:val="00E01EE8"/>
    <w:rsid w:val="00E3396D"/>
    <w:rsid w:val="00E55B81"/>
    <w:rsid w:val="00E6369A"/>
    <w:rsid w:val="00E64F67"/>
    <w:rsid w:val="00E650C0"/>
    <w:rsid w:val="00E73C1B"/>
    <w:rsid w:val="00E87D35"/>
    <w:rsid w:val="00E9123F"/>
    <w:rsid w:val="00EA0DB2"/>
    <w:rsid w:val="00EC6C3E"/>
    <w:rsid w:val="00F43261"/>
    <w:rsid w:val="00F70739"/>
    <w:rsid w:val="00F744DF"/>
    <w:rsid w:val="00FA6160"/>
    <w:rsid w:val="00FB0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1C75EFF"/>
  <w15:chartTrackingRefBased/>
  <w15:docId w15:val="{C07A4F24-E1F3-8C46-B255-7A96FD4C50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45E3"/>
    <w:pPr>
      <w:spacing w:after="160" w:line="259" w:lineRule="auto"/>
    </w:pPr>
    <w:rPr>
      <w:kern w:val="0"/>
      <w:sz w:val="22"/>
      <w:szCs w:val="22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docdata">
    <w:name w:val="docdata"/>
    <w:aliases w:val="docy,v5,1840,bqiaagaaeyqcaaagiaiaaaoobaaabzweaaaaaaaaaaaaaaaaaaaaaaaaaaaaaaaaaaaaaaaaaaaaaaaaaaaaaaaaaaaaaaaaaaaaaaaaaaaaaaaaaaaaaaaaaaaaaaaaaaaaaaaaaaaaaaaaaaaaaaaaaaaaaaaaaaaaaaaaaaaaaaaaaaaaaaaaaaaaaaaaaaaaaaaaaaaaaaaaaaaaaaaaaaaaaaaaaaaaaaaa"/>
    <w:basedOn w:val="DefaultParagraphFont"/>
    <w:rsid w:val="00E73C1B"/>
  </w:style>
  <w:style w:type="paragraph" w:customStyle="1" w:styleId="7245">
    <w:name w:val="7245"/>
    <w:aliases w:val="bqiaagaaeyqcaaagiaiaaaorgqaabbkzaaaaaaaaaaaaaaaaaaaaaaaaaaaaaaaaaaaaaaaaaaaaaaaaaaaaaaaaaaaaaaaaaaaaaaaaaaaaaaaaaaaaaaaaaaaaaaaaaaaaaaaaaaaaaaaaaaaaaaaaaaaaaaaaaaaaaaaaaaaaaaaaaaaaaaaaaaaaaaaaaaaaaaaaaaaaaaaaaaaaaaaaaaaaaaaaaaaaaaaa"/>
    <w:basedOn w:val="Normal"/>
    <w:rsid w:val="00F744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NormalWeb">
    <w:name w:val="Normal (Web)"/>
    <w:basedOn w:val="Normal"/>
    <w:uiPriority w:val="99"/>
    <w:unhideWhenUsed/>
    <w:rsid w:val="00F744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ListParagraph">
    <w:name w:val="List Paragraph"/>
    <w:basedOn w:val="Normal"/>
    <w:uiPriority w:val="34"/>
    <w:qFormat/>
    <w:rsid w:val="00672328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1F714C"/>
    <w:rPr>
      <w:b/>
      <w:bCs/>
    </w:rPr>
  </w:style>
  <w:style w:type="character" w:customStyle="1" w:styleId="markdown-word">
    <w:name w:val="markdown-word"/>
    <w:basedOn w:val="DefaultParagraphFont"/>
    <w:rsid w:val="000203EF"/>
  </w:style>
  <w:style w:type="character" w:customStyle="1" w:styleId="katex-mathml">
    <w:name w:val="katex-mathml"/>
    <w:basedOn w:val="DefaultParagraphFont"/>
    <w:rsid w:val="00537665"/>
  </w:style>
  <w:style w:type="character" w:customStyle="1" w:styleId="mord">
    <w:name w:val="mord"/>
    <w:basedOn w:val="DefaultParagraphFont"/>
    <w:rsid w:val="005376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90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2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17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81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49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63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8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257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691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029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11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37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80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846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200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959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4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65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56E61D3-625B-1340-8DF8-A60DBD7EBE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248</TotalTime>
  <Pages>8</Pages>
  <Words>1451</Words>
  <Characters>8277</Characters>
  <Application>Microsoft Office Word</Application>
  <DocSecurity>0</DocSecurity>
  <Lines>68</Lines>
  <Paragraphs>19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Serega Osin</dc:creator>
  <cp:keywords/>
  <dc:description/>
  <cp:lastModifiedBy>Serega Osin</cp:lastModifiedBy>
  <cp:revision>93</cp:revision>
  <dcterms:created xsi:type="dcterms:W3CDTF">2026-02-02T07:08:00Z</dcterms:created>
  <dcterms:modified xsi:type="dcterms:W3CDTF">2026-03-01T17:14:00Z</dcterms:modified>
</cp:coreProperties>
</file>