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Документация по триггерам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триггеры разбиты на 4 основных подгруппы</w:t>
        <w:br/>
        <w:br/>
        <w:t xml:space="preserve">1ХХ триггеры обработки игры во время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первого порядка, актуален для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1х1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2х2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закрытие чата после боя 2х2 (Не актуально)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ожидание загрузки поле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на элементы меню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</w:t>
        <w:br/>
        <w:t xml:space="preserve">Вместе с данным триггером передается булевый массив наличие сундуков в слотах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возможность запроса карты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полученное сообщение в чате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212 Триггер на назождение в чате клана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нахождение в меню клановых войн </w:t>
        <w:br/>
        <w:t xml:space="preserve">Вместе с данным триггером передается булевый массив наличия колод в Клановых войнах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нахождении в меню запроса карт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вовремя открытие сундука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выбор награды во время получения награды с выбором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получения награды из пасс рояль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ежедневной награды в магазине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</w:t>
        <w:tab/>
        <w:t xml:space="preserve">полную прокрутку магазина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лимит наград за бой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на речной гонке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во время последней недели сражений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 КВ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проверку установки английского языка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поиск кнопки получения награды в пасс рояль</w:t>
        <w:br/>
        <w:t xml:space="preserve">С данным триггером передаются два аргумента(координаты X и Y кнопкки получения награды)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поиск кнопки получения награды в тропе наград за кубки</w:t>
        <w:br/>
        <w:t xml:space="preserve">С данным триггером передаются два аргумента(координаты X и Y кнопкки получения награды)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загрузочных экранов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экран поиска боя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загрузочный экран игры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вылетов из игры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Тригер вылета из игры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ошибок связанные с разрешением экрана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то, чьл игра повернута неправильной ориентацией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неправильное разрешение экрана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- это триггер на отсутствие найденного триггера</w:t>
        <w:br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ImageTrigger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публичный метод класса getTrigger: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аргумента передается массив байтов, которые являются изображением(скриншотом крана эмулятора) 960Х540 пикселей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метод картеж из [Код триггера] [Необязательные параметры триггера]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_getTextError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возвращаемый текст ошибки при возникновении 400 кода триггера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из которого можно получить награду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_getTriggerOpenedChest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который можно поставить на открытие либо в очередь на открытие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_getNumberCrown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количество полученных корон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_get_tower_health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колличество здоровья на башнях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_getCardsInBatlle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карты которые находятся в колоде во время боя (по позициям 0-1-2-3)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_cheakTimeInBatlle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время до конца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