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6164C4" w:rsidRDefault="00FD2905" w:rsidP="00FD2905">
      <w:pPr>
        <w:pStyle w:val="a4"/>
        <w:keepNext/>
      </w:pPr>
      <w:r w:rsidRPr="006164C4">
        <w:t xml:space="preserve">Таблица </w:t>
      </w:r>
      <w:r w:rsidR="008D370D">
        <w:t>Экспорт нефтепродуктов</w:t>
      </w:r>
      <w:r>
        <w:t xml:space="preserve"> из страны ОЭСР по направлениям</w:t>
      </w:r>
      <w:r w:rsidRPr="00BF2A44">
        <w:t xml:space="preserve">, </w:t>
      </w:r>
      <w:r w:rsidRPr="006164C4">
        <w:t>(</w:t>
      </w:r>
      <w:r>
        <w:t>тыс.</w:t>
      </w:r>
      <w:r w:rsidRPr="006164C4">
        <w:t>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FD2905" w:rsidRPr="006164C4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B8006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C760B1">
        <w:rPr>
          <w:rFonts w:ascii="Arial" w:hAnsi="Arial" w:cs="Arial"/>
          <w:sz w:val="20"/>
          <w:szCs w:val="20"/>
          <w:lang w:val="ru-RU"/>
        </w:rPr>
        <w:t>ка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B80068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Торговля нефтью по партнерам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983693">
        <w:rPr>
          <w:rFonts w:ascii="Arial" w:hAnsi="Arial" w:cs="Arial"/>
          <w:bCs/>
          <w:color w:val="auto"/>
          <w:sz w:val="20"/>
          <w:szCs w:val="20"/>
          <w:lang w:val="ru-RU"/>
        </w:rPr>
        <w:t>Экспорт нефтепродуктов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из страны 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B80068">
        <w:rPr>
          <w:rFonts w:ascii="Arial" w:hAnsi="Arial" w:cs="Arial"/>
          <w:sz w:val="20"/>
          <w:szCs w:val="20"/>
          <w:lang w:val="ru-RU"/>
        </w:rPr>
        <w:t>24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Для заполнения таблицы необходимо использовать сведения последнего из представленных годовых значений. Ранжируем по фильтру «страна (репортер)» об большего числу к меньшему и выводим в таблицу топ-10. Итоговое значение берём из строки «</w:t>
      </w:r>
      <w:r>
        <w:rPr>
          <w:rFonts w:ascii="Arial" w:hAnsi="Arial" w:cs="Arial"/>
          <w:sz w:val="20"/>
          <w:szCs w:val="20"/>
        </w:rPr>
        <w:t>Total</w:t>
      </w:r>
      <w:r>
        <w:rPr>
          <w:rFonts w:ascii="Arial" w:hAnsi="Arial" w:cs="Arial"/>
          <w:sz w:val="20"/>
          <w:szCs w:val="20"/>
          <w:lang w:val="ru-RU"/>
        </w:rPr>
        <w:t>»</w:t>
      </w:r>
      <w:r w:rsidRPr="00D72E70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ф</w:t>
      </w:r>
      <w:bookmarkStart w:id="0" w:name="_GoBack"/>
      <w:bookmarkEnd w:id="0"/>
      <w:r>
        <w:rPr>
          <w:rFonts w:ascii="Arial" w:hAnsi="Arial" w:cs="Arial"/>
          <w:sz w:val="20"/>
          <w:szCs w:val="20"/>
          <w:lang w:val="ru-RU"/>
        </w:rPr>
        <w:t>ильтра «</w:t>
      </w:r>
      <w:r>
        <w:rPr>
          <w:rFonts w:ascii="Arial" w:hAnsi="Arial" w:cs="Arial"/>
          <w:sz w:val="20"/>
          <w:szCs w:val="20"/>
          <w:lang w:val="ru-RU"/>
        </w:rPr>
        <w:t>Ст</w:t>
      </w:r>
      <w:r>
        <w:rPr>
          <w:rFonts w:ascii="Arial" w:hAnsi="Arial" w:cs="Arial"/>
          <w:sz w:val="20"/>
          <w:szCs w:val="20"/>
          <w:lang w:val="ru-RU"/>
        </w:rPr>
        <w:t>р</w:t>
      </w:r>
      <w:r>
        <w:rPr>
          <w:rFonts w:ascii="Arial" w:hAnsi="Arial" w:cs="Arial"/>
          <w:sz w:val="20"/>
          <w:szCs w:val="20"/>
          <w:lang w:val="ru-RU"/>
        </w:rPr>
        <w:t>а</w:t>
      </w:r>
      <w:r>
        <w:rPr>
          <w:rFonts w:ascii="Arial" w:hAnsi="Arial" w:cs="Arial"/>
          <w:sz w:val="20"/>
          <w:szCs w:val="20"/>
          <w:lang w:val="ru-RU"/>
        </w:rPr>
        <w:t xml:space="preserve">на (партнёр)». После находим процентное соотношения каждого из направлений импорта к итоговому показателю. </w:t>
      </w:r>
    </w:p>
    <w:p w:rsidR="00294DD9" w:rsidRPr="0092765D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В фильтре «</w:t>
      </w:r>
      <w:r>
        <w:rPr>
          <w:rFonts w:ascii="Arial" w:hAnsi="Arial" w:cs="Arial"/>
          <w:sz w:val="20"/>
          <w:szCs w:val="20"/>
          <w:lang w:val="ru-RU"/>
        </w:rPr>
        <w:t>С</w:t>
      </w:r>
      <w:r>
        <w:rPr>
          <w:rFonts w:ascii="Arial" w:hAnsi="Arial" w:cs="Arial"/>
          <w:sz w:val="20"/>
          <w:szCs w:val="20"/>
          <w:lang w:val="ru-RU"/>
        </w:rPr>
        <w:t>трана (репортер)» отображать только данные по странам без объединений.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FD2905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925EE"/>
    <w:rsid w:val="00294DD9"/>
    <w:rsid w:val="00333A94"/>
    <w:rsid w:val="00517731"/>
    <w:rsid w:val="00593BB2"/>
    <w:rsid w:val="007E0157"/>
    <w:rsid w:val="008D370D"/>
    <w:rsid w:val="0092765D"/>
    <w:rsid w:val="00983693"/>
    <w:rsid w:val="00A00D2F"/>
    <w:rsid w:val="00A96C5F"/>
    <w:rsid w:val="00A97224"/>
    <w:rsid w:val="00AB5856"/>
    <w:rsid w:val="00B1122B"/>
    <w:rsid w:val="00B80068"/>
    <w:rsid w:val="00C760B1"/>
    <w:rsid w:val="00D37A5E"/>
    <w:rsid w:val="00F471B1"/>
    <w:rsid w:val="00FD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6</cp:revision>
  <dcterms:created xsi:type="dcterms:W3CDTF">2026-06-26T08:03:00Z</dcterms:created>
  <dcterms:modified xsi:type="dcterms:W3CDTF">2026-06-26T08:19:00Z</dcterms:modified>
</cp:coreProperties>
</file>