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A00D2F" w:rsidRDefault="005B5EAE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bookmarkStart w:id="0" w:name="_GoBack"/>
      <w:bookmarkEnd w:id="0"/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Таблица </w:t>
      </w:r>
      <w:r w:rsidR="0070120D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Добыча угля в стране </w:t>
      </w:r>
      <w:r w:rsidR="0076458E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не-</w:t>
      </w:r>
      <w:r w:rsidR="0070120D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ОЭСР</w:t>
      </w:r>
      <w:r w:rsidR="00A00D2F" w:rsidRPr="00A00D2F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, (тыс. тонн)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696"/>
        <w:gridCol w:w="1421"/>
        <w:gridCol w:w="1559"/>
        <w:gridCol w:w="1559"/>
        <w:gridCol w:w="1557"/>
        <w:gridCol w:w="1553"/>
      </w:tblGrid>
      <w:tr w:rsidR="005B5EAE" w:rsidRPr="00A00D2F" w:rsidTr="005B5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7" w:type="pct"/>
          </w:tcPr>
          <w:p w:rsidR="005B5EAE" w:rsidRPr="0070120D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760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2020</w:t>
            </w: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2021</w:t>
            </w: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2022</w:t>
            </w:r>
          </w:p>
        </w:tc>
        <w:tc>
          <w:tcPr>
            <w:tcW w:w="833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2023</w:t>
            </w:r>
          </w:p>
        </w:tc>
        <w:tc>
          <w:tcPr>
            <w:tcW w:w="831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2024</w:t>
            </w:r>
          </w:p>
        </w:tc>
      </w:tr>
      <w:tr w:rsidR="0076458E" w:rsidRPr="00A00D2F" w:rsidTr="005B5EAE">
        <w:tc>
          <w:tcPr>
            <w:tcW w:w="907" w:type="pct"/>
          </w:tcPr>
          <w:p w:rsidR="0076458E" w:rsidRPr="0070120D" w:rsidRDefault="0076458E" w:rsidP="0076458E">
            <w:pPr>
              <w:spacing w:after="120"/>
              <w:ind w:firstLine="0"/>
              <w:jc w:val="left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 xml:space="preserve">Всего, в </w:t>
            </w:r>
            <w:proofErr w:type="spellStart"/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т.ч</w:t>
            </w:r>
            <w:proofErr w:type="spellEnd"/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.:</w:t>
            </w:r>
          </w:p>
        </w:tc>
        <w:tc>
          <w:tcPr>
            <w:tcW w:w="760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34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34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33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31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76458E" w:rsidRPr="00A00D2F" w:rsidTr="005B5EAE">
        <w:tc>
          <w:tcPr>
            <w:tcW w:w="907" w:type="pct"/>
          </w:tcPr>
          <w:p w:rsidR="0076458E" w:rsidRPr="00B663E3" w:rsidRDefault="0076458E" w:rsidP="0076458E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Каменный уголь</w:t>
            </w:r>
          </w:p>
        </w:tc>
        <w:tc>
          <w:tcPr>
            <w:tcW w:w="760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3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1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  <w:tr w:rsidR="0076458E" w:rsidRPr="00A00D2F" w:rsidTr="005B5EAE">
        <w:tc>
          <w:tcPr>
            <w:tcW w:w="907" w:type="pct"/>
          </w:tcPr>
          <w:p w:rsidR="0076458E" w:rsidRPr="00B663E3" w:rsidRDefault="0076458E" w:rsidP="0076458E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Бурый уголь</w:t>
            </w:r>
          </w:p>
        </w:tc>
        <w:tc>
          <w:tcPr>
            <w:tcW w:w="760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3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1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5B5EAE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Раздел: Уголь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5B5EAE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="005B5EAE">
        <w:rPr>
          <w:rFonts w:ascii="Arial" w:hAnsi="Arial" w:cs="Arial"/>
          <w:sz w:val="20"/>
          <w:szCs w:val="20"/>
          <w:lang w:val="ru-RU"/>
        </w:rPr>
        <w:t xml:space="preserve"> выбор</w:t>
      </w:r>
      <w:r w:rsidRPr="00A00D2F">
        <w:rPr>
          <w:rFonts w:ascii="Arial" w:hAnsi="Arial" w:cs="Arial"/>
          <w:sz w:val="20"/>
          <w:szCs w:val="20"/>
          <w:lang w:val="ru-RU"/>
        </w:rPr>
        <w:t>к</w:t>
      </w:r>
      <w:r w:rsidR="005B5EAE">
        <w:rPr>
          <w:rFonts w:ascii="Arial" w:hAnsi="Arial" w:cs="Arial"/>
          <w:sz w:val="20"/>
          <w:szCs w:val="20"/>
          <w:lang w:val="ru-RU"/>
        </w:rPr>
        <w:t>а</w:t>
      </w:r>
      <w:r w:rsidRPr="00A00D2F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5B5EAE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Баланс угля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5B5EAE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7E0157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>Добыча</w:t>
      </w:r>
      <w:r w:rsidR="005B5EAE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угля</w:t>
      </w:r>
      <w:r w:rsidR="0076753F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в стране </w:t>
      </w:r>
      <w:r w:rsidR="0076458E">
        <w:rPr>
          <w:rFonts w:ascii="Arial" w:hAnsi="Arial" w:cs="Arial"/>
          <w:bCs/>
          <w:color w:val="auto"/>
          <w:sz w:val="20"/>
          <w:szCs w:val="20"/>
          <w:lang w:val="ru-RU"/>
        </w:rPr>
        <w:t>не-</w:t>
      </w:r>
      <w:r w:rsidR="0076753F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>ОЭСР</w:t>
      </w:r>
      <w:r w:rsidR="005B5EAE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>, (тыс. тонн</w:t>
      </w:r>
      <w:r w:rsidR="005B5EAE">
        <w:rPr>
          <w:rFonts w:ascii="Arial" w:hAnsi="Arial" w:cs="Arial"/>
          <w:bCs/>
          <w:color w:val="auto"/>
          <w:sz w:val="20"/>
          <w:szCs w:val="20"/>
          <w:lang w:val="ru-RU"/>
        </w:rPr>
        <w:t>)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A96C5F">
        <w:rPr>
          <w:rFonts w:ascii="Arial" w:hAnsi="Arial" w:cs="Arial"/>
          <w:sz w:val="20"/>
          <w:szCs w:val="20"/>
          <w:lang w:val="ru-RU"/>
        </w:rPr>
        <w:t>20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r w:rsidRPr="005B5EAE">
        <w:rPr>
          <w:rFonts w:ascii="Arial" w:hAnsi="Arial" w:cs="Arial"/>
          <w:b/>
          <w:sz w:val="20"/>
          <w:szCs w:val="20"/>
          <w:lang w:val="ru-RU"/>
        </w:rPr>
        <w:t>Сорт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2925EE" w:rsidRDefault="005B5EAE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Данные представлены исключительно годовыми значениями. Значения в строке «Всего</w:t>
      </w:r>
      <w:r w:rsidRPr="005B5EAE">
        <w:rPr>
          <w:rFonts w:ascii="Arial" w:hAnsi="Arial" w:cs="Arial"/>
          <w:sz w:val="20"/>
          <w:szCs w:val="20"/>
          <w:lang w:val="ru-RU"/>
        </w:rPr>
        <w:t xml:space="preserve">, </w:t>
      </w:r>
      <w:r>
        <w:rPr>
          <w:rFonts w:ascii="Arial" w:hAnsi="Arial" w:cs="Arial"/>
          <w:sz w:val="20"/>
          <w:szCs w:val="20"/>
          <w:lang w:val="ru-RU"/>
        </w:rPr>
        <w:t xml:space="preserve">в </w:t>
      </w:r>
      <w:proofErr w:type="spellStart"/>
      <w:r>
        <w:rPr>
          <w:rFonts w:ascii="Arial" w:hAnsi="Arial" w:cs="Arial"/>
          <w:sz w:val="20"/>
          <w:szCs w:val="20"/>
          <w:lang w:val="ru-RU"/>
        </w:rPr>
        <w:t>т.ч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.» заполняются путем суммирования значений из строки «Бурый уголь» и «Каменный уголь». </w:t>
      </w:r>
      <w:r w:rsidR="002925EE"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="002925EE"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 w:rsidR="002925EE"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</w:p>
    <w:p w:rsidR="0076753F" w:rsidRDefault="0076753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065C14">
        <w:rPr>
          <w:rFonts w:ascii="Arial" w:hAnsi="Arial" w:cs="Arial"/>
          <w:color w:val="auto"/>
          <w:sz w:val="20"/>
          <w:szCs w:val="20"/>
          <w:lang w:val="ru-RU"/>
        </w:rPr>
        <w:t>Настроить для этой таблицы вывод данных в мастер-справк</w:t>
      </w:r>
      <w:r>
        <w:rPr>
          <w:rFonts w:ascii="Arial" w:hAnsi="Arial" w:cs="Arial"/>
          <w:color w:val="auto"/>
          <w:sz w:val="20"/>
          <w:szCs w:val="20"/>
          <w:lang w:val="ru-RU"/>
        </w:rPr>
        <w:t>у</w:t>
      </w:r>
      <w:r w:rsidRPr="00065C14">
        <w:rPr>
          <w:rFonts w:ascii="Arial" w:hAnsi="Arial" w:cs="Arial"/>
          <w:color w:val="auto"/>
          <w:sz w:val="20"/>
          <w:szCs w:val="20"/>
          <w:lang w:val="ru-RU"/>
        </w:rPr>
        <w:t xml:space="preserve"> </w:t>
      </w:r>
      <w:r w:rsidR="0076458E">
        <w:rPr>
          <w:rFonts w:ascii="Arial" w:hAnsi="Arial" w:cs="Arial"/>
          <w:color w:val="auto"/>
          <w:sz w:val="20"/>
          <w:szCs w:val="20"/>
          <w:lang w:val="ru-RU"/>
        </w:rPr>
        <w:t>только для стран не-</w:t>
      </w:r>
      <w:r w:rsidRPr="00065C14">
        <w:rPr>
          <w:rFonts w:ascii="Arial" w:hAnsi="Arial" w:cs="Arial"/>
          <w:color w:val="auto"/>
          <w:sz w:val="20"/>
          <w:szCs w:val="20"/>
          <w:lang w:val="ru-RU"/>
        </w:rPr>
        <w:t>ОЭСР</w:t>
      </w:r>
      <w:r>
        <w:rPr>
          <w:rFonts w:ascii="Arial" w:hAnsi="Arial" w:cs="Arial"/>
          <w:color w:val="auto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A00D2F" w:rsidRDefault="005B5EAE" w:rsidP="00517731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sectPr w:rsidR="00517731" w:rsidRPr="00A00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284028"/>
    <w:rsid w:val="002925EE"/>
    <w:rsid w:val="00333A94"/>
    <w:rsid w:val="00517731"/>
    <w:rsid w:val="0057568D"/>
    <w:rsid w:val="00593BB2"/>
    <w:rsid w:val="005B5EAE"/>
    <w:rsid w:val="0070120D"/>
    <w:rsid w:val="0076458E"/>
    <w:rsid w:val="0076753F"/>
    <w:rsid w:val="007E0157"/>
    <w:rsid w:val="00A00D2F"/>
    <w:rsid w:val="00A96C5F"/>
    <w:rsid w:val="00A97224"/>
    <w:rsid w:val="00AB5856"/>
    <w:rsid w:val="00D37A5E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Микульская Влада Игоревна</dc:creator>
  <cp:keywords/>
  <dc:description/>
  <cp:lastModifiedBy>Михайлов Богдан Сергеевич</cp:lastModifiedBy>
  <cp:revision>5</cp:revision>
  <dcterms:created xsi:type="dcterms:W3CDTF">2026-08-20T12:44:00Z</dcterms:created>
  <dcterms:modified xsi:type="dcterms:W3CDTF">2026-08-20T12:50:00Z</dcterms:modified>
</cp:coreProperties>
</file>