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23F2" w:rsidRDefault="007366E0" w:rsidP="007366E0">
      <w:pPr>
        <w:pStyle w:val="a3"/>
        <w:numPr>
          <w:ilvl w:val="0"/>
          <w:numId w:val="1"/>
        </w:num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032E7CFF" wp14:editId="297DECC0">
            <wp:simplePos x="0" y="0"/>
            <wp:positionH relativeFrom="margin">
              <wp:posOffset>-337185</wp:posOffset>
            </wp:positionH>
            <wp:positionV relativeFrom="margin">
              <wp:posOffset>1022985</wp:posOffset>
            </wp:positionV>
            <wp:extent cx="6303645" cy="2181225"/>
            <wp:effectExtent l="0" t="0" r="1905" b="952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5EF03860" wp14:editId="40AF9550">
            <wp:simplePos x="0" y="0"/>
            <wp:positionH relativeFrom="margin">
              <wp:posOffset>-299085</wp:posOffset>
            </wp:positionH>
            <wp:positionV relativeFrom="margin">
              <wp:posOffset>3356610</wp:posOffset>
            </wp:positionV>
            <wp:extent cx="6238875" cy="2150745"/>
            <wp:effectExtent l="0" t="0" r="9525" b="190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Некорректность счёта данных в таблицах «</w:t>
      </w:r>
      <w:r w:rsidRPr="007366E0">
        <w:t>Экспорт нефтепродуктов из страны ОЭСР</w:t>
      </w:r>
      <w:r>
        <w:t>» и «</w:t>
      </w:r>
      <w:r w:rsidRPr="007366E0">
        <w:t>Импорт нефтепродуктов в страну ОЭСР</w:t>
      </w:r>
      <w:r>
        <w:t>». Проверка была осуществлена на примере Великобритании. В столбцах 2025 г. и 2026 г.</w:t>
      </w:r>
      <w:r w:rsidRPr="007366E0">
        <w:t xml:space="preserve">, </w:t>
      </w:r>
      <w:r>
        <w:t>которые складываются исходя из месячных данных</w:t>
      </w:r>
      <w:r w:rsidRPr="007366E0">
        <w:t xml:space="preserve">, </w:t>
      </w:r>
      <w:r>
        <w:t>идет сильное завышение показателей в итоговой таблице в мастер-справке.</w:t>
      </w:r>
    </w:p>
    <w:p w:rsidR="007366E0" w:rsidRDefault="007366E0" w:rsidP="007366E0">
      <w:pPr>
        <w:pStyle w:val="a3"/>
      </w:pPr>
    </w:p>
    <w:p w:rsidR="007366E0" w:rsidRDefault="007366E0" w:rsidP="007366E0">
      <w:pPr>
        <w:pStyle w:val="a3"/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20FA9E9C" wp14:editId="49A389A8">
            <wp:simplePos x="0" y="0"/>
            <wp:positionH relativeFrom="margin">
              <wp:posOffset>-134620</wp:posOffset>
            </wp:positionH>
            <wp:positionV relativeFrom="margin">
              <wp:posOffset>6301105</wp:posOffset>
            </wp:positionV>
            <wp:extent cx="5940425" cy="2807970"/>
            <wp:effectExtent l="0" t="0" r="3175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В </w:t>
      </w:r>
      <w:proofErr w:type="spellStart"/>
      <w:r>
        <w:t>пресетах</w:t>
      </w:r>
      <w:proofErr w:type="spellEnd"/>
      <w:r>
        <w:t xml:space="preserve"> «Экспорт нефтепродуктов из страны ОЭСР (месячный)» и «Импорт нефтепродуктов в страну</w:t>
      </w:r>
      <w:r>
        <w:t xml:space="preserve"> ОЭСР (месячный)»</w:t>
      </w:r>
      <w:r>
        <w:t xml:space="preserve"> данные отображаются корректно</w:t>
      </w:r>
      <w:r w:rsidRPr="007366E0">
        <w:t xml:space="preserve">, </w:t>
      </w:r>
      <w:r>
        <w:t xml:space="preserve">необходимо проверить правильность исчисления. </w:t>
      </w:r>
      <w:r w:rsidR="00BD4DEB">
        <w:t xml:space="preserve">На </w:t>
      </w:r>
      <w:proofErr w:type="spellStart"/>
      <w:r w:rsidR="00BD4DEB">
        <w:t>скрине</w:t>
      </w:r>
      <w:proofErr w:type="spellEnd"/>
      <w:r w:rsidR="00BD4DEB">
        <w:t xml:space="preserve"> ниже экспорт.</w:t>
      </w:r>
    </w:p>
    <w:p w:rsidR="007366E0" w:rsidRDefault="00BD4DEB" w:rsidP="007366E0">
      <w:pPr>
        <w:pStyle w:val="a3"/>
        <w:numPr>
          <w:ilvl w:val="0"/>
          <w:numId w:val="1"/>
        </w:numPr>
      </w:pPr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40022F07" wp14:editId="2ED2EC45">
            <wp:simplePos x="0" y="0"/>
            <wp:positionH relativeFrom="margin">
              <wp:posOffset>-96520</wp:posOffset>
            </wp:positionH>
            <wp:positionV relativeFrom="margin">
              <wp:posOffset>495300</wp:posOffset>
            </wp:positionV>
            <wp:extent cx="5940425" cy="1744345"/>
            <wp:effectExtent l="0" t="0" r="3175" b="8255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66E0">
        <w:t>Некорректность</w:t>
      </w:r>
      <w:r w:rsidR="007366E0">
        <w:t xml:space="preserve"> отображения</w:t>
      </w:r>
      <w:r>
        <w:t xml:space="preserve"> годовых</w:t>
      </w:r>
      <w:r w:rsidR="007366E0">
        <w:t xml:space="preserve"> данных в таблице «Добыча газа в стране ОЭСР»</w:t>
      </w:r>
      <w:r>
        <w:t xml:space="preserve"> (</w:t>
      </w:r>
      <w:proofErr w:type="spellStart"/>
      <w:r>
        <w:t>задвоение</w:t>
      </w:r>
      <w:proofErr w:type="spellEnd"/>
      <w:r>
        <w:t xml:space="preserve"> показателей). </w:t>
      </w:r>
    </w:p>
    <w:p w:rsidR="00BD4DEB" w:rsidRDefault="00BD4DEB" w:rsidP="00BD4DEB">
      <w:pPr>
        <w:pStyle w:val="a3"/>
      </w:pPr>
      <w:r>
        <w:t xml:space="preserve">В </w:t>
      </w:r>
      <w:proofErr w:type="spellStart"/>
      <w:r>
        <w:t>пресете</w:t>
      </w:r>
      <w:proofErr w:type="spellEnd"/>
      <w:r>
        <w:t xml:space="preserve"> «Добыча газа в стране ОЭСР» показатели верные.</w:t>
      </w:r>
    </w:p>
    <w:p w:rsidR="00BD4DEB" w:rsidRDefault="00BD4DEB" w:rsidP="00BD4DEB">
      <w:pPr>
        <w:pStyle w:val="a3"/>
      </w:pPr>
    </w:p>
    <w:p w:rsidR="00BD4DEB" w:rsidRPr="007366E0" w:rsidRDefault="00BD4DEB" w:rsidP="003313E3">
      <w:pPr>
        <w:pStyle w:val="a3"/>
        <w:numPr>
          <w:ilvl w:val="0"/>
          <w:numId w:val="1"/>
        </w:numPr>
        <w:jc w:val="both"/>
      </w:pP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75BBD72D" wp14:editId="423ADBF3">
            <wp:simplePos x="0" y="0"/>
            <wp:positionH relativeFrom="page">
              <wp:align>center</wp:align>
            </wp:positionH>
            <wp:positionV relativeFrom="margin">
              <wp:posOffset>2571750</wp:posOffset>
            </wp:positionV>
            <wp:extent cx="5940425" cy="3281045"/>
            <wp:effectExtent l="0" t="0" r="3175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4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Проверить выгрузку самих данных </w:t>
      </w:r>
      <w:r w:rsidR="003313E3">
        <w:t xml:space="preserve">в БД </w:t>
      </w:r>
      <w:r>
        <w:t>по таблицам «</w:t>
      </w:r>
      <w:r w:rsidRPr="00BD4DEB">
        <w:t>Потребление нефтепродуктов в стране не-ОЭСР</w:t>
      </w:r>
      <w:r>
        <w:t>» и «</w:t>
      </w:r>
      <w:r w:rsidRPr="00BD4DEB">
        <w:t>Производство нефтепродуктов в стране не-ОЭСР</w:t>
      </w:r>
      <w:r>
        <w:t xml:space="preserve">». Данные сходятся с </w:t>
      </w:r>
      <w:proofErr w:type="spellStart"/>
      <w:r>
        <w:t>пресетами</w:t>
      </w:r>
      <w:proofErr w:type="spellEnd"/>
      <w:r w:rsidRPr="00BD4DEB">
        <w:t xml:space="preserve">, </w:t>
      </w:r>
      <w:r>
        <w:t xml:space="preserve">но </w:t>
      </w:r>
      <w:r w:rsidR="00405793">
        <w:t xml:space="preserve">они </w:t>
      </w:r>
      <w:bookmarkStart w:id="0" w:name="_GoBack"/>
      <w:bookmarkEnd w:id="0"/>
      <w:r w:rsidR="00F033C7">
        <w:t xml:space="preserve">выше </w:t>
      </w:r>
      <w:r>
        <w:t xml:space="preserve">реальных показателей по странам в </w:t>
      </w:r>
      <w:r w:rsidR="003313E3">
        <w:t xml:space="preserve">несколько раз. </w:t>
      </w:r>
    </w:p>
    <w:sectPr w:rsidR="00BD4DEB" w:rsidRPr="007366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29382C"/>
    <w:multiLevelType w:val="hybridMultilevel"/>
    <w:tmpl w:val="B2D2AE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C08"/>
    <w:rsid w:val="000E2FDE"/>
    <w:rsid w:val="0016575D"/>
    <w:rsid w:val="00171524"/>
    <w:rsid w:val="00244E34"/>
    <w:rsid w:val="003313E3"/>
    <w:rsid w:val="00342596"/>
    <w:rsid w:val="00350957"/>
    <w:rsid w:val="003A2EC5"/>
    <w:rsid w:val="003C23F2"/>
    <w:rsid w:val="00405793"/>
    <w:rsid w:val="0054171F"/>
    <w:rsid w:val="00593BB2"/>
    <w:rsid w:val="007366E0"/>
    <w:rsid w:val="007B5C08"/>
    <w:rsid w:val="008003D2"/>
    <w:rsid w:val="008D14DE"/>
    <w:rsid w:val="00A906A8"/>
    <w:rsid w:val="00A97224"/>
    <w:rsid w:val="00B20B9F"/>
    <w:rsid w:val="00B850A0"/>
    <w:rsid w:val="00BD4DEB"/>
    <w:rsid w:val="00C13C42"/>
    <w:rsid w:val="00DA061B"/>
    <w:rsid w:val="00F033C7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4E209B-7E6B-4C8C-9419-5986F5572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7224"/>
    <w:rPr>
      <w:rFonts w:ascii="Arial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14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Микульская Влада Игоревна</cp:lastModifiedBy>
  <cp:revision>4</cp:revision>
  <dcterms:created xsi:type="dcterms:W3CDTF">2026-07-15T07:19:00Z</dcterms:created>
  <dcterms:modified xsi:type="dcterms:W3CDTF">2026-07-15T07:20:00Z</dcterms:modified>
</cp:coreProperties>
</file>