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2F6" w:rsidRDefault="004227F9">
      <w:pPr>
        <w:jc w:val="center"/>
        <w:rPr>
          <w:smallCaps/>
          <w:sz w:val="28"/>
        </w:rPr>
      </w:pPr>
      <w:r>
        <w:rPr>
          <w:smallCaps/>
          <w:sz w:val="28"/>
        </w:rPr>
        <w:t xml:space="preserve">ГОСУДАРСТВЕННОЕ БЮДЖЕТНОЕ ПРОФЕССИОНАЛЬНОЕ ОБРАЗОВАТЕЛЬНОЕ УЧРЕЖДЕНИЕ РЕСПУБЛИКИ ХАКАСИЯ </w:t>
      </w:r>
    </w:p>
    <w:p w:rsidR="001912F6" w:rsidRDefault="004227F9">
      <w:pPr>
        <w:jc w:val="center"/>
        <w:rPr>
          <w:smallCaps/>
          <w:sz w:val="28"/>
        </w:rPr>
      </w:pPr>
      <w:r>
        <w:rPr>
          <w:smallCaps/>
          <w:sz w:val="28"/>
        </w:rPr>
        <w:t>«ХАКАССКИЙ ПОЛИТЕХНИЧЕСКИЙ КОЛЛЕДЖ»</w:t>
      </w:r>
    </w:p>
    <w:p w:rsidR="001912F6" w:rsidRDefault="001912F6">
      <w:pPr>
        <w:jc w:val="center"/>
      </w:pPr>
    </w:p>
    <w:p w:rsidR="001912F6" w:rsidRDefault="004227F9">
      <w:pPr>
        <w:jc w:val="center"/>
      </w:pPr>
      <w:r>
        <w:t xml:space="preserve">Специальность 09.02.07 </w:t>
      </w:r>
    </w:p>
    <w:p w:rsidR="001912F6" w:rsidRDefault="004227F9">
      <w:pPr>
        <w:jc w:val="center"/>
      </w:pPr>
      <w:r>
        <w:t>«Информационные системы и программирование»</w:t>
      </w: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4227F9">
      <w:pPr>
        <w:jc w:val="center"/>
        <w:rPr>
          <w:caps/>
          <w:sz w:val="40"/>
        </w:rPr>
      </w:pPr>
      <w:r>
        <w:rPr>
          <w:caps/>
          <w:sz w:val="40"/>
        </w:rPr>
        <w:t>Практическое занятие №3</w:t>
      </w: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/>
    <w:p w:rsidR="001912F6" w:rsidRDefault="004227F9">
      <w:pPr>
        <w:jc w:val="center"/>
        <w:rPr>
          <w:caps/>
          <w:sz w:val="36"/>
        </w:rPr>
      </w:pPr>
      <w:r>
        <w:rPr>
          <w:caps/>
          <w:sz w:val="36"/>
        </w:rPr>
        <w:t xml:space="preserve">тема: Learn Git </w:t>
      </w:r>
      <w:r>
        <w:rPr>
          <w:caps/>
          <w:sz w:val="36"/>
        </w:rPr>
        <w:t>Branching</w:t>
      </w:r>
    </w:p>
    <w:p w:rsidR="001912F6" w:rsidRDefault="001912F6">
      <w:pPr>
        <w:jc w:val="both"/>
      </w:pPr>
    </w:p>
    <w:p w:rsidR="001912F6" w:rsidRDefault="001912F6">
      <w:pPr>
        <w:jc w:val="both"/>
      </w:pPr>
    </w:p>
    <w:p w:rsidR="001912F6" w:rsidRDefault="001912F6">
      <w:pPr>
        <w:jc w:val="both"/>
      </w:pPr>
    </w:p>
    <w:p w:rsidR="001912F6" w:rsidRDefault="001912F6">
      <w:pPr>
        <w:jc w:val="both"/>
      </w:pPr>
    </w:p>
    <w:p w:rsidR="001912F6" w:rsidRDefault="001912F6">
      <w:pPr>
        <w:jc w:val="both"/>
      </w:pPr>
    </w:p>
    <w:p w:rsidR="001912F6" w:rsidRDefault="001912F6">
      <w:pPr>
        <w:ind w:left="6946"/>
        <w:jc w:val="both"/>
      </w:pPr>
    </w:p>
    <w:p w:rsidR="001912F6" w:rsidRDefault="004227F9">
      <w:pPr>
        <w:ind w:left="6663"/>
        <w:jc w:val="both"/>
      </w:pPr>
      <w:r>
        <w:t>Руководитель:</w:t>
      </w:r>
    </w:p>
    <w:p w:rsidR="001912F6" w:rsidRDefault="004227F9">
      <w:pPr>
        <w:ind w:left="6663"/>
        <w:jc w:val="both"/>
      </w:pPr>
      <w:r>
        <w:t>____________ Головина Е.А.</w:t>
      </w:r>
    </w:p>
    <w:p w:rsidR="001912F6" w:rsidRDefault="004227F9">
      <w:pPr>
        <w:ind w:left="6663" w:firstLine="364"/>
        <w:rPr>
          <w:sz w:val="18"/>
        </w:rPr>
      </w:pPr>
      <w:r>
        <w:rPr>
          <w:sz w:val="18"/>
        </w:rPr>
        <w:t>(подпись)</w:t>
      </w:r>
    </w:p>
    <w:p w:rsidR="001912F6" w:rsidRDefault="004227F9">
      <w:pPr>
        <w:ind w:left="6663"/>
        <w:jc w:val="both"/>
      </w:pPr>
      <w:r>
        <w:t>__________________________</w:t>
      </w:r>
    </w:p>
    <w:p w:rsidR="001912F6" w:rsidRDefault="004227F9">
      <w:pPr>
        <w:ind w:left="6663"/>
        <w:jc w:val="center"/>
        <w:rPr>
          <w:sz w:val="18"/>
        </w:rPr>
      </w:pPr>
      <w:r>
        <w:rPr>
          <w:sz w:val="18"/>
        </w:rPr>
        <w:t>(оценка, дата)</w:t>
      </w:r>
    </w:p>
    <w:p w:rsidR="001912F6" w:rsidRDefault="004227F9">
      <w:pPr>
        <w:ind w:left="6663"/>
        <w:jc w:val="both"/>
      </w:pPr>
      <w:r>
        <w:t>Выполнил:</w:t>
      </w:r>
    </w:p>
    <w:p w:rsidR="001912F6" w:rsidRDefault="004227F9">
      <w:pPr>
        <w:ind w:left="6663"/>
        <w:jc w:val="both"/>
      </w:pPr>
      <w:r>
        <w:t>Студент группы ИС(ВП) – 31</w:t>
      </w:r>
    </w:p>
    <w:p w:rsidR="001912F6" w:rsidRDefault="004227F9">
      <w:pPr>
        <w:ind w:left="6663"/>
        <w:jc w:val="both"/>
      </w:pPr>
      <w:r>
        <w:t>____________ Рузикулов С.О.</w:t>
      </w:r>
      <w:bookmarkStart w:id="0" w:name="_GoBack"/>
      <w:bookmarkEnd w:id="0"/>
    </w:p>
    <w:p w:rsidR="001912F6" w:rsidRDefault="004227F9">
      <w:pPr>
        <w:ind w:left="6663" w:firstLine="392"/>
        <w:rPr>
          <w:sz w:val="18"/>
        </w:rPr>
      </w:pPr>
      <w:r>
        <w:rPr>
          <w:sz w:val="18"/>
        </w:rPr>
        <w:t>(подпись)</w:t>
      </w:r>
    </w:p>
    <w:p w:rsidR="001912F6" w:rsidRDefault="004227F9">
      <w:pPr>
        <w:ind w:left="6663"/>
        <w:jc w:val="both"/>
      </w:pPr>
      <w:r>
        <w:t>__________________________</w:t>
      </w:r>
    </w:p>
    <w:p w:rsidR="001912F6" w:rsidRDefault="004227F9">
      <w:pPr>
        <w:ind w:left="6237"/>
        <w:jc w:val="center"/>
        <w:rPr>
          <w:sz w:val="18"/>
        </w:rPr>
      </w:pPr>
      <w:r>
        <w:rPr>
          <w:sz w:val="18"/>
        </w:rPr>
        <w:t>(дата)</w:t>
      </w:r>
    </w:p>
    <w:p w:rsidR="001912F6" w:rsidRDefault="001912F6">
      <w:pPr>
        <w:ind w:left="6521"/>
        <w:jc w:val="both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1912F6">
      <w:pPr>
        <w:jc w:val="center"/>
      </w:pPr>
    </w:p>
    <w:p w:rsidR="001912F6" w:rsidRDefault="004227F9">
      <w:pPr>
        <w:pStyle w:val="aa"/>
        <w:jc w:val="center"/>
      </w:pPr>
      <w:r>
        <w:t>Абакан 2022 г.</w:t>
      </w:r>
    </w:p>
    <w:p w:rsidR="001912F6" w:rsidRDefault="004227F9">
      <w:r>
        <w:br w:type="page"/>
      </w:r>
    </w:p>
    <w:p w:rsidR="001912F6" w:rsidRDefault="001912F6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Ссылка на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- https://github.com/otcson/pz2.git.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Задание №1. Демонстрирование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:rsidR="001912F6" w:rsidRDefault="004227F9">
      <w:pPr>
        <w:pStyle w:val="aa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Задание №2. Ну что ж, теперь ты готов к работе с ветками. Как только это окно закроется, создай ветку с именем </w:t>
      </w:r>
      <w:proofErr w:type="spellStart"/>
      <w:r>
        <w:t>bugFix</w:t>
      </w:r>
      <w:proofErr w:type="spellEnd"/>
      <w:r>
        <w:t xml:space="preserve"> и переключись на неё.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</w:t>
      </w:r>
      <w:r>
        <w:t>out</w:t>
      </w:r>
      <w:proofErr w:type="spellEnd"/>
      <w:r>
        <w:t xml:space="preserve"> [</w:t>
      </w:r>
      <w:proofErr w:type="spellStart"/>
      <w:r>
        <w:t>name</w:t>
      </w:r>
      <w:proofErr w:type="spellEnd"/>
      <w:r>
        <w:t xml:space="preserve">] эта команда перенесёт нас на новую ветку в момент, когда мы ещё не </w:t>
      </w:r>
      <w:proofErr w:type="spellStart"/>
      <w:r>
        <w:t>коммитили</w:t>
      </w:r>
      <w:proofErr w:type="spellEnd"/>
      <w:r>
        <w:t xml:space="preserve"> изменения.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[</w:t>
      </w:r>
      <w:proofErr w:type="spellStart"/>
      <w:r>
        <w:t>name</w:t>
      </w:r>
      <w:proofErr w:type="spellEnd"/>
      <w:r>
        <w:t>] создание новой ветки.</w:t>
      </w:r>
    </w:p>
    <w:p w:rsidR="001912F6" w:rsidRDefault="004227F9">
      <w:pPr>
        <w:pStyle w:val="aa"/>
        <w:jc w:val="center"/>
      </w:pPr>
      <w:r>
        <w:rPr>
          <w:noProof/>
        </w:rPr>
        <w:drawing>
          <wp:inline distT="0" distB="0" distL="0" distR="0">
            <wp:extent cx="6044144" cy="3399792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044144" cy="33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Задание №3. 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Первый способ объединения изменений, который мы рассмотрим - это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 - слияние или просто </w:t>
      </w:r>
      <w:proofErr w:type="spellStart"/>
      <w:r>
        <w:t>мердж</w:t>
      </w:r>
      <w:proofErr w:type="spellEnd"/>
      <w:r>
        <w:t>.</w:t>
      </w:r>
      <w:r>
        <w:t xml:space="preserve"> Слияния в </w:t>
      </w:r>
      <w:proofErr w:type="spellStart"/>
      <w:r>
        <w:t>Git</w:t>
      </w:r>
      <w:proofErr w:type="spellEnd"/>
      <w:r>
        <w:t xml:space="preserve"> создают особый вид </w:t>
      </w:r>
      <w:proofErr w:type="spellStart"/>
      <w:r>
        <w:t>коммита</w:t>
      </w:r>
      <w:proofErr w:type="spellEnd"/>
      <w:r>
        <w:t xml:space="preserve">, который имеет сразу двух </w:t>
      </w:r>
      <w:r>
        <w:lastRenderedPageBreak/>
        <w:t xml:space="preserve">родителей. </w:t>
      </w:r>
      <w:proofErr w:type="spellStart"/>
      <w:r>
        <w:t>Коммит</w:t>
      </w:r>
      <w:proofErr w:type="spellEnd"/>
      <w:r>
        <w:t xml:space="preserve"> с двумя родителями обычно означает, что мы хотим объединить изменения из одного </w:t>
      </w:r>
      <w:proofErr w:type="spellStart"/>
      <w:r>
        <w:t>коммита</w:t>
      </w:r>
      <w:proofErr w:type="spellEnd"/>
      <w:r>
        <w:t xml:space="preserve"> с другим </w:t>
      </w:r>
      <w:proofErr w:type="spellStart"/>
      <w:r>
        <w:t>коммитом</w:t>
      </w:r>
      <w:proofErr w:type="spellEnd"/>
      <w:r>
        <w:t xml:space="preserve"> и всеми их родительскими </w:t>
      </w:r>
      <w:proofErr w:type="spellStart"/>
      <w:r>
        <w:t>коммитами</w:t>
      </w:r>
      <w:proofErr w:type="spellEnd"/>
      <w:r>
        <w:t>.</w:t>
      </w:r>
    </w:p>
    <w:p w:rsidR="001912F6" w:rsidRDefault="004227F9">
      <w:pPr>
        <w:pStyle w:val="aa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№4.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Несмотря на то</w:t>
      </w:r>
      <w:r>
        <w:t>, что это звучит достаточно непонятно, преимущество </w:t>
      </w:r>
      <w:proofErr w:type="spellStart"/>
      <w:r>
        <w:t>rebase</w:t>
      </w:r>
      <w:proofErr w:type="spellEnd"/>
      <w:r>
        <w:t xml:space="preserve"> в том, что c его помощью можно делать чистые и красивые линейные последовательности </w:t>
      </w:r>
      <w:proofErr w:type="spellStart"/>
      <w:r>
        <w:t>коммитов</w:t>
      </w:r>
      <w:proofErr w:type="spellEnd"/>
      <w:r>
        <w:t xml:space="preserve">. История </w:t>
      </w:r>
      <w:proofErr w:type="spellStart"/>
      <w:r>
        <w:t>коммитов</w:t>
      </w:r>
      <w:proofErr w:type="spellEnd"/>
      <w:r>
        <w:t xml:space="preserve"> будет чище, если вы применяете </w:t>
      </w:r>
      <w:proofErr w:type="spellStart"/>
      <w:r>
        <w:t>rebase</w:t>
      </w:r>
      <w:proofErr w:type="spellEnd"/>
      <w:r>
        <w:t>.</w:t>
      </w:r>
    </w:p>
    <w:p w:rsidR="001912F6" w:rsidRDefault="004227F9">
      <w:pPr>
        <w:pStyle w:val="aa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№5. Рассказывает о HEAD.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В первую оче</w:t>
      </w:r>
      <w:r>
        <w:t xml:space="preserve">редь, поговорим о "HEAD". HEAD - это символическое имя текущего выбранного </w:t>
      </w:r>
      <w:proofErr w:type="spellStart"/>
      <w:r>
        <w:t>коммита</w:t>
      </w:r>
      <w:proofErr w:type="spellEnd"/>
      <w:r>
        <w:t xml:space="preserve"> — это, по сути, тот </w:t>
      </w:r>
      <w:proofErr w:type="spellStart"/>
      <w:r>
        <w:t>коммит</w:t>
      </w:r>
      <w:proofErr w:type="spellEnd"/>
      <w:r>
        <w:t>, над которым мы в данным момент работаем.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HEAD всегда указывает на последний </w:t>
      </w:r>
      <w:proofErr w:type="spellStart"/>
      <w:r>
        <w:t>коммит</w:t>
      </w:r>
      <w:proofErr w:type="spellEnd"/>
      <w:r>
        <w:t xml:space="preserve"> из вашего локального дерева. Большинство команд </w:t>
      </w:r>
      <w:proofErr w:type="spellStart"/>
      <w:r>
        <w:t>Git</w:t>
      </w:r>
      <w:proofErr w:type="spellEnd"/>
      <w:r>
        <w:t>, изменяющи</w:t>
      </w:r>
      <w:r>
        <w:t>х рабочее дерево, начнут с изменения HEAD.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lastRenderedPageBreak/>
        <w:t>Обычно HEAD указывает на имя ветки (например, </w:t>
      </w:r>
      <w:proofErr w:type="spellStart"/>
      <w:r>
        <w:t>bugFix</w:t>
      </w:r>
      <w:proofErr w:type="spellEnd"/>
      <w:r>
        <w:t xml:space="preserve">). Когда вы делаете </w:t>
      </w:r>
      <w:proofErr w:type="spellStart"/>
      <w:r>
        <w:t>коммит</w:t>
      </w:r>
      <w:proofErr w:type="spellEnd"/>
      <w:r>
        <w:t>, статус ветки </w:t>
      </w:r>
      <w:proofErr w:type="spellStart"/>
      <w:r>
        <w:t>bugFix</w:t>
      </w:r>
      <w:proofErr w:type="spellEnd"/>
      <w:r>
        <w:t> меняется и это изменение видно через HEAD.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Detaching</w:t>
      </w:r>
      <w:proofErr w:type="spellEnd"/>
      <w:r>
        <w:t xml:space="preserve"> HEAD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Отделение (</w:t>
      </w:r>
      <w:proofErr w:type="spellStart"/>
      <w:r>
        <w:t>detaching</w:t>
      </w:r>
      <w:proofErr w:type="spellEnd"/>
      <w:r>
        <w:t>) HEAD означает лишь присвоение его</w:t>
      </w:r>
      <w:r>
        <w:t xml:space="preserve"> не ветке, а конкретному </w:t>
      </w:r>
      <w:proofErr w:type="spellStart"/>
      <w:r>
        <w:t>коммиту</w:t>
      </w:r>
      <w:proofErr w:type="spellEnd"/>
      <w:r>
        <w:t>. Посмотрим, что было до отделения: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№6.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, чтобы найти </w:t>
      </w:r>
      <w:proofErr w:type="spellStart"/>
      <w:r>
        <w:t>хеш</w:t>
      </w:r>
      <w:proofErr w:type="spellEnd"/>
      <w:r>
        <w:t xml:space="preserve"> нужного </w:t>
      </w:r>
      <w:proofErr w:type="spellStart"/>
      <w:r>
        <w:t>коммита</w:t>
      </w:r>
      <w:proofErr w:type="spellEnd"/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Относительные ссылки - мощный инструмент, но мы покажем два простых способа использования: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Перемещение на один </w:t>
      </w:r>
      <w:proofErr w:type="spellStart"/>
      <w:r>
        <w:t>коммит</w:t>
      </w:r>
      <w:proofErr w:type="spellEnd"/>
      <w:r>
        <w:t xml:space="preserve"> назад ^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Перемещение на несколько </w:t>
      </w:r>
      <w:proofErr w:type="spellStart"/>
      <w:r>
        <w:t>коммитов</w:t>
      </w:r>
      <w:proofErr w:type="spellEnd"/>
      <w:r>
        <w:t xml:space="preserve"> назад ~&lt;</w:t>
      </w:r>
      <w:proofErr w:type="spellStart"/>
      <w:r>
        <w:t>num</w:t>
      </w:r>
      <w:proofErr w:type="spellEnd"/>
      <w:r>
        <w:t>&gt;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lastRenderedPageBreak/>
        <w:t>Задание 7.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Оператор "~"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Предположим, нужно переместиться на много шагов назад по дереву. Было бы неудобно печатать ^ несколько раз (или несколько десятков раз), так что </w:t>
      </w:r>
      <w:proofErr w:type="spellStart"/>
      <w:r>
        <w:t>Git</w:t>
      </w:r>
      <w:proofErr w:type="spellEnd"/>
      <w:r>
        <w:t xml:space="preserve"> поддерживает также оператор тильда</w:t>
      </w:r>
      <w:r>
        <w:t xml:space="preserve"> (~).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К тильде (опционально) можно добавить количество родительских </w:t>
      </w:r>
      <w:proofErr w:type="spellStart"/>
      <w:r>
        <w:t>коммитов</w:t>
      </w:r>
      <w:proofErr w:type="spellEnd"/>
      <w:r>
        <w:t>, через которые нужно пройти. Посмотрим, как это работает.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Перемещение ветки (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forcing</w:t>
      </w:r>
      <w:proofErr w:type="spellEnd"/>
      <w:r>
        <w:t>)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Теперь мы разбираемся в относительных ссылках, так что можно реально использовать их д</w:t>
      </w:r>
      <w:r>
        <w:t>ля дела.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Одна из наиболее распространённых целей, для которых используются относительные ссылки - это перемещение веток. Можно напрямую прикрепить ветку к </w:t>
      </w:r>
      <w:proofErr w:type="spellStart"/>
      <w:r>
        <w:t>коммиту</w:t>
      </w:r>
      <w:proofErr w:type="spellEnd"/>
      <w:r>
        <w:t xml:space="preserve"> при помощи опции -f.</w:t>
      </w:r>
    </w:p>
    <w:p w:rsidR="001912F6" w:rsidRPr="004227F9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  <w:rPr>
          <w:lang w:val="en-US"/>
        </w:rPr>
      </w:pPr>
      <w:proofErr w:type="spellStart"/>
      <w:proofErr w:type="gramStart"/>
      <w:r w:rsidRPr="004227F9">
        <w:rPr>
          <w:lang w:val="en-US"/>
        </w:rPr>
        <w:t>git</w:t>
      </w:r>
      <w:proofErr w:type="spellEnd"/>
      <w:proofErr w:type="gramEnd"/>
      <w:r w:rsidRPr="004227F9">
        <w:rPr>
          <w:lang w:val="en-US"/>
        </w:rPr>
        <w:t xml:space="preserve"> branch -f main HEAD~3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Переместит (принудительно) ветку </w:t>
      </w:r>
      <w:proofErr w:type="spellStart"/>
      <w:r>
        <w:t>main</w:t>
      </w:r>
      <w:proofErr w:type="spellEnd"/>
      <w:r>
        <w:t> на три р</w:t>
      </w:r>
      <w:r>
        <w:t>одителя назад от HEAD.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№8.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Есть два основных способа отмены изменений в </w:t>
      </w:r>
      <w:proofErr w:type="spellStart"/>
      <w:r>
        <w:t>Git</w:t>
      </w:r>
      <w:proofErr w:type="spellEnd"/>
      <w:r>
        <w:t>: первый - это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>, а второй -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>. Попробуем оба на следующем шаге.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 отменяет изменения, перенося ссылку на ветку назад, на более старый </w:t>
      </w:r>
      <w:proofErr w:type="spellStart"/>
      <w:r>
        <w:t>коммит</w:t>
      </w:r>
      <w:proofErr w:type="spellEnd"/>
      <w:r>
        <w:t>. Это</w:t>
      </w:r>
      <w:r>
        <w:t xml:space="preserve"> своего рода "переписывание истории";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 перенесёт ветку назад, как будто некоторых </w:t>
      </w:r>
      <w:proofErr w:type="spellStart"/>
      <w:r>
        <w:t>коммитов</w:t>
      </w:r>
      <w:proofErr w:type="spellEnd"/>
      <w:r>
        <w:t xml:space="preserve"> вовсе и не было.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proofErr w:type="spellStart"/>
      <w:r>
        <w:t>Reset</w:t>
      </w:r>
      <w:proofErr w:type="spellEnd"/>
      <w:r>
        <w:t xml:space="preserve"> отлично работает на локальных ветках, в локальных </w:t>
      </w:r>
      <w:proofErr w:type="spellStart"/>
      <w:r>
        <w:t>репозиториях</w:t>
      </w:r>
      <w:proofErr w:type="spellEnd"/>
      <w:r>
        <w:t>. Но этот метод переписывания истории не сработает на удалённых ветках,</w:t>
      </w:r>
      <w:r>
        <w:t xml:space="preserve"> которые используют другие пользователи.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lastRenderedPageBreak/>
        <w:t>Чтобы отменить изменения и поделиться отменёнными изменениями с остальными, надо использовать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>. Посмотрим, как это работает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Задание №9. </w:t>
      </w:r>
    </w:p>
    <w:p w:rsidR="001912F6" w:rsidRPr="004227F9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  <w:rPr>
          <w:lang w:val="en-US"/>
        </w:rPr>
      </w:pPr>
      <w:r>
        <w:t>Первая из таких команд - это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cherry-pick</w:t>
      </w:r>
      <w:proofErr w:type="spellEnd"/>
      <w:r>
        <w:t>. Она</w:t>
      </w:r>
      <w:r w:rsidRPr="004227F9">
        <w:rPr>
          <w:lang w:val="en-US"/>
        </w:rPr>
        <w:t xml:space="preserve"> </w:t>
      </w:r>
      <w:r>
        <w:t>выглядит</w:t>
      </w:r>
      <w:r w:rsidRPr="004227F9">
        <w:rPr>
          <w:lang w:val="en-US"/>
        </w:rPr>
        <w:t xml:space="preserve"> </w:t>
      </w:r>
      <w:r>
        <w:t>вот</w:t>
      </w:r>
      <w:r w:rsidRPr="004227F9">
        <w:rPr>
          <w:lang w:val="en-US"/>
        </w:rPr>
        <w:t xml:space="preserve"> </w:t>
      </w:r>
      <w:r>
        <w:t>так</w:t>
      </w:r>
      <w:r w:rsidRPr="004227F9">
        <w:rPr>
          <w:lang w:val="en-US"/>
        </w:rPr>
        <w:t>:</w:t>
      </w:r>
    </w:p>
    <w:p w:rsidR="001912F6" w:rsidRPr="004227F9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  <w:rPr>
          <w:lang w:val="en-US"/>
        </w:rPr>
      </w:pPr>
      <w:proofErr w:type="spellStart"/>
      <w:proofErr w:type="gramStart"/>
      <w:r w:rsidRPr="004227F9">
        <w:rPr>
          <w:lang w:val="en-US"/>
        </w:rPr>
        <w:t>git</w:t>
      </w:r>
      <w:proofErr w:type="spellEnd"/>
      <w:proofErr w:type="gramEnd"/>
      <w:r w:rsidRPr="004227F9">
        <w:rPr>
          <w:lang w:val="en-US"/>
        </w:rPr>
        <w:t xml:space="preserve"> cherry-pick &lt;Commit1&gt; &lt;Commit2&gt; &lt;...&gt;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Это очень простой и прямолинейный способ сказать, что ты хочешь копировать несколько </w:t>
      </w:r>
      <w:proofErr w:type="spellStart"/>
      <w:r>
        <w:t>коммитов</w:t>
      </w:r>
      <w:proofErr w:type="spellEnd"/>
      <w:r>
        <w:t xml:space="preserve"> на место, где сейчас находишься (HEAD). Мы обожаем </w:t>
      </w:r>
      <w:proofErr w:type="spellStart"/>
      <w:r>
        <w:t>cherry-pick</w:t>
      </w:r>
      <w:proofErr w:type="spellEnd"/>
      <w:r>
        <w:t> за то, что в нём очень мало магии и его очень просто по</w:t>
      </w:r>
      <w:r>
        <w:t>нять и применять.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№10.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Всё, что нужно для интерактивного </w:t>
      </w:r>
      <w:proofErr w:type="spellStart"/>
      <w:r>
        <w:t>rebase</w:t>
      </w:r>
      <w:proofErr w:type="spellEnd"/>
      <w:r>
        <w:t xml:space="preserve"> - это опция -i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lastRenderedPageBreak/>
        <w:t xml:space="preserve">Если добавить эту опцию, </w:t>
      </w:r>
      <w:proofErr w:type="spellStart"/>
      <w:r>
        <w:t>Git</w:t>
      </w:r>
      <w:proofErr w:type="spellEnd"/>
      <w:r>
        <w:t xml:space="preserve"> откроет интерфейс просмотра того, какие </w:t>
      </w:r>
      <w:proofErr w:type="spellStart"/>
      <w:r>
        <w:t>коммиты</w:t>
      </w:r>
      <w:proofErr w:type="spellEnd"/>
      <w:r>
        <w:t xml:space="preserve"> готовы к копированию на цель </w:t>
      </w:r>
      <w:proofErr w:type="spellStart"/>
      <w:r>
        <w:t>rebase</w:t>
      </w:r>
      <w:proofErr w:type="spellEnd"/>
      <w:r>
        <w:t xml:space="preserve"> (</w:t>
      </w:r>
      <w:proofErr w:type="spellStart"/>
      <w:r>
        <w:t>target</w:t>
      </w:r>
      <w:proofErr w:type="spellEnd"/>
      <w:r>
        <w:t xml:space="preserve">). Также показываются </w:t>
      </w:r>
      <w:proofErr w:type="spellStart"/>
      <w:r>
        <w:t>хеши</w:t>
      </w:r>
      <w:proofErr w:type="spellEnd"/>
      <w:r>
        <w:t xml:space="preserve"> </w:t>
      </w:r>
      <w:proofErr w:type="spellStart"/>
      <w:r>
        <w:t>коммитов</w:t>
      </w:r>
      <w:proofErr w:type="spellEnd"/>
      <w:r>
        <w:t xml:space="preserve"> и комментарии к ним, так что можно легко </w:t>
      </w:r>
      <w:proofErr w:type="gramStart"/>
      <w:r>
        <w:t>понять</w:t>
      </w:r>
      <w:proofErr w:type="gramEnd"/>
      <w:r>
        <w:t xml:space="preserve"> что к чему.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Для "реального" </w:t>
      </w:r>
      <w:proofErr w:type="spellStart"/>
      <w:r>
        <w:t>Git</w:t>
      </w:r>
      <w:proofErr w:type="spellEnd"/>
      <w:r>
        <w:t xml:space="preserve">, этот интерфейс означает просто открытие файла в редакторе типа </w:t>
      </w:r>
      <w:proofErr w:type="spellStart"/>
      <w:r>
        <w:t>vim</w:t>
      </w:r>
      <w:proofErr w:type="spellEnd"/>
      <w:r>
        <w:t xml:space="preserve">. Для этой </w:t>
      </w:r>
      <w:proofErr w:type="spellStart"/>
      <w:r>
        <w:t>обучалки</w:t>
      </w:r>
      <w:proofErr w:type="spellEnd"/>
      <w:r>
        <w:t>, я сделал небольшое диалоговое окно, которое по сути делает то же, что и редактор.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После</w:t>
      </w:r>
      <w:r>
        <w:t xml:space="preserve"> открытия окна интерактивного </w:t>
      </w:r>
      <w:proofErr w:type="spellStart"/>
      <w:r>
        <w:t>rebase</w:t>
      </w:r>
      <w:proofErr w:type="spellEnd"/>
      <w:r>
        <w:t xml:space="preserve"> есть три варианта для каждого </w:t>
      </w:r>
      <w:proofErr w:type="spellStart"/>
      <w:r>
        <w:t>коммита</w:t>
      </w:r>
      <w:proofErr w:type="spellEnd"/>
      <w:r>
        <w:t>: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Можно сменить положение </w:t>
      </w:r>
      <w:proofErr w:type="spellStart"/>
      <w:r>
        <w:t>коммита</w:t>
      </w:r>
      <w:proofErr w:type="spellEnd"/>
      <w:r>
        <w:t xml:space="preserve"> по порядку, переставив строчку с ним в редакторе (у нас в окошке строку с </w:t>
      </w:r>
      <w:proofErr w:type="spellStart"/>
      <w:r>
        <w:t>коммитом</w:t>
      </w:r>
      <w:proofErr w:type="spellEnd"/>
      <w:r>
        <w:t xml:space="preserve"> можно перенести просто мышкой).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Можно "выкинуть" </w:t>
      </w:r>
      <w:proofErr w:type="spellStart"/>
      <w:r>
        <w:t>коммит</w:t>
      </w:r>
      <w:proofErr w:type="spellEnd"/>
      <w:r>
        <w:t xml:space="preserve"> из </w:t>
      </w:r>
      <w:proofErr w:type="spellStart"/>
      <w:r>
        <w:t>ребейз</w:t>
      </w:r>
      <w:r>
        <w:t>а</w:t>
      </w:r>
      <w:proofErr w:type="spellEnd"/>
      <w:r>
        <w:t>. Для этого есть </w:t>
      </w:r>
      <w:proofErr w:type="spellStart"/>
      <w:r>
        <w:t>pick</w:t>
      </w:r>
      <w:proofErr w:type="spellEnd"/>
      <w:r>
        <w:t xml:space="preserve"> - переключение его означает, что нужно выкинуть </w:t>
      </w:r>
      <w:proofErr w:type="spellStart"/>
      <w:r>
        <w:t>коммит</w:t>
      </w:r>
      <w:proofErr w:type="spellEnd"/>
      <w:r>
        <w:t>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Наконец, можно соединить </w:t>
      </w:r>
      <w:proofErr w:type="spellStart"/>
      <w:r>
        <w:t>коммиты</w:t>
      </w:r>
      <w:proofErr w:type="spellEnd"/>
      <w:r>
        <w:t xml:space="preserve">. В этом уровне игры у нас не реализована эта возможность, но, вкратце, при помощи этой функции можно объединять изменения двух </w:t>
      </w:r>
      <w:proofErr w:type="spellStart"/>
      <w:r>
        <w:t>коммитов</w:t>
      </w:r>
      <w:proofErr w:type="spellEnd"/>
      <w:r>
        <w:t>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</w:t>
      </w:r>
      <w:r>
        <w:t xml:space="preserve">ие 11. В этом уровне тебе решать, какую команду использовать, </w:t>
      </w:r>
      <w:proofErr w:type="gramStart"/>
      <w:r>
        <w:t>но</w:t>
      </w:r>
      <w:proofErr w:type="gramEnd"/>
      <w:r>
        <w:t xml:space="preserve"> чтобы закончить уровень, убедись, что в мастер попал </w:t>
      </w:r>
      <w:proofErr w:type="spellStart"/>
      <w:r>
        <w:t>коммит</w:t>
      </w:r>
      <w:proofErr w:type="spellEnd"/>
      <w:r>
        <w:t>, на который ссылается </w:t>
      </w:r>
      <w:proofErr w:type="spellStart"/>
      <w:r>
        <w:t>bugFix</w:t>
      </w:r>
      <w:proofErr w:type="spellEnd"/>
      <w:r>
        <w:t>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52515" cy="34607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 xml:space="preserve">Задание 12. Обрати внимание на итоговое состояние в этом уровне – так как мы дважды перемещаем </w:t>
      </w:r>
      <w:proofErr w:type="spellStart"/>
      <w:r>
        <w:t>комм</w:t>
      </w:r>
      <w:r>
        <w:t>иты</w:t>
      </w:r>
      <w:proofErr w:type="spellEnd"/>
      <w:r>
        <w:t>, оба они получат по апострофу. Ещё один апостроф добавляется, когда мы делаем 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>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ind w:firstLine="709"/>
      </w:pPr>
      <w:r>
        <w:t>Задание 13.</w:t>
      </w:r>
    </w:p>
    <w:p w:rsidR="001912F6" w:rsidRDefault="004227F9">
      <w:pPr>
        <w:pStyle w:val="aa"/>
        <w:tabs>
          <w:tab w:val="clear" w:pos="4677"/>
          <w:tab w:val="clear" w:pos="9355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6152515" cy="34607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2F6">
      <w:pgSz w:w="11906" w:h="16838"/>
      <w:pgMar w:top="567" w:right="567" w:bottom="567" w:left="1134" w:header="567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912F6"/>
    <w:rsid w:val="001912F6"/>
    <w:rsid w:val="0042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B3639C1-428C-44A4-81D4-E711527B1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Pr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basedOn w:val="a"/>
    <w:link w:val="20"/>
    <w:uiPriority w:val="9"/>
    <w:qFormat/>
    <w:pPr>
      <w:spacing w:beforeAutospacing="1" w:afterAutospacing="1"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/>
      <w:outlineLvl w:val="2"/>
    </w:pPr>
    <w:rPr>
      <w:rFonts w:asciiTheme="majorHAnsi" w:hAnsiTheme="majorHAnsi"/>
      <w:b/>
      <w:color w:val="4F81BD" w:themeColor="accent1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4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customStyle="1" w:styleId="12">
    <w:name w:val="Основной шрифт абзаца1"/>
    <w:link w:val="7"/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1"/>
    <w:link w:val="3"/>
    <w:rPr>
      <w:rFonts w:asciiTheme="majorHAnsi" w:hAnsiTheme="majorHAnsi"/>
      <w:b/>
      <w:color w:val="4F81BD" w:themeColor="accent1"/>
      <w:sz w:val="24"/>
    </w:rPr>
  </w:style>
  <w:style w:type="paragraph" w:styleId="a3">
    <w:name w:val="Balloon Text"/>
    <w:basedOn w:val="a"/>
    <w:link w:val="a4"/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rPr>
      <w:rFonts w:ascii="Courier New" w:hAnsi="Courier New"/>
      <w:sz w:val="20"/>
    </w:rPr>
  </w:style>
  <w:style w:type="paragraph" w:styleId="a5">
    <w:name w:val="Normal (Web)"/>
    <w:basedOn w:val="a"/>
    <w:link w:val="a6"/>
    <w:pPr>
      <w:spacing w:beforeAutospacing="1" w:afterAutospacing="1"/>
    </w:pPr>
  </w:style>
  <w:style w:type="character" w:customStyle="1" w:styleId="a6">
    <w:name w:val="Обычный (веб) Знак"/>
    <w:basedOn w:val="1"/>
    <w:link w:val="a5"/>
    <w:rPr>
      <w:sz w:val="24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HTML1">
    <w:name w:val="Код HTML1"/>
    <w:basedOn w:val="12"/>
    <w:link w:val="HTML2"/>
    <w:rPr>
      <w:rFonts w:ascii="Courier New" w:hAnsi="Courier New"/>
    </w:rPr>
  </w:style>
  <w:style w:type="character" w:styleId="HTML2">
    <w:name w:val="HTML Code"/>
    <w:basedOn w:val="a0"/>
    <w:link w:val="HTML1"/>
    <w:rPr>
      <w:rFonts w:ascii="Courier New" w:hAnsi="Courier New"/>
      <w:sz w:val="20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1"/>
    <w:link w:val="a7"/>
    <w:rPr>
      <w:sz w:val="24"/>
    </w:rPr>
  </w:style>
  <w:style w:type="paragraph" w:customStyle="1" w:styleId="13">
    <w:name w:val="Гиперссылка1"/>
    <w:link w:val="a9"/>
    <w:rPr>
      <w:color w:val="0000FF"/>
      <w:u w:val="single"/>
    </w:rPr>
  </w:style>
  <w:style w:type="character" w:styleId="a9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basedOn w:val="a"/>
    <w:next w:val="a"/>
    <w:link w:val="15"/>
    <w:uiPriority w:val="39"/>
    <w:pPr>
      <w:tabs>
        <w:tab w:val="left" w:pos="480"/>
        <w:tab w:val="right" w:leader="dot" w:pos="9345"/>
      </w:tabs>
    </w:pPr>
    <w:rPr>
      <w:b/>
    </w:rPr>
  </w:style>
  <w:style w:type="character" w:customStyle="1" w:styleId="15">
    <w:name w:val="Оглавление 1 Знак"/>
    <w:basedOn w:val="1"/>
    <w:link w:val="14"/>
    <w:rPr>
      <w:b/>
      <w:sz w:val="24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footer"/>
    <w:basedOn w:val="a"/>
    <w:link w:val="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1"/>
    <w:link w:val="aa"/>
    <w:rPr>
      <w:sz w:val="24"/>
    </w:rPr>
  </w:style>
  <w:style w:type="paragraph" w:styleId="ac">
    <w:name w:val="Subtitle"/>
    <w:next w:val="a"/>
    <w:link w:val="ad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d">
    <w:name w:val="Подзаголовок Знак"/>
    <w:link w:val="ac"/>
    <w:rPr>
      <w:rFonts w:ascii="XO Thames" w:hAnsi="XO Thames"/>
      <w:i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  <w:rPr>
      <w:rFonts w:ascii="XO Thames" w:hAnsi="XO Thames"/>
      <w:sz w:val="28"/>
    </w:rPr>
  </w:style>
  <w:style w:type="character" w:customStyle="1" w:styleId="toc100">
    <w:name w:val="toc 10"/>
    <w:link w:val="toc10"/>
    <w:rPr>
      <w:rFonts w:ascii="XO Thames" w:hAnsi="XO Thames"/>
      <w:sz w:val="28"/>
    </w:rPr>
  </w:style>
  <w:style w:type="paragraph" w:styleId="ae">
    <w:name w:val="Title"/>
    <w:next w:val="a"/>
    <w:link w:val="af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">
    <w:name w:val="Название Знак"/>
    <w:link w:val="ae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"/>
    <w:link w:val="2"/>
    <w:rPr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816</Words>
  <Characters>4652</Characters>
  <Application>Microsoft Office Word</Application>
  <DocSecurity>0</DocSecurity>
  <Lines>38</Lines>
  <Paragraphs>10</Paragraphs>
  <ScaleCrop>false</ScaleCrop>
  <Company>SPecialiST RePack</Company>
  <LinksUpToDate>false</LinksUpToDate>
  <CharactersWithSpaces>5458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2022-03-07T14:13:00Z</dcterms:created>
  <dcterms:modified xsi:type="dcterms:W3CDTF">2022-03-07T14:17:00Z</dcterms:modified>
</cp:coreProperties>
</file>