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D1" w:rsidRPr="00D246D1" w:rsidRDefault="00D246D1" w:rsidP="00124023">
      <w:pPr>
        <w:pStyle w:val="1"/>
      </w:pPr>
      <w:bookmarkStart w:id="0" w:name="_Toc181868582"/>
      <w:r w:rsidRPr="00D246D1">
        <w:t>Общие положения</w:t>
      </w:r>
      <w:bookmarkEnd w:id="0"/>
    </w:p>
    <w:p w:rsidR="00D246D1" w:rsidRDefault="00D246D1" w:rsidP="00124023">
      <w:pPr>
        <w:pStyle w:val="2"/>
      </w:pPr>
      <w:bookmarkStart w:id="1" w:name="_Toc181868583"/>
      <w:r w:rsidRPr="00D246D1">
        <w:t xml:space="preserve">Полное </w:t>
      </w:r>
      <w:r w:rsidRPr="00124023">
        <w:t>наименование</w:t>
      </w:r>
      <w:r w:rsidRPr="00D246D1">
        <w:t xml:space="preserve"> системы и ее условное обозначение</w:t>
      </w:r>
      <w:bookmarkEnd w:id="1"/>
    </w:p>
    <w:p w:rsidR="00BA7C5B" w:rsidRPr="00BA7C5B" w:rsidRDefault="00BA7C5B" w:rsidP="00BA7C5B">
      <w:r>
        <w:t>Visualization the graph of the social structure (VSS)</w:t>
      </w:r>
    </w:p>
    <w:p w:rsidR="00D246D1" w:rsidRDefault="00D246D1" w:rsidP="00124023">
      <w:pPr>
        <w:pStyle w:val="2"/>
      </w:pPr>
      <w:bookmarkStart w:id="2" w:name="_Toc181868584"/>
      <w:r w:rsidRPr="00D246D1">
        <w:t>Номер договора</w:t>
      </w:r>
      <w:bookmarkEnd w:id="2"/>
    </w:p>
    <w:p w:rsidR="00BA7C5B" w:rsidRPr="00BA7C5B" w:rsidRDefault="00BA7C5B" w:rsidP="00BA7C5B">
      <w:r>
        <w:t>[</w:t>
      </w:r>
      <w:commentRangeStart w:id="3"/>
      <w:r>
        <w:rPr>
          <w:lang w:val="ru-RU"/>
        </w:rPr>
        <w:t>№</w:t>
      </w:r>
      <w:commentRangeEnd w:id="3"/>
      <w:r>
        <w:rPr>
          <w:rStyle w:val="af5"/>
        </w:rPr>
        <w:commentReference w:id="3"/>
      </w:r>
      <w:r>
        <w:t>]</w:t>
      </w:r>
    </w:p>
    <w:p w:rsidR="00D246D1" w:rsidRPr="00D246D1" w:rsidRDefault="00D246D1" w:rsidP="00124023">
      <w:pPr>
        <w:pStyle w:val="2"/>
      </w:pPr>
      <w:bookmarkStart w:id="4" w:name="_Toc181868585"/>
      <w:r w:rsidRPr="00D246D1">
        <w:t>Наименование организации-заказчика и организаций-участников работ</w:t>
      </w:r>
      <w:bookmarkEnd w:id="4"/>
    </w:p>
    <w:p w:rsidR="00D246D1" w:rsidRPr="00D246D1" w:rsidRDefault="00D246D1" w:rsidP="00D246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lang w:val="ru-RU"/>
        </w:rPr>
      </w:pPr>
      <w:r w:rsidRPr="00D246D1">
        <w:rPr>
          <w:rFonts w:cs="Arial"/>
          <w:lang w:val="ru-RU"/>
        </w:rPr>
        <w:t>Заказчиком (далее по тексту – Заказчик) является</w:t>
      </w:r>
      <w:r>
        <w:rPr>
          <w:rFonts w:cs="Arial"/>
          <w:lang w:val="ru-RU"/>
        </w:rPr>
        <w:t xml:space="preserve"> компания </w:t>
      </w:r>
      <w:commentRangeStart w:id="5"/>
      <w:r>
        <w:rPr>
          <w:rFonts w:cs="Arial"/>
        </w:rPr>
        <w:t>X</w:t>
      </w:r>
      <w:commentRangeEnd w:id="5"/>
      <w:r>
        <w:rPr>
          <w:rStyle w:val="af5"/>
        </w:rPr>
        <w:commentReference w:id="5"/>
      </w:r>
      <w:r w:rsidRPr="00D246D1">
        <w:rPr>
          <w:rFonts w:cs="Arial"/>
          <w:lang w:val="ru-RU"/>
        </w:rPr>
        <w:t>.</w:t>
      </w:r>
    </w:p>
    <w:p w:rsidR="00D246D1" w:rsidRPr="00D246D1" w:rsidRDefault="00D246D1" w:rsidP="00D246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lang w:val="ru-RU"/>
        </w:rPr>
      </w:pPr>
      <w:r w:rsidRPr="00D246D1">
        <w:rPr>
          <w:rFonts w:cs="Arial"/>
          <w:lang w:val="ru-RU"/>
        </w:rPr>
        <w:t xml:space="preserve">Исполнителем (далее по тексту – Исполнитель) является </w:t>
      </w:r>
      <w:r>
        <w:rPr>
          <w:rFonts w:cs="Arial"/>
          <w:lang w:val="ru-RU"/>
        </w:rPr>
        <w:t xml:space="preserve">компания </w:t>
      </w:r>
      <w:commentRangeStart w:id="6"/>
      <w:r w:rsidRPr="00D246D1">
        <w:rPr>
          <w:rFonts w:cs="Arial"/>
          <w:lang w:val="ru-RU"/>
        </w:rPr>
        <w:t>85</w:t>
      </w:r>
      <w:r>
        <w:rPr>
          <w:rFonts w:cs="Arial"/>
        </w:rPr>
        <w:t>m</w:t>
      </w:r>
      <w:r>
        <w:rPr>
          <w:rFonts w:cs="Arial"/>
          <w:lang w:val="ru-RU"/>
        </w:rPr>
        <w:t>3</w:t>
      </w:r>
      <w:commentRangeEnd w:id="6"/>
      <w:r>
        <w:rPr>
          <w:rStyle w:val="af5"/>
        </w:rPr>
        <w:commentReference w:id="6"/>
      </w:r>
      <w:r w:rsidRPr="00D246D1">
        <w:rPr>
          <w:rFonts w:cs="Arial"/>
          <w:lang w:val="ru-RU"/>
        </w:rPr>
        <w:t>.</w:t>
      </w:r>
    </w:p>
    <w:p w:rsidR="00D246D1" w:rsidRPr="00D246D1" w:rsidRDefault="00D246D1" w:rsidP="00124023">
      <w:pPr>
        <w:pStyle w:val="2"/>
      </w:pPr>
      <w:bookmarkStart w:id="7" w:name="_Toc181868586"/>
      <w:r w:rsidRPr="00D246D1">
        <w:t>Перечень документов, на основании которых создается система</w:t>
      </w:r>
      <w:bookmarkEnd w:id="7"/>
    </w:p>
    <w:p w:rsidR="00D246D1" w:rsidRPr="00124023" w:rsidRDefault="00124023" w:rsidP="00D246D1">
      <w:pPr>
        <w:spacing w:before="2" w:after="2"/>
        <w:rPr>
          <w:lang w:val="ru-RU"/>
        </w:rPr>
      </w:pPr>
      <w:r w:rsidRPr="00124023">
        <w:rPr>
          <w:lang w:val="ru-RU"/>
        </w:rPr>
        <w:t>[</w:t>
      </w:r>
      <w:commentRangeStart w:id="8"/>
      <w:r>
        <w:rPr>
          <w:lang w:val="ru-RU"/>
        </w:rPr>
        <w:t>список</w:t>
      </w:r>
      <w:commentRangeEnd w:id="8"/>
      <w:r>
        <w:rPr>
          <w:rStyle w:val="af5"/>
        </w:rPr>
        <w:commentReference w:id="8"/>
      </w:r>
      <w:r w:rsidRPr="00124023">
        <w:rPr>
          <w:lang w:val="ru-RU"/>
        </w:rPr>
        <w:t>]</w:t>
      </w:r>
    </w:p>
    <w:p w:rsidR="00D246D1" w:rsidRPr="00D246D1" w:rsidRDefault="00D246D1" w:rsidP="00124023">
      <w:pPr>
        <w:pStyle w:val="2"/>
      </w:pPr>
      <w:bookmarkStart w:id="9" w:name="_Toc181868587"/>
      <w:r w:rsidRPr="00D246D1">
        <w:t>Плановые сроки начала и окончания работ по созданию системы</w:t>
      </w:r>
      <w:bookmarkEnd w:id="9"/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 xml:space="preserve">Плановый срок начала работ – </w:t>
      </w:r>
      <w:commentRangeStart w:id="10"/>
      <w:r>
        <w:rPr>
          <w:lang w:val="ru-RU"/>
        </w:rPr>
        <w:t>10</w:t>
      </w:r>
      <w:commentRangeEnd w:id="10"/>
      <w:r w:rsidR="00124023">
        <w:rPr>
          <w:rStyle w:val="af5"/>
        </w:rPr>
        <w:commentReference w:id="10"/>
      </w:r>
      <w:r>
        <w:rPr>
          <w:lang w:val="ru-RU"/>
        </w:rPr>
        <w:t xml:space="preserve"> сентября 2013г.</w:t>
      </w:r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 xml:space="preserve">Плановый срок окончания работ – </w:t>
      </w:r>
      <w:commentRangeStart w:id="11"/>
      <w:r w:rsidR="00124023">
        <w:rPr>
          <w:lang w:val="ru-RU"/>
        </w:rPr>
        <w:t xml:space="preserve">26 </w:t>
      </w:r>
      <w:commentRangeEnd w:id="11"/>
      <w:r w:rsidR="00124023">
        <w:rPr>
          <w:rStyle w:val="af5"/>
        </w:rPr>
        <w:commentReference w:id="11"/>
      </w:r>
      <w:r w:rsidR="00124023">
        <w:rPr>
          <w:lang w:val="ru-RU"/>
        </w:rPr>
        <w:t>декабря 2013г.</w:t>
      </w:r>
    </w:p>
    <w:p w:rsidR="00D246D1" w:rsidRPr="00D246D1" w:rsidRDefault="00D246D1" w:rsidP="00D246D1">
      <w:pPr>
        <w:spacing w:before="2" w:after="2"/>
        <w:rPr>
          <w:lang w:val="ru-RU"/>
        </w:rPr>
      </w:pPr>
    </w:p>
    <w:p w:rsidR="00D246D1" w:rsidRPr="00D246D1" w:rsidRDefault="00D246D1" w:rsidP="00124023">
      <w:pPr>
        <w:pStyle w:val="2"/>
      </w:pPr>
      <w:bookmarkStart w:id="12" w:name="_Toc181868588"/>
      <w:r w:rsidRPr="00D246D1">
        <w:t>Источники и порядок финансирования работ</w:t>
      </w:r>
      <w:bookmarkEnd w:id="12"/>
    </w:p>
    <w:p w:rsidR="00D246D1" w:rsidRPr="00D246D1" w:rsidRDefault="000667D8" w:rsidP="00D246D1">
      <w:pPr>
        <w:spacing w:before="2" w:after="2"/>
        <w:rPr>
          <w:lang w:val="ru-RU"/>
        </w:rPr>
      </w:pPr>
      <w:r w:rsidRPr="000667D8">
        <w:rPr>
          <w:lang w:val="ru-RU"/>
        </w:rPr>
        <w:t>[</w:t>
      </w:r>
      <w:commentRangeStart w:id="13"/>
      <w:r w:rsidR="00D246D1" w:rsidRPr="00D246D1">
        <w:rPr>
          <w:lang w:val="ru-RU"/>
        </w:rPr>
        <w:t>Финансирование работ осуществляет Заказчик из собственных средств, поэтапно.</w:t>
      </w:r>
      <w:commentRangeEnd w:id="13"/>
      <w:r>
        <w:rPr>
          <w:rStyle w:val="af5"/>
        </w:rPr>
        <w:commentReference w:id="13"/>
      </w:r>
      <w:r w:rsidRPr="000667D8">
        <w:rPr>
          <w:lang w:val="ru-RU"/>
        </w:rPr>
        <w:t>]</w:t>
      </w:r>
      <w:r w:rsidR="00D246D1" w:rsidRPr="00D246D1">
        <w:rPr>
          <w:lang w:val="ru-RU"/>
        </w:rPr>
        <w:t xml:space="preserve"> </w:t>
      </w:r>
    </w:p>
    <w:p w:rsidR="00D246D1" w:rsidRPr="00D246D1" w:rsidRDefault="00D246D1" w:rsidP="00D246D1">
      <w:pPr>
        <w:spacing w:before="2" w:after="2"/>
        <w:rPr>
          <w:lang w:val="ru-RU"/>
        </w:rPr>
      </w:pPr>
    </w:p>
    <w:p w:rsidR="00D246D1" w:rsidRPr="00D246D1" w:rsidRDefault="00D246D1" w:rsidP="00124023">
      <w:pPr>
        <w:pStyle w:val="2"/>
      </w:pPr>
      <w:bookmarkStart w:id="14" w:name="_Toc181868589"/>
      <w:r w:rsidRPr="00D246D1">
        <w:t>Порядок оформления и предъявления заказчику результатов работ по созданию системы</w:t>
      </w:r>
      <w:bookmarkEnd w:id="14"/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>Исполнитель предоставляет заказчику систему в следующем комплекте:</w:t>
      </w:r>
    </w:p>
    <w:p w:rsidR="00D246D1" w:rsidRDefault="000667D8" w:rsidP="00D246D1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>Расчётную программную библиотеку с установленным</w:t>
      </w:r>
      <w:r w:rsidRPr="000667D8">
        <w:rPr>
          <w:lang w:val="ru-RU"/>
        </w:rPr>
        <w:t xml:space="preserve"> </w:t>
      </w:r>
      <w:r>
        <w:rPr>
          <w:lang w:val="ru-RU"/>
        </w:rPr>
        <w:t xml:space="preserve"> внешним интерфейсом</w:t>
      </w:r>
      <w:r w:rsidR="002374F6">
        <w:rPr>
          <w:lang w:val="ru-RU"/>
        </w:rPr>
        <w:t xml:space="preserve"> (пункт</w:t>
      </w:r>
      <w:r w:rsidR="0045180F">
        <w:rPr>
          <w:lang w:val="ru-RU"/>
        </w:rPr>
        <w:t>ы 3.2.1 и 3.2.2</w:t>
      </w:r>
      <w:r w:rsidR="002374F6" w:rsidRPr="002374F6">
        <w:rPr>
          <w:lang w:val="ru-RU"/>
        </w:rPr>
        <w:t>)</w:t>
      </w:r>
      <w:r w:rsidR="000444EF" w:rsidRPr="000444EF">
        <w:rPr>
          <w:lang w:val="ru-RU"/>
        </w:rPr>
        <w:t>;</w:t>
      </w:r>
    </w:p>
    <w:p w:rsidR="002374F6" w:rsidRDefault="002374F6" w:rsidP="00D246D1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>Консольное приложение, использующее библиотеку для обработки данных</w:t>
      </w:r>
      <w:r w:rsidR="000444EF">
        <w:rPr>
          <w:lang w:val="ru-RU"/>
        </w:rPr>
        <w:t xml:space="preserve">. Формат входных и выходных данных приложения описан в </w:t>
      </w:r>
      <w:r w:rsidR="008E7C42">
        <w:rPr>
          <w:lang w:val="ru-RU"/>
        </w:rPr>
        <w:t>пунктах</w:t>
      </w:r>
      <w:r w:rsidR="000444EF">
        <w:rPr>
          <w:lang w:val="ru-RU"/>
        </w:rPr>
        <w:t xml:space="preserve"> </w:t>
      </w:r>
      <w:r w:rsidR="0045180F">
        <w:rPr>
          <w:lang w:val="ru-RU"/>
        </w:rPr>
        <w:t>3.1.1 и 3.1.2</w:t>
      </w:r>
      <w:r w:rsidR="000444EF" w:rsidRPr="000444EF">
        <w:rPr>
          <w:lang w:val="ru-RU"/>
        </w:rPr>
        <w:t>;</w:t>
      </w:r>
    </w:p>
    <w:p w:rsidR="000444EF" w:rsidRPr="00D246D1" w:rsidRDefault="000444EF" w:rsidP="00D246D1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>Программу</w:t>
      </w:r>
      <w:r w:rsidR="008E7C42">
        <w:rPr>
          <w:lang w:val="ru-RU"/>
        </w:rPr>
        <w:t xml:space="preserve"> визуализации полученного графа</w:t>
      </w:r>
      <w:proofErr w:type="gramStart"/>
      <w:r w:rsidR="008E7C42">
        <w:rPr>
          <w:lang w:val="ru-RU"/>
        </w:rPr>
        <w:t>.</w:t>
      </w:r>
      <w:proofErr w:type="gramEnd"/>
      <w:r w:rsidR="008E7C42">
        <w:rPr>
          <w:lang w:val="ru-RU"/>
        </w:rPr>
        <w:t xml:space="preserve"> Формат входных и выходных данных приложения описан в </w:t>
      </w:r>
      <w:r>
        <w:rPr>
          <w:lang w:val="ru-RU"/>
        </w:rPr>
        <w:t>пункт</w:t>
      </w:r>
      <w:r w:rsidR="008E7C42">
        <w:rPr>
          <w:lang w:val="ru-RU"/>
        </w:rPr>
        <w:t>ах</w:t>
      </w:r>
      <w:r>
        <w:rPr>
          <w:lang w:val="ru-RU"/>
        </w:rPr>
        <w:t xml:space="preserve"> </w:t>
      </w:r>
      <w:r w:rsidR="0045180F">
        <w:rPr>
          <w:lang w:val="ru-RU"/>
        </w:rPr>
        <w:t>3.3.1 и 3.2.2</w:t>
      </w:r>
      <w:r w:rsidRPr="000444EF">
        <w:rPr>
          <w:lang w:val="ru-RU"/>
        </w:rPr>
        <w:t>;</w:t>
      </w:r>
    </w:p>
    <w:p w:rsidR="00D246D1" w:rsidRPr="000444EF" w:rsidRDefault="002374F6" w:rsidP="00D246D1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>Руководство пользователя системы</w:t>
      </w:r>
      <w:r w:rsidR="000444EF">
        <w:rPr>
          <w:lang w:val="ru-RU"/>
        </w:rPr>
        <w:t xml:space="preserve"> в формате </w:t>
      </w:r>
      <w:proofErr w:type="spellStart"/>
      <w:r w:rsidR="000444EF">
        <w:t>pdf</w:t>
      </w:r>
      <w:proofErr w:type="spellEnd"/>
      <w:r w:rsidR="000444EF" w:rsidRPr="000444EF">
        <w:rPr>
          <w:lang w:val="ru-RU"/>
        </w:rPr>
        <w:t>;</w:t>
      </w:r>
    </w:p>
    <w:p w:rsidR="00D246D1" w:rsidRPr="00D246D1" w:rsidRDefault="002374F6" w:rsidP="000667D8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>Руководство администратора системы</w:t>
      </w:r>
      <w:r w:rsidR="000444EF">
        <w:rPr>
          <w:lang w:val="ru-RU"/>
        </w:rPr>
        <w:t xml:space="preserve"> в формате </w:t>
      </w:r>
      <w:proofErr w:type="spellStart"/>
      <w:r w:rsidR="000444EF">
        <w:t>pdf</w:t>
      </w:r>
      <w:proofErr w:type="spellEnd"/>
      <w:r w:rsidR="000444EF" w:rsidRPr="000444EF">
        <w:rPr>
          <w:lang w:val="ru-RU"/>
        </w:rPr>
        <w:t>;</w:t>
      </w:r>
    </w:p>
    <w:p w:rsidR="00D246D1" w:rsidRPr="00D246D1" w:rsidRDefault="00D246D1" w:rsidP="00D246D1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 w:rsidRPr="00D246D1">
        <w:rPr>
          <w:lang w:val="ru-RU"/>
        </w:rPr>
        <w:t>Исходные коды системы</w:t>
      </w:r>
      <w:r w:rsidR="000667D8">
        <w:rPr>
          <w:lang w:val="ru-RU"/>
        </w:rPr>
        <w:t xml:space="preserve"> </w:t>
      </w:r>
      <w:commentRangeStart w:id="15"/>
      <w:r w:rsidR="000667D8">
        <w:rPr>
          <w:lang w:val="ru-RU"/>
        </w:rPr>
        <w:t xml:space="preserve">на носителе или в </w:t>
      </w:r>
      <w:proofErr w:type="spellStart"/>
      <w:r w:rsidR="000667D8">
        <w:rPr>
          <w:lang w:val="ru-RU"/>
        </w:rPr>
        <w:t>репозитории</w:t>
      </w:r>
      <w:commentRangeEnd w:id="15"/>
      <w:proofErr w:type="spellEnd"/>
      <w:r w:rsidR="000667D8">
        <w:rPr>
          <w:rStyle w:val="af5"/>
        </w:rPr>
        <w:commentReference w:id="15"/>
      </w:r>
      <w:r w:rsidR="000444EF" w:rsidRPr="000444EF">
        <w:rPr>
          <w:lang w:val="ru-RU"/>
        </w:rPr>
        <w:t>.</w:t>
      </w:r>
    </w:p>
    <w:p w:rsidR="00D246D1" w:rsidRPr="00D246D1" w:rsidRDefault="00D246D1" w:rsidP="00D246D1">
      <w:pPr>
        <w:spacing w:before="2" w:after="2"/>
        <w:ind w:left="1440"/>
        <w:rPr>
          <w:lang w:val="ru-RU"/>
        </w:rPr>
      </w:pPr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>Комплект передается заказчику по акту приемки-сдачи работ по договору на создание системы.</w:t>
      </w:r>
    </w:p>
    <w:p w:rsidR="00D246D1" w:rsidRPr="00D246D1" w:rsidRDefault="00D246D1" w:rsidP="00D246D1">
      <w:pPr>
        <w:spacing w:before="2" w:after="2"/>
        <w:rPr>
          <w:lang w:val="ru-RU"/>
        </w:rPr>
      </w:pPr>
    </w:p>
    <w:p w:rsidR="00D246D1" w:rsidRPr="00D246D1" w:rsidRDefault="00D246D1" w:rsidP="00124023">
      <w:pPr>
        <w:pStyle w:val="2"/>
      </w:pPr>
      <w:bookmarkStart w:id="16" w:name="_Toc181868590"/>
      <w:r w:rsidRPr="00D246D1">
        <w:t>Перечень нормативно-технических документов, использованных при разработке ТЗ</w:t>
      </w:r>
      <w:bookmarkEnd w:id="16"/>
    </w:p>
    <w:p w:rsidR="000444EF" w:rsidRPr="00124023" w:rsidRDefault="000444EF" w:rsidP="000444EF">
      <w:pPr>
        <w:spacing w:before="2" w:after="2"/>
        <w:rPr>
          <w:lang w:val="ru-RU"/>
        </w:rPr>
      </w:pPr>
      <w:r w:rsidRPr="00124023">
        <w:rPr>
          <w:lang w:val="ru-RU"/>
        </w:rPr>
        <w:t>[</w:t>
      </w:r>
      <w:commentRangeStart w:id="17"/>
      <w:r>
        <w:rPr>
          <w:lang w:val="ru-RU"/>
        </w:rPr>
        <w:t>список</w:t>
      </w:r>
      <w:commentRangeEnd w:id="17"/>
      <w:r>
        <w:rPr>
          <w:rStyle w:val="af5"/>
        </w:rPr>
        <w:commentReference w:id="17"/>
      </w:r>
      <w:r w:rsidRPr="00124023">
        <w:rPr>
          <w:lang w:val="ru-RU"/>
        </w:rPr>
        <w:t>]</w:t>
      </w:r>
    </w:p>
    <w:p w:rsidR="00D246D1" w:rsidRPr="00F95228" w:rsidRDefault="00D246D1" w:rsidP="00124023">
      <w:pPr>
        <w:pStyle w:val="2"/>
      </w:pPr>
      <w:bookmarkStart w:id="18" w:name="_Toc181868591"/>
      <w:r w:rsidRPr="00F95228">
        <w:t>Определения, обозначения и сокращения</w:t>
      </w:r>
      <w:bookmarkEnd w:id="18"/>
    </w:p>
    <w:p w:rsidR="00D246D1" w:rsidRPr="00D246D1" w:rsidRDefault="00BA7C5B" w:rsidP="00D246D1">
      <w:pPr>
        <w:numPr>
          <w:ilvl w:val="0"/>
          <w:numId w:val="3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 xml:space="preserve">Граф — </w:t>
      </w:r>
      <w:r w:rsidRPr="00BA7C5B">
        <w:rPr>
          <w:lang w:val="ru-RU"/>
        </w:rPr>
        <w:t>это совокупность непустого множества вершин и наборов пар вершин (связей между вершинами)</w:t>
      </w:r>
    </w:p>
    <w:p w:rsidR="00D246D1" w:rsidRPr="00F95228" w:rsidRDefault="00D246D1" w:rsidP="00D246D1">
      <w:pPr>
        <w:numPr>
          <w:ilvl w:val="0"/>
          <w:numId w:val="3"/>
        </w:numPr>
        <w:spacing w:beforeLines="1" w:afterLines="1" w:line="240" w:lineRule="auto"/>
      </w:pPr>
      <w:r>
        <w:t>ИС</w:t>
      </w:r>
      <w:r w:rsidR="000444EF">
        <w:t xml:space="preserve"> — </w:t>
      </w:r>
      <w:r w:rsidRPr="000444EF">
        <w:rPr>
          <w:lang w:val="ru-RU"/>
        </w:rPr>
        <w:t>Информационная</w:t>
      </w:r>
      <w:r>
        <w:t xml:space="preserve"> </w:t>
      </w:r>
      <w:r w:rsidRPr="000444EF">
        <w:rPr>
          <w:lang w:val="ru-RU"/>
        </w:rPr>
        <w:t>система</w:t>
      </w:r>
    </w:p>
    <w:p w:rsidR="001A25DA" w:rsidRPr="00F95228" w:rsidRDefault="001A25DA" w:rsidP="001A25DA">
      <w:pPr>
        <w:pStyle w:val="1"/>
        <w:ind w:left="432" w:hanging="432"/>
      </w:pPr>
      <w:bookmarkStart w:id="19" w:name="_Toc181868592"/>
      <w:r w:rsidRPr="00F95228">
        <w:t>Назначение и цели создания системы</w:t>
      </w:r>
      <w:bookmarkEnd w:id="19"/>
    </w:p>
    <w:p w:rsidR="001A25DA" w:rsidRPr="00F95228" w:rsidRDefault="001A25DA" w:rsidP="001A25DA">
      <w:pPr>
        <w:pStyle w:val="2"/>
        <w:ind w:left="576" w:hanging="576"/>
      </w:pPr>
      <w:bookmarkStart w:id="20" w:name="_Toc181868593"/>
      <w:r w:rsidRPr="00F95228">
        <w:t>Назначение системы</w:t>
      </w:r>
      <w:bookmarkEnd w:id="20"/>
    </w:p>
    <w:p w:rsidR="001A25DA" w:rsidRPr="001A25DA" w:rsidRDefault="001A25DA" w:rsidP="001A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Система предназначена для размещения вершин социального графа на плоскости</w:t>
      </w:r>
      <w:r w:rsidRPr="001A25DA">
        <w:rPr>
          <w:rFonts w:cs="Arial"/>
          <w:lang w:val="ru-RU"/>
        </w:rPr>
        <w:t>.</w:t>
      </w:r>
    </w:p>
    <w:p w:rsidR="001A25DA" w:rsidRPr="001A25DA" w:rsidRDefault="001A25DA" w:rsidP="001A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lang w:val="ru-RU"/>
        </w:rPr>
      </w:pPr>
      <w:r w:rsidRPr="001A25DA">
        <w:rPr>
          <w:rFonts w:cs="Arial"/>
          <w:lang w:val="ru-RU"/>
        </w:rPr>
        <w:t xml:space="preserve">В рамках создания системы должны быть </w:t>
      </w:r>
      <w:r>
        <w:rPr>
          <w:rFonts w:cs="Arial"/>
          <w:lang w:val="ru-RU"/>
        </w:rPr>
        <w:t xml:space="preserve">решены следующие </w:t>
      </w:r>
      <w:r w:rsidR="002552AA">
        <w:rPr>
          <w:rFonts w:cs="Arial"/>
          <w:lang w:val="ru-RU"/>
        </w:rPr>
        <w:t>подзадачи</w:t>
      </w:r>
      <w:r w:rsidRPr="001A25DA">
        <w:rPr>
          <w:rFonts w:cs="Arial"/>
          <w:lang w:val="ru-RU"/>
        </w:rPr>
        <w:t>:</w:t>
      </w:r>
    </w:p>
    <w:p w:rsidR="001A25DA" w:rsidRPr="001A25DA" w:rsidRDefault="00F7133E" w:rsidP="00F7133E">
      <w:pPr>
        <w:widowControl w:val="0"/>
        <w:numPr>
          <w:ilvl w:val="0"/>
          <w:numId w:val="5"/>
        </w:numPr>
        <w:tabs>
          <w:tab w:val="left" w:pos="709"/>
          <w:tab w:val="left" w:pos="1134"/>
        </w:tabs>
        <w:autoSpaceDE w:val="0"/>
        <w:autoSpaceDN w:val="0"/>
        <w:adjustRightInd w:val="0"/>
        <w:spacing w:after="0" w:line="240" w:lineRule="auto"/>
        <w:ind w:left="1134" w:firstLine="0"/>
        <w:jc w:val="both"/>
        <w:rPr>
          <w:lang w:val="ru-RU"/>
        </w:rPr>
      </w:pPr>
      <w:r>
        <w:rPr>
          <w:rFonts w:cs="Arial"/>
          <w:lang w:val="ru-RU"/>
        </w:rPr>
        <w:lastRenderedPageBreak/>
        <w:t>Каждой вершине должны быть приписаны координаты на плоскости заданного размера</w:t>
      </w:r>
    </w:p>
    <w:p w:rsidR="001A25DA" w:rsidRPr="00F95228" w:rsidRDefault="001A25DA" w:rsidP="001A25DA">
      <w:pPr>
        <w:pStyle w:val="2"/>
        <w:ind w:left="576" w:hanging="576"/>
      </w:pPr>
      <w:bookmarkStart w:id="21" w:name="_Toc181868594"/>
      <w:r w:rsidRPr="00F95228">
        <w:t>Цели создания системы</w:t>
      </w:r>
      <w:bookmarkEnd w:id="21"/>
    </w:p>
    <w:p w:rsidR="001A25DA" w:rsidRPr="00BA7C5B" w:rsidRDefault="00F7133E" w:rsidP="001A25DA">
      <w:pPr>
        <w:spacing w:before="2" w:after="2"/>
        <w:rPr>
          <w:lang w:val="ru-RU"/>
        </w:rPr>
      </w:pPr>
      <w:r>
        <w:rPr>
          <w:lang w:val="ru-RU"/>
        </w:rPr>
        <w:t xml:space="preserve">Цель создания системы — </w:t>
      </w:r>
      <w:r w:rsidR="00BA7C5B">
        <w:rPr>
          <w:lang w:val="ru-RU"/>
        </w:rPr>
        <w:t xml:space="preserve">визуализация графа социальной структуры и </w:t>
      </w:r>
      <w:r>
        <w:rPr>
          <w:lang w:val="ru-RU"/>
        </w:rPr>
        <w:t>решение задачи укладки графа на плоскость</w:t>
      </w:r>
      <w:r w:rsidR="00BA7C5B">
        <w:rPr>
          <w:lang w:val="ru-RU"/>
        </w:rPr>
        <w:t>.</w:t>
      </w:r>
    </w:p>
    <w:p w:rsidR="00030A11" w:rsidRDefault="000C7659" w:rsidP="00030A11">
      <w:pPr>
        <w:pStyle w:val="1"/>
        <w:ind w:left="432" w:hanging="432"/>
      </w:pPr>
      <w:commentRangeStart w:id="22"/>
      <w:r>
        <w:t>Описание</w:t>
      </w:r>
      <w:commentRangeEnd w:id="22"/>
      <w:r w:rsidR="00287DA2">
        <w:rPr>
          <w:rStyle w:val="af5"/>
          <w:rFonts w:asciiTheme="minorHAnsi" w:eastAsiaTheme="minorEastAsia" w:hAnsiTheme="minorHAnsi" w:cstheme="minorBidi"/>
          <w:b w:val="0"/>
          <w:bCs w:val="0"/>
          <w:lang w:val="en-US"/>
        </w:rPr>
        <w:commentReference w:id="22"/>
      </w:r>
      <w:r w:rsidR="00030A11">
        <w:t xml:space="preserve"> </w:t>
      </w:r>
      <w:r w:rsidR="0045180F">
        <w:t>системы</w:t>
      </w:r>
    </w:p>
    <w:p w:rsidR="0045180F" w:rsidRDefault="0045180F" w:rsidP="0045180F">
      <w:pPr>
        <w:pStyle w:val="2"/>
      </w:pPr>
      <w:r>
        <w:t>Данные консольного приложения</w:t>
      </w:r>
    </w:p>
    <w:p w:rsidR="00030A11" w:rsidRPr="0045180F" w:rsidRDefault="00030A11" w:rsidP="0045180F">
      <w:pPr>
        <w:pStyle w:val="3"/>
      </w:pPr>
      <w:bookmarkStart w:id="23" w:name="_Toc181868599"/>
      <w:r w:rsidRPr="00946062">
        <w:t xml:space="preserve">Входные </w:t>
      </w:r>
      <w:bookmarkEnd w:id="23"/>
      <w:commentRangeStart w:id="24"/>
      <w:r>
        <w:t>данные</w:t>
      </w:r>
      <w:commentRangeEnd w:id="24"/>
      <w:r>
        <w:rPr>
          <w:rStyle w:val="af5"/>
          <w:rFonts w:asciiTheme="minorHAnsi" w:eastAsiaTheme="minorEastAsia" w:hAnsiTheme="minorHAnsi" w:cstheme="minorBidi"/>
          <w:b w:val="0"/>
          <w:bCs w:val="0"/>
          <w:lang w:val="en-US"/>
        </w:rPr>
        <w:commentReference w:id="24"/>
      </w:r>
    </w:p>
    <w:p w:rsidR="00030A11" w:rsidRPr="00030A11" w:rsidRDefault="00030A11" w:rsidP="00030A11">
      <w:pPr>
        <w:rPr>
          <w:lang w:val="ru-RU"/>
        </w:rPr>
      </w:pPr>
      <w:r>
        <w:rPr>
          <w:lang w:val="ru-RU"/>
        </w:rPr>
        <w:t xml:space="preserve">Граф в формате </w:t>
      </w:r>
      <w:r>
        <w:t>CRS</w:t>
      </w:r>
      <w:r w:rsidRPr="00030A11">
        <w:rPr>
          <w:lang w:val="ru-RU"/>
        </w:rPr>
        <w:t xml:space="preserve"> </w:t>
      </w:r>
      <w:r>
        <w:rPr>
          <w:lang w:val="ru-RU"/>
        </w:rPr>
        <w:t>представленный текстовым файлом (</w:t>
      </w:r>
      <w:r w:rsidRPr="00030A11">
        <w:rPr>
          <w:lang w:val="ru-RU"/>
        </w:rPr>
        <w:t>.</w:t>
      </w:r>
      <w:r>
        <w:t>txt</w:t>
      </w:r>
      <w:r w:rsidRPr="00030A11">
        <w:rPr>
          <w:lang w:val="ru-RU"/>
        </w:rPr>
        <w:t>).</w:t>
      </w:r>
    </w:p>
    <w:p w:rsidR="00030A11" w:rsidRPr="00030A11" w:rsidRDefault="00030A11" w:rsidP="0045180F">
      <w:pPr>
        <w:pStyle w:val="2"/>
        <w:numPr>
          <w:ilvl w:val="2"/>
          <w:numId w:val="4"/>
        </w:numPr>
      </w:pPr>
      <w:bookmarkStart w:id="25" w:name="_Toc181868600"/>
      <w:r w:rsidRPr="00771272">
        <w:t xml:space="preserve">Выходные </w:t>
      </w:r>
      <w:bookmarkEnd w:id="25"/>
      <w:commentRangeStart w:id="26"/>
      <w:r>
        <w:t>данные</w:t>
      </w:r>
      <w:commentRangeEnd w:id="26"/>
      <w:r>
        <w:rPr>
          <w:rStyle w:val="af5"/>
          <w:rFonts w:asciiTheme="minorHAnsi" w:eastAsiaTheme="minorEastAsia" w:hAnsiTheme="minorHAnsi" w:cstheme="minorBidi"/>
          <w:b w:val="0"/>
          <w:bCs w:val="0"/>
          <w:lang w:val="en-US"/>
        </w:rPr>
        <w:commentReference w:id="26"/>
      </w:r>
    </w:p>
    <w:p w:rsidR="00030A11" w:rsidRDefault="00030A11" w:rsidP="00030A11">
      <w:pPr>
        <w:rPr>
          <w:lang w:val="ru-RU"/>
        </w:rPr>
      </w:pPr>
      <w:r>
        <w:rPr>
          <w:lang w:val="ru-RU"/>
        </w:rPr>
        <w:t>Файл, содержащий координаты вершин графа</w:t>
      </w:r>
      <w:r w:rsidRPr="00030A11">
        <w:rPr>
          <w:lang w:val="ru-RU"/>
        </w:rPr>
        <w:t>.</w:t>
      </w:r>
    </w:p>
    <w:p w:rsidR="0045180F" w:rsidRDefault="0045180F" w:rsidP="0045180F">
      <w:pPr>
        <w:pStyle w:val="2"/>
      </w:pPr>
      <w:r>
        <w:t>Данные библиотеки</w:t>
      </w:r>
    </w:p>
    <w:p w:rsidR="002552AA" w:rsidRDefault="0045180F" w:rsidP="0045180F">
      <w:pPr>
        <w:pStyle w:val="3"/>
      </w:pPr>
      <w:r>
        <w:t>Входные интерфейсы</w:t>
      </w:r>
    </w:p>
    <w:p w:rsidR="0045180F" w:rsidRDefault="002552AA" w:rsidP="002552AA">
      <w:commentRangeStart w:id="27"/>
      <w:r>
        <w:rPr>
          <w:lang w:val="ru-RU"/>
        </w:rPr>
        <w:t>Согласование</w:t>
      </w:r>
      <w:r w:rsidR="0045180F">
        <w:t xml:space="preserve"> </w:t>
      </w:r>
      <w:commentRangeEnd w:id="27"/>
      <w:r>
        <w:rPr>
          <w:rStyle w:val="af5"/>
        </w:rPr>
        <w:commentReference w:id="27"/>
      </w:r>
    </w:p>
    <w:p w:rsidR="0045180F" w:rsidRDefault="0045180F" w:rsidP="0045180F">
      <w:pPr>
        <w:pStyle w:val="3"/>
      </w:pPr>
      <w:r>
        <w:t>Выходные интерфейсы</w:t>
      </w:r>
    </w:p>
    <w:p w:rsidR="002552AA" w:rsidRDefault="002552AA" w:rsidP="002552AA">
      <w:commentRangeStart w:id="28"/>
      <w:r>
        <w:rPr>
          <w:lang w:val="ru-RU"/>
        </w:rPr>
        <w:t>Согласование</w:t>
      </w:r>
      <w:r>
        <w:t xml:space="preserve"> </w:t>
      </w:r>
      <w:commentRangeEnd w:id="28"/>
      <w:r>
        <w:rPr>
          <w:rStyle w:val="af5"/>
        </w:rPr>
        <w:commentReference w:id="28"/>
      </w:r>
    </w:p>
    <w:p w:rsidR="0045180F" w:rsidRDefault="0045180F" w:rsidP="0045180F">
      <w:pPr>
        <w:pStyle w:val="2"/>
      </w:pPr>
      <w:r>
        <w:t>Данные программы визуализации</w:t>
      </w:r>
    </w:p>
    <w:p w:rsidR="0045180F" w:rsidRDefault="0045180F" w:rsidP="0045180F">
      <w:pPr>
        <w:pStyle w:val="3"/>
      </w:pPr>
      <w:r>
        <w:t>Входные данные</w:t>
      </w:r>
    </w:p>
    <w:p w:rsidR="0045180F" w:rsidRDefault="0045180F" w:rsidP="0045180F">
      <w:pPr>
        <w:rPr>
          <w:lang w:val="ru-RU"/>
        </w:rPr>
      </w:pPr>
      <w:r>
        <w:rPr>
          <w:lang w:val="ru-RU"/>
        </w:rPr>
        <w:t>Файлы, описанные в пунктах 3.1.1 и 3.1.2</w:t>
      </w:r>
    </w:p>
    <w:p w:rsidR="00B604DD" w:rsidRDefault="00B604DD" w:rsidP="0045180F">
      <w:pPr>
        <w:rPr>
          <w:lang w:val="ru-RU"/>
        </w:rPr>
      </w:pPr>
    </w:p>
    <w:p w:rsidR="00287DA2" w:rsidRDefault="00287DA2" w:rsidP="00287DA2">
      <w:pPr>
        <w:pStyle w:val="1"/>
      </w:pPr>
      <w:r>
        <w:t>Требования к продукту</w:t>
      </w:r>
    </w:p>
    <w:p w:rsidR="00287DA2" w:rsidRPr="00BE4BA4" w:rsidRDefault="00287DA2" w:rsidP="00287DA2">
      <w:pPr>
        <w:pStyle w:val="2"/>
      </w:pPr>
      <w:r>
        <w:t>Функциональные требования</w:t>
      </w:r>
    </w:p>
    <w:p w:rsidR="00287DA2" w:rsidRPr="00287DA2" w:rsidRDefault="00287DA2" w:rsidP="00287DA2">
      <w:pPr>
        <w:rPr>
          <w:lang w:val="ru-RU"/>
        </w:rPr>
      </w:pPr>
      <w:r w:rsidRPr="00287DA2">
        <w:rPr>
          <w:lang w:val="ru-RU"/>
        </w:rPr>
        <w:t>Для реализации поставленных целей система должна решать следующие задачи:</w:t>
      </w:r>
    </w:p>
    <w:p w:rsidR="00287DA2" w:rsidRPr="00287DA2" w:rsidRDefault="00287DA2" w:rsidP="00287DA2">
      <w:pPr>
        <w:pStyle w:val="aa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Преобразовывать полученный граф для расположения на плоскости</w:t>
      </w:r>
    </w:p>
    <w:p w:rsidR="00287DA2" w:rsidRDefault="00287DA2" w:rsidP="00287DA2">
      <w:pPr>
        <w:pStyle w:val="aa"/>
        <w:numPr>
          <w:ilvl w:val="0"/>
          <w:numId w:val="31"/>
        </w:numPr>
        <w:rPr>
          <w:lang w:val="ru-RU"/>
        </w:rPr>
      </w:pPr>
      <w:r>
        <w:rPr>
          <w:lang w:val="ru-RU"/>
        </w:rPr>
        <w:t>Учесть веса связей и вершин исходного графа</w:t>
      </w:r>
    </w:p>
    <w:p w:rsidR="00287DA2" w:rsidRDefault="00287DA2" w:rsidP="00287DA2">
      <w:pPr>
        <w:pStyle w:val="aa"/>
        <w:numPr>
          <w:ilvl w:val="0"/>
          <w:numId w:val="31"/>
        </w:numPr>
        <w:rPr>
          <w:lang w:val="ru-RU"/>
        </w:rPr>
      </w:pPr>
      <w:proofErr w:type="spellStart"/>
      <w:r>
        <w:rPr>
          <w:lang w:val="ru-RU"/>
        </w:rPr>
        <w:t>Минимализировать</w:t>
      </w:r>
      <w:proofErr w:type="spellEnd"/>
      <w:r>
        <w:rPr>
          <w:lang w:val="ru-RU"/>
        </w:rPr>
        <w:t xml:space="preserve"> число (площадь) пересечений/наложений вершин друг на друга</w:t>
      </w:r>
    </w:p>
    <w:p w:rsidR="00287DA2" w:rsidRPr="00287DA2" w:rsidRDefault="00287DA2" w:rsidP="00287DA2">
      <w:pPr>
        <w:pStyle w:val="aa"/>
        <w:numPr>
          <w:ilvl w:val="0"/>
          <w:numId w:val="31"/>
        </w:numPr>
        <w:rPr>
          <w:lang w:val="ru-RU"/>
        </w:rPr>
      </w:pPr>
      <w:proofErr w:type="spellStart"/>
      <w:r>
        <w:rPr>
          <w:lang w:val="ru-RU"/>
        </w:rPr>
        <w:t>Минимализировать</w:t>
      </w:r>
      <w:proofErr w:type="spellEnd"/>
      <w:r>
        <w:rPr>
          <w:lang w:val="ru-RU"/>
        </w:rPr>
        <w:t xml:space="preserve"> суммарную длину связей между вершинами</w:t>
      </w:r>
    </w:p>
    <w:p w:rsidR="00287DA2" w:rsidRPr="00BE4BA4" w:rsidRDefault="00287DA2" w:rsidP="00287DA2">
      <w:pPr>
        <w:pStyle w:val="3"/>
      </w:pPr>
      <w:r w:rsidRPr="00BE4BA4">
        <w:t>Требования к информационной совместимости</w:t>
      </w:r>
    </w:p>
    <w:p w:rsidR="00287DA2" w:rsidRPr="00287DA2" w:rsidRDefault="00B604DD" w:rsidP="00287DA2">
      <w:pPr>
        <w:rPr>
          <w:lang w:val="ru-RU"/>
        </w:rPr>
      </w:pPr>
      <w:r>
        <w:rPr>
          <w:lang w:val="ru-RU"/>
        </w:rPr>
        <w:t>Библиотека должна предоставлять интерфейс, описанный в пунктах 3.2.1 и 3.2.2</w:t>
      </w:r>
    </w:p>
    <w:p w:rsidR="00287DA2" w:rsidRPr="00BE4BA4" w:rsidRDefault="00287DA2" w:rsidP="00287DA2">
      <w:pPr>
        <w:pStyle w:val="3"/>
      </w:pPr>
      <w:r w:rsidRPr="00BE4BA4">
        <w:t>Требования к программной совместимости</w:t>
      </w:r>
    </w:p>
    <w:p w:rsidR="00287DA2" w:rsidRPr="00B604DD" w:rsidRDefault="00B604DD" w:rsidP="00287DA2">
      <w:pPr>
        <w:rPr>
          <w:lang w:val="ru-RU"/>
        </w:rPr>
      </w:pPr>
      <w:r>
        <w:rPr>
          <w:lang w:val="ru-RU"/>
        </w:rPr>
        <w:t xml:space="preserve">Все компоненты системы должны быть </w:t>
      </w:r>
      <w:r w:rsidR="005D104A">
        <w:rPr>
          <w:lang w:val="ru-RU"/>
        </w:rPr>
        <w:t>совместимы с</w:t>
      </w:r>
      <w:r>
        <w:rPr>
          <w:lang w:val="ru-RU"/>
        </w:rPr>
        <w:t xml:space="preserve"> </w:t>
      </w:r>
      <w:r>
        <w:t>Microsoft</w:t>
      </w:r>
      <w:r w:rsidRPr="00B604DD">
        <w:rPr>
          <w:lang w:val="ru-RU"/>
        </w:rPr>
        <w:t xml:space="preserve"> .</w:t>
      </w:r>
      <w:r>
        <w:t>Net</w:t>
      </w:r>
      <w:r w:rsidRPr="00B604DD">
        <w:rPr>
          <w:lang w:val="ru-RU"/>
        </w:rPr>
        <w:t xml:space="preserve"> </w:t>
      </w:r>
    </w:p>
    <w:p w:rsidR="00287DA2" w:rsidRPr="00BE4BA4" w:rsidRDefault="00287DA2" w:rsidP="00287DA2">
      <w:pPr>
        <w:pStyle w:val="3"/>
      </w:pPr>
      <w:r w:rsidRPr="00BE4BA4">
        <w:t>Требования к физической модели</w:t>
      </w:r>
    </w:p>
    <w:p w:rsidR="00287DA2" w:rsidRPr="00CC1451" w:rsidRDefault="00287DA2" w:rsidP="00287DA2">
      <w:pPr>
        <w:pStyle w:val="3"/>
      </w:pPr>
      <w:r w:rsidRPr="00BE4BA4">
        <w:t xml:space="preserve">Требования к построению </w:t>
      </w:r>
      <w:r>
        <w:t>программного обеспечения</w:t>
      </w:r>
    </w:p>
    <w:p w:rsidR="00287DA2" w:rsidRPr="00BE4BA4" w:rsidRDefault="00287DA2" w:rsidP="00287DA2">
      <w:pPr>
        <w:pStyle w:val="3"/>
      </w:pPr>
      <w:r w:rsidRPr="00BE4BA4">
        <w:t>Требования к практическому внедрению</w:t>
      </w:r>
    </w:p>
    <w:p w:rsidR="00287DA2" w:rsidRPr="002552AA" w:rsidRDefault="00287DA2" w:rsidP="00287DA2">
      <w:pPr>
        <w:rPr>
          <w:lang w:val="ru-RU"/>
        </w:rPr>
      </w:pPr>
      <w:r w:rsidRPr="00287DA2">
        <w:rPr>
          <w:lang w:val="ru-RU"/>
        </w:rPr>
        <w:t xml:space="preserve">Программное обеспечение будет внедрено в проект </w:t>
      </w:r>
      <w:r>
        <w:t>Y</w:t>
      </w:r>
      <w:r w:rsidR="002552AA">
        <w:rPr>
          <w:lang w:val="ru-RU"/>
        </w:rPr>
        <w:t>. Для этого необходимо выполнить требования выходных данных описанных в пункте 3.1.2</w:t>
      </w:r>
    </w:p>
    <w:p w:rsidR="00287DA2" w:rsidRDefault="00287DA2" w:rsidP="00287DA2">
      <w:pPr>
        <w:pStyle w:val="3"/>
      </w:pPr>
      <w:r w:rsidRPr="00BE4BA4">
        <w:t>Требования к условиям эксплуатации</w:t>
      </w:r>
    </w:p>
    <w:p w:rsidR="002552AA" w:rsidRDefault="002552AA" w:rsidP="002552AA">
      <w:pPr>
        <w:rPr>
          <w:lang w:val="ru-RU"/>
        </w:rPr>
      </w:pPr>
      <w:r>
        <w:rPr>
          <w:lang w:val="ru-RU"/>
        </w:rPr>
        <w:t>В ходе эксплуатации к системе предоставляются следующие требования:</w:t>
      </w:r>
    </w:p>
    <w:p w:rsidR="002552AA" w:rsidRDefault="002552AA" w:rsidP="002552AA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Количество вершин подаваемых на вход системы не должно превышать 1 млн.</w:t>
      </w:r>
    </w:p>
    <w:p w:rsidR="002552AA" w:rsidRDefault="002552AA" w:rsidP="002552AA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Количество связей между вершинами не должно превышать 10 млн.</w:t>
      </w:r>
    </w:p>
    <w:p w:rsidR="002552AA" w:rsidRDefault="002552AA" w:rsidP="002552AA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Расчёт координат вершин должен проходить за время меньше или равное 5 мин.</w:t>
      </w:r>
    </w:p>
    <w:p w:rsidR="002552AA" w:rsidRPr="002552AA" w:rsidRDefault="002552AA" w:rsidP="002552AA">
      <w:pPr>
        <w:pStyle w:val="aa"/>
        <w:rPr>
          <w:lang w:val="ru-RU"/>
        </w:rPr>
      </w:pPr>
    </w:p>
    <w:p w:rsidR="00287DA2" w:rsidRPr="00BE4BA4" w:rsidRDefault="00287DA2" w:rsidP="00287DA2">
      <w:pPr>
        <w:pStyle w:val="3"/>
      </w:pPr>
      <w:r w:rsidRPr="00BE4BA4">
        <w:t>Требования к эксплуатационным характеристикам</w:t>
      </w:r>
    </w:p>
    <w:p w:rsidR="00287DA2" w:rsidRDefault="00287DA2" w:rsidP="005D104A">
      <w:pPr>
        <w:rPr>
          <w:lang w:val="ru-RU"/>
        </w:rPr>
      </w:pPr>
      <w:r w:rsidRPr="00287DA2">
        <w:rPr>
          <w:lang w:val="ru-RU"/>
        </w:rPr>
        <w:t>Для функционирования продукта необходимо наличие следующих эксплуатационных характеристик:</w:t>
      </w:r>
    </w:p>
    <w:p w:rsidR="005D104A" w:rsidRPr="00CC1451" w:rsidRDefault="005D104A" w:rsidP="005D104A">
      <w:commentRangeStart w:id="29"/>
      <w:r>
        <w:rPr>
          <w:lang w:val="ru-RU"/>
        </w:rPr>
        <w:t>Уточнить характеристики после прототипа</w:t>
      </w:r>
      <w:commentRangeEnd w:id="29"/>
      <w:r>
        <w:rPr>
          <w:rStyle w:val="af5"/>
        </w:rPr>
        <w:commentReference w:id="29"/>
      </w:r>
    </w:p>
    <w:p w:rsidR="00287DA2" w:rsidRPr="00BE4BA4" w:rsidRDefault="00287DA2" w:rsidP="00287DA2">
      <w:pPr>
        <w:pStyle w:val="3"/>
      </w:pPr>
      <w:r w:rsidRPr="00BE4BA4">
        <w:t xml:space="preserve">Технико-экономические требования </w:t>
      </w:r>
    </w:p>
    <w:p w:rsidR="00287DA2" w:rsidRPr="00BE4BA4" w:rsidRDefault="00287DA2" w:rsidP="00287DA2">
      <w:pPr>
        <w:pStyle w:val="3"/>
      </w:pPr>
      <w:r w:rsidRPr="00BE4BA4">
        <w:t>Требования к видам обеспечения</w:t>
      </w:r>
    </w:p>
    <w:p w:rsidR="00287DA2" w:rsidRPr="00BE4BA4" w:rsidRDefault="00287DA2" w:rsidP="00287DA2">
      <w:pPr>
        <w:pStyle w:val="3"/>
      </w:pPr>
      <w:r w:rsidRPr="00BE4BA4">
        <w:t>Требования к математическому программному и информационному обеспечению</w:t>
      </w:r>
    </w:p>
    <w:p w:rsidR="00287DA2" w:rsidRPr="004962BB" w:rsidRDefault="00287DA2" w:rsidP="00287DA2">
      <w:pPr>
        <w:pStyle w:val="3"/>
        <w:rPr>
          <w:lang w:val="en-US"/>
        </w:rPr>
      </w:pPr>
      <w:r w:rsidRPr="00BE4BA4">
        <w:t>Требов</w:t>
      </w:r>
      <w:r>
        <w:t>ания к программному обеспечению</w:t>
      </w:r>
    </w:p>
    <w:p w:rsidR="00287DA2" w:rsidRDefault="00287DA2" w:rsidP="00287DA2">
      <w:pPr>
        <w:pStyle w:val="3"/>
      </w:pPr>
      <w:r w:rsidRPr="00BE4BA4">
        <w:t>Требования к патентной частоте и патентопригодности</w:t>
      </w:r>
    </w:p>
    <w:p w:rsidR="005D104A" w:rsidRPr="005D104A" w:rsidRDefault="005D104A" w:rsidP="005D104A">
      <w:pPr>
        <w:rPr>
          <w:lang w:val="ru-RU"/>
        </w:rPr>
      </w:pPr>
      <w:r>
        <w:rPr>
          <w:lang w:val="ru-RU"/>
        </w:rPr>
        <w:t>В проекте могут использоваться любые открытые сторонние решения. Авторское право на код, алгоритмы их реализацию, техническую документацию остаётся за Исполнителем.</w:t>
      </w:r>
    </w:p>
    <w:p w:rsidR="00287DA2" w:rsidRPr="004962BB" w:rsidRDefault="00287DA2" w:rsidP="00287DA2">
      <w:pPr>
        <w:pStyle w:val="1"/>
      </w:pPr>
      <w:r w:rsidRPr="00BE4BA4">
        <w:t>Этапы выполнения ОКР</w:t>
      </w:r>
      <w:r>
        <w:rPr>
          <w:lang w:val="en-US"/>
        </w:rPr>
        <w:t xml:space="preserve"> </w:t>
      </w:r>
      <w:r w:rsidRPr="00BE4BA4">
        <w:t>(НИР)</w:t>
      </w:r>
    </w:p>
    <w:p w:rsidR="00287DA2" w:rsidRPr="004962BB" w:rsidRDefault="00287DA2" w:rsidP="00287DA2">
      <w:r w:rsidRPr="004962BB">
        <w:t>ГОСТ 19.102-77 Стадии разработки</w:t>
      </w:r>
    </w:p>
    <w:p w:rsidR="00287DA2" w:rsidRPr="00BE4BA4" w:rsidRDefault="00287DA2" w:rsidP="00287DA2">
      <w:hyperlink r:id="rId7" w:tgtFrame="_blank" w:history="1">
        <w:r w:rsidRPr="00BE4BA4">
          <w:rPr>
            <w:rStyle w:val="afc"/>
          </w:rPr>
          <w:t>http://www.rugost.com/index.php?option=com_content&amp;view=article&amp;id=49:19102-77&amp;catid=19&amp;Itemid=50</w:t>
        </w:r>
      </w:hyperlink>
    </w:p>
    <w:p w:rsidR="00287DA2" w:rsidRPr="00BE4BA4" w:rsidRDefault="00287DA2" w:rsidP="00287DA2">
      <w:pPr>
        <w:pStyle w:val="1"/>
      </w:pPr>
      <w:r w:rsidRPr="00BE4BA4">
        <w:t>Порядок выполнения и приёмки этапов</w:t>
      </w:r>
    </w:p>
    <w:p w:rsidR="00287DA2" w:rsidRDefault="003952B3" w:rsidP="0045180F">
      <w:pPr>
        <w:rPr>
          <w:lang w:val="ru-RU"/>
        </w:rPr>
      </w:pPr>
      <w:r>
        <w:rPr>
          <w:lang w:val="ru-RU"/>
        </w:rPr>
        <w:t>Выполнение проекта осуществляется поэтапно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Первый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Составление ТЗ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Предоставление прототипа системы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Второй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Предоставление консольного приложения и системы визуализации графа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Реализация базовых алгоритмов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Третий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 xml:space="preserve">Стабилизация получено решения под поставленные технические ограничения 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Составление документации по проекту.</w:t>
      </w:r>
    </w:p>
    <w:p w:rsidR="003952B3" w:rsidRDefault="003952B3" w:rsidP="003952B3">
      <w:pPr>
        <w:rPr>
          <w:lang w:val="ru-RU"/>
        </w:rPr>
      </w:pPr>
    </w:p>
    <w:p w:rsidR="003952B3" w:rsidRPr="003952B3" w:rsidRDefault="003952B3" w:rsidP="003952B3">
      <w:pPr>
        <w:rPr>
          <w:lang w:val="ru-RU"/>
        </w:rPr>
      </w:pPr>
      <w:r>
        <w:rPr>
          <w:lang w:val="ru-RU"/>
        </w:rPr>
        <w:t xml:space="preserve">Каждый этап сдаётся </w:t>
      </w:r>
      <w:proofErr w:type="gramStart"/>
      <w:r>
        <w:rPr>
          <w:lang w:val="ru-RU"/>
        </w:rPr>
        <w:t>Заказчику</w:t>
      </w:r>
      <w:proofErr w:type="gramEnd"/>
      <w:r>
        <w:rPr>
          <w:lang w:val="ru-RU"/>
        </w:rPr>
        <w:t xml:space="preserve"> </w:t>
      </w:r>
      <w:r w:rsidR="00AD60E2">
        <w:rPr>
          <w:lang w:val="ru-RU"/>
        </w:rPr>
        <w:t xml:space="preserve"> после чего возможен переход к следующему этапу.</w:t>
      </w:r>
    </w:p>
    <w:sectPr w:rsidR="003952B3" w:rsidRPr="003952B3" w:rsidSect="00974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Сергей" w:date="2013-09-30T22:51:00Z" w:initials="С">
    <w:p w:rsidR="00BA7C5B" w:rsidRPr="00BA7C5B" w:rsidRDefault="00BA7C5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Убрать за ненадобностью</w:t>
      </w:r>
    </w:p>
  </w:comment>
  <w:comment w:id="5" w:author="Сергей" w:date="2013-09-30T22:09:00Z" w:initials="С">
    <w:p w:rsidR="00D246D1" w:rsidRPr="00D246D1" w:rsidRDefault="00D246D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rStyle w:val="af5"/>
          <w:lang w:val="ru-RU"/>
        </w:rPr>
        <w:t>Название компании Заказчика</w:t>
      </w:r>
    </w:p>
  </w:comment>
  <w:comment w:id="6" w:author="Сергей" w:date="2013-09-30T22:09:00Z" w:initials="С">
    <w:p w:rsidR="00D246D1" w:rsidRPr="00D246D1" w:rsidRDefault="00D246D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Изменить</w:t>
      </w:r>
    </w:p>
  </w:comment>
  <w:comment w:id="8" w:author="Сергей" w:date="2013-09-30T22:13:00Z" w:initials="С">
    <w:p w:rsidR="00124023" w:rsidRPr="00124023" w:rsidRDefault="0012402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приложить список если таковой будет востребован</w:t>
      </w:r>
    </w:p>
  </w:comment>
  <w:comment w:id="10" w:author="Сергей" w:date="2013-09-30T22:12:00Z" w:initials="С">
    <w:p w:rsidR="00124023" w:rsidRPr="00124023" w:rsidRDefault="0012402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Первое занятие</w:t>
      </w:r>
    </w:p>
  </w:comment>
  <w:comment w:id="11" w:author="Сергей" w:date="2013-09-30T22:12:00Z" w:initials="С">
    <w:p w:rsidR="00124023" w:rsidRPr="00124023" w:rsidRDefault="0012402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Последнее возможное занятие</w:t>
      </w:r>
    </w:p>
  </w:comment>
  <w:comment w:id="13" w:author="Сергей" w:date="2013-09-30T22:16:00Z" w:initials="С">
    <w:p w:rsidR="000667D8" w:rsidRPr="000667D8" w:rsidRDefault="000667D8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Убрать за ненадобностью</w:t>
      </w:r>
    </w:p>
  </w:comment>
  <w:comment w:id="15" w:author="Сергей" w:date="2013-09-30T22:18:00Z" w:initials="С">
    <w:p w:rsidR="000667D8" w:rsidRPr="000667D8" w:rsidRDefault="000667D8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Уточнить либо установить удобный вариант</w:t>
      </w:r>
    </w:p>
  </w:comment>
  <w:comment w:id="17" w:author="Сергей" w:date="2013-09-30T22:25:00Z" w:initials="С">
    <w:p w:rsidR="000444EF" w:rsidRPr="00124023" w:rsidRDefault="000444EF" w:rsidP="000444EF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приложить список если таковой будет востребован</w:t>
      </w:r>
    </w:p>
  </w:comment>
  <w:comment w:id="22" w:author="Сергей" w:date="2013-10-01T00:55:00Z" w:initials="С">
    <w:p w:rsidR="00287DA2" w:rsidRPr="00287DA2" w:rsidRDefault="00287DA2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описания частей системы или вообще убрать пункты не связанные с библиотекой</w:t>
      </w:r>
    </w:p>
  </w:comment>
  <w:comment w:id="24" w:author="Сергей" w:date="2013-09-30T22:58:00Z" w:initials="С">
    <w:p w:rsidR="00030A11" w:rsidRPr="00030A11" w:rsidRDefault="00030A1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Согласовать</w:t>
      </w:r>
    </w:p>
  </w:comment>
  <w:comment w:id="26" w:author="Сергей" w:date="2013-09-30T22:58:00Z" w:initials="С">
    <w:p w:rsidR="00030A11" w:rsidRPr="00030A11" w:rsidRDefault="00030A1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Согласовать</w:t>
      </w:r>
    </w:p>
  </w:comment>
  <w:comment w:id="27" w:author="Сергей" w:date="2013-10-01T01:22:00Z" w:initials="С">
    <w:p w:rsidR="002552AA" w:rsidRPr="002552AA" w:rsidRDefault="002552AA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Не согласовано</w:t>
      </w:r>
    </w:p>
  </w:comment>
  <w:comment w:id="28" w:author="Сергей" w:date="2013-10-01T01:22:00Z" w:initials="С">
    <w:p w:rsidR="002552AA" w:rsidRPr="002552AA" w:rsidRDefault="002552AA" w:rsidP="002552AA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Не согласовано</w:t>
      </w:r>
    </w:p>
  </w:comment>
  <w:comment w:id="29" w:author="Сергей" w:date="2013-10-01T01:12:00Z" w:initials="С">
    <w:p w:rsidR="005D104A" w:rsidRPr="005D104A" w:rsidRDefault="005D104A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уточнить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81968D0"/>
    <w:multiLevelType w:val="hybridMultilevel"/>
    <w:tmpl w:val="969E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494D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2644730"/>
    <w:multiLevelType w:val="hybridMultilevel"/>
    <w:tmpl w:val="7E1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345358"/>
    <w:multiLevelType w:val="hybridMultilevel"/>
    <w:tmpl w:val="3E80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604D4C"/>
    <w:multiLevelType w:val="hybridMultilevel"/>
    <w:tmpl w:val="6C68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DC42E1"/>
    <w:multiLevelType w:val="hybridMultilevel"/>
    <w:tmpl w:val="F4B69AFA"/>
    <w:lvl w:ilvl="0" w:tplc="00000001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17E391C"/>
    <w:multiLevelType w:val="hybridMultilevel"/>
    <w:tmpl w:val="6B9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037963"/>
    <w:multiLevelType w:val="hybridMultilevel"/>
    <w:tmpl w:val="AD2E2F9C"/>
    <w:lvl w:ilvl="0" w:tplc="AD1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7C0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A7B5DDA"/>
    <w:multiLevelType w:val="hybridMultilevel"/>
    <w:tmpl w:val="48A2C3DA"/>
    <w:lvl w:ilvl="0" w:tplc="AD1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DC527C"/>
    <w:multiLevelType w:val="multilevel"/>
    <w:tmpl w:val="0E18214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9273107"/>
    <w:multiLevelType w:val="hybridMultilevel"/>
    <w:tmpl w:val="3E24646C"/>
    <w:lvl w:ilvl="0" w:tplc="B8A416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6D4BC7"/>
    <w:multiLevelType w:val="hybridMultilevel"/>
    <w:tmpl w:val="BF6C4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22"/>
  </w:num>
  <w:num w:numId="4">
    <w:abstractNumId w:val="32"/>
  </w:num>
  <w:num w:numId="5">
    <w:abstractNumId w:val="0"/>
  </w:num>
  <w:num w:numId="6">
    <w:abstractNumId w:val="3"/>
  </w:num>
  <w:num w:numId="7">
    <w:abstractNumId w:val="24"/>
  </w:num>
  <w:num w:numId="8">
    <w:abstractNumId w:val="28"/>
  </w:num>
  <w:num w:numId="9">
    <w:abstractNumId w:val="23"/>
  </w:num>
  <w:num w:numId="10">
    <w:abstractNumId w:val="30"/>
  </w:num>
  <w:num w:numId="11">
    <w:abstractNumId w:val="1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5"/>
  </w:num>
  <w:num w:numId="32">
    <w:abstractNumId w:val="34"/>
  </w:num>
  <w:num w:numId="33">
    <w:abstractNumId w:val="29"/>
  </w:num>
  <w:num w:numId="34">
    <w:abstractNumId w:val="33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>
    <w:useFELayout/>
  </w:compat>
  <w:rsids>
    <w:rsidRoot w:val="00D246D1"/>
    <w:rsid w:val="00030A11"/>
    <w:rsid w:val="000444EF"/>
    <w:rsid w:val="000667D8"/>
    <w:rsid w:val="00094891"/>
    <w:rsid w:val="000C7659"/>
    <w:rsid w:val="00124023"/>
    <w:rsid w:val="001A25DA"/>
    <w:rsid w:val="002374F6"/>
    <w:rsid w:val="002552AA"/>
    <w:rsid w:val="00264C9B"/>
    <w:rsid w:val="00287DA2"/>
    <w:rsid w:val="003952B3"/>
    <w:rsid w:val="0045180F"/>
    <w:rsid w:val="005D104A"/>
    <w:rsid w:val="008E7C42"/>
    <w:rsid w:val="00904D28"/>
    <w:rsid w:val="00974F69"/>
    <w:rsid w:val="00AD60E2"/>
    <w:rsid w:val="00B604DD"/>
    <w:rsid w:val="00BA7C5B"/>
    <w:rsid w:val="00D246D1"/>
    <w:rsid w:val="00F463DC"/>
    <w:rsid w:val="00F7133E"/>
    <w:rsid w:val="00F8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D1"/>
  </w:style>
  <w:style w:type="paragraph" w:styleId="1">
    <w:name w:val="heading 1"/>
    <w:basedOn w:val="a"/>
    <w:next w:val="a"/>
    <w:link w:val="10"/>
    <w:uiPriority w:val="9"/>
    <w:qFormat/>
    <w:rsid w:val="00124023"/>
    <w:pPr>
      <w:keepNext/>
      <w:numPr>
        <w:numId w:val="4"/>
      </w:numPr>
      <w:spacing w:beforeLines="1" w:afterLines="1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24023"/>
    <w:pPr>
      <w:keepNext/>
      <w:numPr>
        <w:ilvl w:val="1"/>
        <w:numId w:val="4"/>
      </w:numPr>
      <w:spacing w:beforeLines="1" w:afterLines="1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45180F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6D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6D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6D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6D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6D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6D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023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24023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5180F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D246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246D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246D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246D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246D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46D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D246D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246D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D246D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246D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D246D1"/>
    <w:rPr>
      <w:b/>
      <w:bCs/>
    </w:rPr>
  </w:style>
  <w:style w:type="character" w:styleId="a8">
    <w:name w:val="Emphasis"/>
    <w:uiPriority w:val="20"/>
    <w:qFormat/>
    <w:rsid w:val="00D246D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D246D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D246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46D1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246D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246D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D246D1"/>
    <w:rPr>
      <w:b/>
      <w:bCs/>
      <w:i/>
      <w:iCs/>
    </w:rPr>
  </w:style>
  <w:style w:type="character" w:styleId="ad">
    <w:name w:val="Subtle Emphasis"/>
    <w:uiPriority w:val="19"/>
    <w:qFormat/>
    <w:rsid w:val="00D246D1"/>
    <w:rPr>
      <w:i/>
      <w:iCs/>
    </w:rPr>
  </w:style>
  <w:style w:type="character" w:styleId="ae">
    <w:name w:val="Intense Emphasis"/>
    <w:uiPriority w:val="21"/>
    <w:qFormat/>
    <w:rsid w:val="00D246D1"/>
    <w:rPr>
      <w:b/>
      <w:bCs/>
    </w:rPr>
  </w:style>
  <w:style w:type="character" w:styleId="af">
    <w:name w:val="Subtle Reference"/>
    <w:uiPriority w:val="31"/>
    <w:qFormat/>
    <w:rsid w:val="00D246D1"/>
    <w:rPr>
      <w:smallCaps/>
    </w:rPr>
  </w:style>
  <w:style w:type="character" w:styleId="af0">
    <w:name w:val="Intense Reference"/>
    <w:uiPriority w:val="32"/>
    <w:qFormat/>
    <w:rsid w:val="00D246D1"/>
    <w:rPr>
      <w:smallCaps/>
      <w:spacing w:val="5"/>
      <w:u w:val="single"/>
    </w:rPr>
  </w:style>
  <w:style w:type="character" w:styleId="af1">
    <w:name w:val="Book Title"/>
    <w:uiPriority w:val="33"/>
    <w:qFormat/>
    <w:rsid w:val="00D246D1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246D1"/>
    <w:pPr>
      <w:outlineLvl w:val="9"/>
    </w:pPr>
  </w:style>
  <w:style w:type="paragraph" w:styleId="af3">
    <w:name w:val="Document Map"/>
    <w:basedOn w:val="a"/>
    <w:link w:val="af4"/>
    <w:uiPriority w:val="99"/>
    <w:semiHidden/>
    <w:unhideWhenUsed/>
    <w:rsid w:val="00D2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D246D1"/>
    <w:rPr>
      <w:rFonts w:ascii="Tahoma" w:hAnsi="Tahoma" w:cs="Tahoma"/>
      <w:sz w:val="16"/>
      <w:szCs w:val="16"/>
    </w:rPr>
  </w:style>
  <w:style w:type="character" w:styleId="af5">
    <w:name w:val="annotation reference"/>
    <w:basedOn w:val="a0"/>
    <w:uiPriority w:val="99"/>
    <w:semiHidden/>
    <w:unhideWhenUsed/>
    <w:rsid w:val="00D246D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246D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246D1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246D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246D1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D2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246D1"/>
    <w:rPr>
      <w:rFonts w:ascii="Tahoma" w:hAnsi="Tahoma" w:cs="Tahoma"/>
      <w:sz w:val="16"/>
      <w:szCs w:val="16"/>
    </w:rPr>
  </w:style>
  <w:style w:type="character" w:styleId="afc">
    <w:name w:val="Hyperlink"/>
    <w:basedOn w:val="a0"/>
    <w:uiPriority w:val="99"/>
    <w:unhideWhenUsed/>
    <w:rsid w:val="00287DA2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ugost.com/index.php?option=com_content&amp;view=article&amp;id=49:19102-77&amp;catid=19&amp;Itemid=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BA7E62C-4D89-4E01-BB96-7E16A8ED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38</vt:i4>
      </vt:variant>
    </vt:vector>
  </HeadingPairs>
  <TitlesOfParts>
    <vt:vector size="39" baseType="lpstr">
      <vt:lpstr/>
      <vt:lpstr>Общие положения</vt:lpstr>
      <vt:lpstr>    Полное наименование системы и ее условное обозначение</vt:lpstr>
      <vt:lpstr>    Номер договора</vt:lpstr>
      <vt:lpstr>    Наименование организации-заказчика и организаций-участников работ</vt:lpstr>
      <vt:lpstr>    Перечень документов, на основании которых создается система</vt:lpstr>
      <vt:lpstr>    Плановые сроки начала и окончания работ по созданию системы</vt:lpstr>
      <vt:lpstr>    Источники и порядок финансирования работ</vt:lpstr>
      <vt:lpstr>    Порядок оформления и предъявления заказчику результатов работ по созданию систем</vt:lpstr>
      <vt:lpstr>    Перечень нормативно-технических документов, использованных при разработке ТЗ</vt:lpstr>
      <vt:lpstr>    Определения, обозначения и сокращения</vt:lpstr>
      <vt:lpstr>Назначение и цели создания системы</vt:lpstr>
      <vt:lpstr>    Назначение системы</vt:lpstr>
      <vt:lpstr>    Цели создания системы</vt:lpstr>
      <vt:lpstr>Описание  системы</vt:lpstr>
      <vt:lpstr>    Данные консольного приложения</vt:lpstr>
      <vt:lpstr>        Входные данные </vt:lpstr>
      <vt:lpstr>    Выходные данные </vt:lpstr>
      <vt:lpstr>    Данные библиотеки</vt:lpstr>
      <vt:lpstr>        Входные интерфейсы</vt:lpstr>
      <vt:lpstr>        Выходные интерфейсы</vt:lpstr>
      <vt:lpstr>    Данные программы визуализации</vt:lpstr>
      <vt:lpstr>        Входные данные</vt:lpstr>
      <vt:lpstr>Требования к продукту</vt:lpstr>
      <vt:lpstr>    Функциональные требования</vt:lpstr>
      <vt:lpstr>        Требования к информационной совместимости</vt:lpstr>
      <vt:lpstr>        Требования к программной совместимости</vt:lpstr>
      <vt:lpstr>        Требования к физической модели</vt:lpstr>
      <vt:lpstr>        Требования к построению программного обеспечения</vt:lpstr>
      <vt:lpstr>        Требования к практическому внедрению</vt:lpstr>
      <vt:lpstr>        Требования к условиям эксплуатации</vt:lpstr>
      <vt:lpstr>        Требования к эксплуатационным характеристикам</vt:lpstr>
      <vt:lpstr>        Технико-экономические требования </vt:lpstr>
      <vt:lpstr>        Требования к видам обеспечения</vt:lpstr>
      <vt:lpstr>        Требования к математическому программному и информационному обеспечению</vt:lpstr>
      <vt:lpstr>        Требования к программному обеспечению</vt:lpstr>
      <vt:lpstr>        Требования к патентной частоте и патентопригодности</vt:lpstr>
      <vt:lpstr>Этапы выполнения ОКР (НИР)</vt:lpstr>
      <vt:lpstr>Порядок выполнения и приёмки этапов</vt:lpstr>
    </vt:vector>
  </TitlesOfParts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9</cp:revision>
  <dcterms:created xsi:type="dcterms:W3CDTF">2013-09-30T18:01:00Z</dcterms:created>
  <dcterms:modified xsi:type="dcterms:W3CDTF">2013-09-30T21:32:00Z</dcterms:modified>
</cp:coreProperties>
</file>