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53" w:rsidRPr="00F12C53" w:rsidRDefault="00F12C53" w:rsidP="00F12C53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ru-RU"/>
        </w:rPr>
      </w:pPr>
      <w:r w:rsidRPr="00F12C53">
        <w:rPr>
          <w:rFonts w:ascii="inherit" w:eastAsia="Times New Roman" w:hAnsi="inherit" w:cs="Times New Roman"/>
          <w:b/>
          <w:bCs/>
          <w:sz w:val="24"/>
          <w:szCs w:val="24"/>
          <w:lang w:eastAsia="ru-RU"/>
        </w:rPr>
        <w:t>Последовательно пропишите</w:t>
      </w:r>
      <w:bookmarkStart w:id="0" w:name="_GoBack"/>
      <w:bookmarkEnd w:id="0"/>
      <w:r w:rsidRPr="00F12C53">
        <w:rPr>
          <w:rFonts w:ascii="inherit" w:eastAsia="Times New Roman" w:hAnsi="inherit" w:cs="Times New Roman"/>
          <w:b/>
          <w:bCs/>
          <w:sz w:val="24"/>
          <w:szCs w:val="24"/>
          <w:lang w:eastAsia="ru-RU"/>
        </w:rPr>
        <w:t xml:space="preserve"> в компиляторе преобразования всех примитивных типов друг к другу, включая типы </w:t>
      </w:r>
      <w:proofErr w:type="spellStart"/>
      <w:r w:rsidRPr="00F12C53">
        <w:rPr>
          <w:rFonts w:ascii="inherit" w:eastAsia="Times New Roman" w:hAnsi="inherit" w:cs="Times New Roman"/>
          <w:b/>
          <w:bCs/>
          <w:sz w:val="24"/>
          <w:szCs w:val="24"/>
          <w:lang w:eastAsia="ru-RU"/>
        </w:rPr>
        <w:t>char</w:t>
      </w:r>
      <w:proofErr w:type="spellEnd"/>
      <w:r w:rsidRPr="00F12C53">
        <w:rPr>
          <w:rFonts w:ascii="inherit" w:eastAsia="Times New Roman" w:hAnsi="inherit" w:cs="Times New Roman"/>
          <w:b/>
          <w:bCs/>
          <w:sz w:val="24"/>
          <w:szCs w:val="24"/>
          <w:lang w:eastAsia="ru-RU"/>
        </w:rPr>
        <w:t xml:space="preserve"> и Составьте таблицу такого вида:</w:t>
      </w:r>
    </w:p>
    <w:tbl>
      <w:tblPr>
        <w:tblpPr w:leftFromText="180" w:rightFromText="180" w:vertAnchor="page" w:horzAnchor="margin" w:tblpX="-1292" w:tblpY="2371"/>
        <w:tblW w:w="11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237"/>
        <w:gridCol w:w="1405"/>
        <w:gridCol w:w="1405"/>
        <w:gridCol w:w="1405"/>
        <w:gridCol w:w="1192"/>
        <w:gridCol w:w="1405"/>
        <w:gridCol w:w="994"/>
        <w:gridCol w:w="1101"/>
      </w:tblGrid>
      <w:tr w:rsidR="008308F9" w:rsidRPr="00F12C53" w:rsidTr="00746308">
        <w:trPr>
          <w:trHeight w:val="417"/>
        </w:trPr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746308">
            <w:pPr>
              <w:numPr>
                <w:ilvl w:val="0"/>
                <w:numId w:val="1"/>
              </w:numPr>
              <w:spacing w:after="0" w:line="450" w:lineRule="atLeast"/>
              <w:ind w:left="0"/>
              <w:textAlignment w:val="baseline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3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746308">
            <w:pPr>
              <w:tabs>
                <w:tab w:val="left" w:pos="696"/>
              </w:tabs>
              <w:spacing w:after="0" w:line="240" w:lineRule="auto"/>
              <w:ind w:left="-168" w:right="-144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byte</w:t>
            </w:r>
            <w:proofErr w:type="spellEnd"/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short</w:t>
            </w:r>
            <w:proofErr w:type="spellEnd"/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char</w:t>
            </w:r>
            <w:proofErr w:type="spellEnd"/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</w:p>
        </w:tc>
        <w:tc>
          <w:tcPr>
            <w:tcW w:w="119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long</w:t>
            </w:r>
            <w:proofErr w:type="spellEnd"/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float</w:t>
            </w:r>
            <w:proofErr w:type="spellEnd"/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double</w:t>
            </w:r>
            <w:proofErr w:type="spellEnd"/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boolean</w:t>
            </w:r>
            <w:proofErr w:type="spellEnd"/>
          </w:p>
        </w:tc>
      </w:tr>
      <w:tr w:rsidR="008308F9" w:rsidRPr="00F12C53" w:rsidTr="00746308">
        <w:trPr>
          <w:trHeight w:val="250"/>
        </w:trPr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byte</w:t>
            </w:r>
            <w:proofErr w:type="spellEnd"/>
          </w:p>
        </w:tc>
        <w:tc>
          <w:tcPr>
            <w:tcW w:w="123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001DF9" w:rsidRDefault="00001DF9" w:rsidP="00746308">
            <w:pPr>
              <w:spacing w:after="0" w:line="240" w:lineRule="auto"/>
              <w:ind w:left="-168" w:right="-144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001DF9" w:rsidRDefault="00001D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001DF9" w:rsidRDefault="00001D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001DF9" w:rsidRDefault="00001D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19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001DF9" w:rsidRDefault="00001D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001DF9" w:rsidRDefault="00001D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001DF9" w:rsidRDefault="00001D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001DF9" w:rsidRDefault="00001D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8308F9" w:rsidRPr="00F12C53" w:rsidTr="00746308">
        <w:trPr>
          <w:trHeight w:val="264"/>
        </w:trPr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F12C53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short</w:t>
            </w:r>
            <w:proofErr w:type="spellEnd"/>
          </w:p>
        </w:tc>
        <w:tc>
          <w:tcPr>
            <w:tcW w:w="123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D4476D" w:rsidRDefault="00D4476D" w:rsidP="00746308">
            <w:pPr>
              <w:spacing w:after="0" w:line="240" w:lineRule="auto"/>
              <w:ind w:left="-168" w:right="-144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старший байт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D4476D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8308F9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9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746308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746308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2C53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8308F9" w:rsidRPr="00F12C53" w:rsidTr="00746308">
        <w:trPr>
          <w:trHeight w:val="250"/>
        </w:trPr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4476D" w:rsidRPr="00F12C53" w:rsidRDefault="00D4476D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char</w:t>
            </w:r>
            <w:proofErr w:type="spellEnd"/>
          </w:p>
        </w:tc>
        <w:tc>
          <w:tcPr>
            <w:tcW w:w="123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4476D" w:rsidRPr="00D4476D" w:rsidRDefault="00D4476D" w:rsidP="00746308">
            <w:pPr>
              <w:ind w:left="-168" w:right="-144"/>
              <w:jc w:val="center"/>
              <w:rPr>
                <w:sz w:val="20"/>
                <w:szCs w:val="20"/>
              </w:rPr>
            </w:pP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старший байт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4476D" w:rsidRPr="008308F9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4476D" w:rsidRPr="00F12C53" w:rsidRDefault="00D4476D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4476D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9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4476D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4476D" w:rsidRPr="00F12C53" w:rsidRDefault="00746308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4476D" w:rsidRPr="00F12C53" w:rsidRDefault="00746308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D4476D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8308F9" w:rsidRPr="00F12C53" w:rsidTr="00746308">
        <w:trPr>
          <w:trHeight w:val="264"/>
        </w:trPr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</w:p>
        </w:tc>
        <w:tc>
          <w:tcPr>
            <w:tcW w:w="123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8308F9" w:rsidRPr="00D4476D" w:rsidRDefault="008308F9" w:rsidP="00746308">
            <w:pPr>
              <w:ind w:left="-168" w:right="-144"/>
              <w:jc w:val="center"/>
              <w:rPr>
                <w:sz w:val="20"/>
                <w:szCs w:val="20"/>
              </w:rPr>
            </w:pP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19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746308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746308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8308F9" w:rsidRPr="00F12C53" w:rsidTr="00746308">
        <w:trPr>
          <w:trHeight w:val="250"/>
        </w:trPr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Long</w:t>
            </w:r>
            <w:proofErr w:type="spellEnd"/>
          </w:p>
        </w:tc>
        <w:tc>
          <w:tcPr>
            <w:tcW w:w="123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8308F9" w:rsidRPr="00D4476D" w:rsidRDefault="008308F9" w:rsidP="00746308">
            <w:pPr>
              <w:ind w:left="-168" w:right="-144"/>
              <w:jc w:val="center"/>
              <w:rPr>
                <w:sz w:val="20"/>
                <w:szCs w:val="20"/>
              </w:rPr>
            </w:pP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19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746308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746308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8308F9" w:rsidRPr="00F12C53" w:rsidTr="00746308">
        <w:trPr>
          <w:trHeight w:val="250"/>
        </w:trPr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Float</w:t>
            </w:r>
            <w:proofErr w:type="spellEnd"/>
          </w:p>
        </w:tc>
        <w:tc>
          <w:tcPr>
            <w:tcW w:w="123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ind w:left="-168" w:right="-144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Округляет и </w:t>
            </w: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тбрасывает 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Округляет и </w:t>
            </w: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Округляет и </w:t>
            </w: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8308F9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Округляет</w:t>
            </w:r>
          </w:p>
        </w:tc>
        <w:tc>
          <w:tcPr>
            <w:tcW w:w="119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Округляет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A33CFF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8308F9" w:rsidRPr="00F12C53" w:rsidTr="00746308">
        <w:trPr>
          <w:trHeight w:val="264"/>
        </w:trPr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double</w:t>
            </w:r>
            <w:proofErr w:type="spellEnd"/>
          </w:p>
        </w:tc>
        <w:tc>
          <w:tcPr>
            <w:tcW w:w="123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D4476D" w:rsidRDefault="008308F9" w:rsidP="00746308">
            <w:pPr>
              <w:spacing w:after="0" w:line="240" w:lineRule="auto"/>
              <w:ind w:left="-168" w:right="-144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Округляет и </w:t>
            </w: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тбрасывает 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Округляет и </w:t>
            </w: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Округляет и </w:t>
            </w: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8308F9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Округляет и </w:t>
            </w: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119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Округляет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746308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476D">
              <w:rPr>
                <w:rFonts w:ascii="inherit" w:eastAsia="Times New Roman" w:hAnsi="inherit" w:cs="Times New Roman" w:hint="eastAsia"/>
                <w:sz w:val="20"/>
                <w:szCs w:val="20"/>
                <w:lang w:eastAsia="ru-RU"/>
              </w:rPr>
              <w:t>О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тбрасывает старши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е</w:t>
            </w:r>
            <w:r w:rsidRPr="00D4476D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байт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746308" w:rsidRPr="00F12C53" w:rsidTr="00746308">
        <w:trPr>
          <w:trHeight w:val="473"/>
        </w:trPr>
        <w:tc>
          <w:tcPr>
            <w:tcW w:w="11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F12C53" w:rsidRDefault="008308F9" w:rsidP="007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F12C53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boolean</w:t>
            </w:r>
            <w:proofErr w:type="spellEnd"/>
          </w:p>
        </w:tc>
        <w:tc>
          <w:tcPr>
            <w:tcW w:w="1237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D4476D" w:rsidRDefault="008308F9" w:rsidP="00746308">
            <w:pPr>
              <w:spacing w:after="0" w:line="240" w:lineRule="auto"/>
              <w:ind w:left="-168" w:right="-144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D4476D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D4476D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D4476D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9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D4476D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40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D4476D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99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8308F9" w:rsidRPr="00D4476D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01" w:type="dxa"/>
            <w:vAlign w:val="center"/>
            <w:hideMark/>
          </w:tcPr>
          <w:p w:rsidR="008308F9" w:rsidRPr="00F12C53" w:rsidRDefault="008308F9" w:rsidP="007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C53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</w:tr>
    </w:tbl>
    <w:p w:rsidR="00843C08" w:rsidRDefault="007C49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43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368"/>
    <w:multiLevelType w:val="multilevel"/>
    <w:tmpl w:val="CB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53"/>
    <w:rsid w:val="00001DF9"/>
    <w:rsid w:val="000E2FC1"/>
    <w:rsid w:val="00746308"/>
    <w:rsid w:val="007C49F8"/>
    <w:rsid w:val="008308F9"/>
    <w:rsid w:val="00843C08"/>
    <w:rsid w:val="00A33CFF"/>
    <w:rsid w:val="00B56176"/>
    <w:rsid w:val="00D4476D"/>
    <w:rsid w:val="00F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FA74"/>
  <w15:chartTrackingRefBased/>
  <w15:docId w15:val="{D61BF9F3-23B9-4CB0-A810-B0D3206A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2C53"/>
    <w:rPr>
      <w:b/>
      <w:bCs/>
    </w:rPr>
  </w:style>
  <w:style w:type="paragraph" w:styleId="ListParagraph">
    <w:name w:val="List Paragraph"/>
    <w:basedOn w:val="Normal"/>
    <w:uiPriority w:val="34"/>
    <w:qFormat/>
    <w:rsid w:val="007C49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1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Sherstnev Sergey</dc:creator>
  <cp:keywords/>
  <dc:description/>
  <cp:lastModifiedBy>Sherstnev Sergey</cp:lastModifiedBy>
  <cp:revision>4</cp:revision>
  <dcterms:created xsi:type="dcterms:W3CDTF">2018-09-06T14:59:00Z</dcterms:created>
  <dcterms:modified xsi:type="dcterms:W3CDTF">2018-09-06T16:28:00Z</dcterms:modified>
</cp:coreProperties>
</file>