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 на ноутбук: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Редакторы кода: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Для фронтенда подойдет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 или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WebStorm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Для бэкенда подойдет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VisualStudio 2019 Community</w:t>
        </w:r>
      </w:hyperlink>
      <w:r w:rsidDel="00000000" w:rsidR="00000000" w:rsidRPr="00000000">
        <w:rPr>
          <w:rtl w:val="0"/>
        </w:rPr>
        <w:t xml:space="preserve"> или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— последнюю стабильную версию (LTS)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Браузер семейства Chromium: Google Chrome, Opera, Yandex Browser. Проверь, что он обновлен до последней версии.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.Net Core 3.1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(при установке установить ещё и MongoDB Compass)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Пройди туториал «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Инструменты frontend-разработчика</w:t>
        </w:r>
      </w:hyperlink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 часа)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изучения и фронтенда, и бэкенда понадобится понимание HTTP. Посмотри все видео раздела из «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Протокол HTTP</w:t>
        </w:r>
      </w:hyperlink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i w:val="1"/>
          <w:rtl w:val="0"/>
        </w:rPr>
        <w:t xml:space="preserve">(1,5 часа)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блока про бэкенд нужно прочесть «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Гайд по проектированию REST API</w:t>
        </w:r>
      </w:hyperlink>
      <w:r w:rsidDel="00000000" w:rsidR="00000000" w:rsidRPr="00000000">
        <w:rPr>
          <w:rtl w:val="0"/>
        </w:rPr>
        <w:t xml:space="preserve">». Там изложена теория, которую на блоке будем закреплять практикой </w:t>
      </w:r>
      <w:r w:rsidDel="00000000" w:rsidR="00000000" w:rsidRPr="00000000">
        <w:rPr>
          <w:i w:val="1"/>
          <w:rtl w:val="0"/>
        </w:rPr>
        <w:t xml:space="preserve">(1,5 часа)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блоках по фронтенду мы предполагаем, что ты уже знаком с языком разметки HTML. Если это не так, читай следующие статьи:</w:t>
        <w:br w:type="textWrapping"/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Знакомство с HTML</w:t>
        </w:r>
      </w:hyperlink>
      <w:r w:rsidDel="00000000" w:rsidR="00000000" w:rsidRPr="00000000">
        <w:rPr>
          <w:rtl w:val="0"/>
        </w:rPr>
        <w:br w:type="textWrapping"/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Основная структура страницы</w:t>
        </w:r>
      </w:hyperlink>
      <w:r w:rsidDel="00000000" w:rsidR="00000000" w:rsidRPr="00000000">
        <w:rPr>
          <w:rtl w:val="0"/>
        </w:rPr>
        <w:br w:type="textWrapping"/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Некоторые теги</w:t>
        </w:r>
      </w:hyperlink>
      <w:r w:rsidDel="00000000" w:rsidR="00000000" w:rsidRPr="00000000">
        <w:rPr>
          <w:i w:val="1"/>
          <w:rtl w:val="0"/>
        </w:rPr>
        <w:br w:type="textWrapping"/>
        <w:tab/>
        <w:t xml:space="preserve">(30 минут)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фронтенда предполагает, что ты знаком с языком JS. Если еще нет, читай краткую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справку про синтаксис JS</w:t>
        </w:r>
      </w:hyperlink>
      <w:r w:rsidDel="00000000" w:rsidR="00000000" w:rsidRPr="00000000">
        <w:rPr>
          <w:rtl w:val="0"/>
        </w:rPr>
        <w:t xml:space="preserve"> и раздел «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Типы данных</w:t>
        </w:r>
      </w:hyperlink>
      <w:r w:rsidDel="00000000" w:rsidR="00000000" w:rsidRPr="00000000">
        <w:rPr>
          <w:rtl w:val="0"/>
        </w:rPr>
        <w:t xml:space="preserve">» — из этого раздела ты узнаешь основные методы, которые пригодятся нам для работы. </w:t>
      </w:r>
      <w:r w:rsidDel="00000000" w:rsidR="00000000" w:rsidRPr="00000000">
        <w:rPr>
          <w:i w:val="1"/>
          <w:rtl w:val="0"/>
        </w:rPr>
        <w:t xml:space="preserve">(1,5 часа)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Прочитай краткую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статью про «новый» синтаксис JS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(10 минут).</w:t>
      </w:r>
      <w:r w:rsidDel="00000000" w:rsidR="00000000" w:rsidRPr="00000000">
        <w:rPr>
          <w:rtl w:val="0"/>
        </w:rPr>
        <w:t xml:space="preserve"> Можешь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попрактиковаться в использовании нового синтаксиса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lnik909.gitbooks.io/tutorial-for-beginner-front-end-developer/content/tegi-dlya-verstki-kontenta.html" TargetMode="External"/><Relationship Id="rId11" Type="http://schemas.openxmlformats.org/officeDocument/2006/relationships/hyperlink" Target="https://nodejs.org/en/" TargetMode="External"/><Relationship Id="rId22" Type="http://schemas.openxmlformats.org/officeDocument/2006/relationships/hyperlink" Target="https://learn.javascript.ru/data-types" TargetMode="External"/><Relationship Id="rId10" Type="http://schemas.openxmlformats.org/officeDocument/2006/relationships/hyperlink" Target="https://www.jetbrains.com/ru-ru/rider/" TargetMode="External"/><Relationship Id="rId21" Type="http://schemas.openxmlformats.org/officeDocument/2006/relationships/hyperlink" Target="http://learn.javascript.ru/javascript-specials" TargetMode="External"/><Relationship Id="rId13" Type="http://schemas.openxmlformats.org/officeDocument/2006/relationships/hyperlink" Target="https://www.getpostman.com/" TargetMode="External"/><Relationship Id="rId24" Type="http://schemas.openxmlformats.org/officeDocument/2006/relationships/hyperlink" Target="http://es6katas.org/" TargetMode="External"/><Relationship Id="rId12" Type="http://schemas.openxmlformats.org/officeDocument/2006/relationships/hyperlink" Target="https://dotnet.microsoft.com/download" TargetMode="External"/><Relationship Id="rId23" Type="http://schemas.openxmlformats.org/officeDocument/2006/relationships/hyperlink" Target="http://www.js-craft.io/blog/10-The-10-min-ES6-course-for-the-beginner-React-Develop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sualstudio.microsoft.com/ru/vs/" TargetMode="External"/><Relationship Id="rId15" Type="http://schemas.openxmlformats.org/officeDocument/2006/relationships/hyperlink" Target="https://kontur-courses.github.io/frontend-starter-tutorial/#/" TargetMode="External"/><Relationship Id="rId14" Type="http://schemas.openxmlformats.org/officeDocument/2006/relationships/hyperlink" Target="https://www.mongodb.com/download-center/community" TargetMode="External"/><Relationship Id="rId17" Type="http://schemas.openxmlformats.org/officeDocument/2006/relationships/hyperlink" Target="https://docs.google.com/document/d/1ITCBzAlyaUCPEi_s6ecLidckJvPI4FG47OPr2gzlEGw/edit?usp=sharing" TargetMode="External"/><Relationship Id="rId16" Type="http://schemas.openxmlformats.org/officeDocument/2006/relationships/hyperlink" Target="https://ulearn.me/Course/Hackerdom/Istoriya_HTTP_5ad7c7fc-d551-416b-b6c7-f844de0b89c3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lnik909.gitbooks.io/tutorial-for-beginner-front-end-developer/content/basic-html-structure.html" TargetMode="External"/><Relationship Id="rId6" Type="http://schemas.openxmlformats.org/officeDocument/2006/relationships/hyperlink" Target="https://code.visualstudio.com/" TargetMode="External"/><Relationship Id="rId18" Type="http://schemas.openxmlformats.org/officeDocument/2006/relationships/hyperlink" Target="https://melnik909.gitbooks.io/tutorial-for-beginner-front-end-developer/content/html.html" TargetMode="External"/><Relationship Id="rId7" Type="http://schemas.openxmlformats.org/officeDocument/2006/relationships/hyperlink" Target="https://www.jetbrains.com/ru-ru/webstorm/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