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D9" w:rsidRPr="0084505B" w:rsidRDefault="00F0635E">
      <w:pPr>
        <w:pStyle w:val="Heading1"/>
        <w:rPr>
          <w:lang w:val="ru-RU"/>
        </w:rPr>
      </w:pPr>
      <w:bookmarkStart w:id="0" w:name="паттерн-фасад-facade"/>
      <w:bookmarkEnd w:id="0"/>
      <w:r w:rsidRPr="0084505B">
        <w:rPr>
          <w:lang w:val="ru-RU"/>
        </w:rPr>
        <w:t>Паттерн Фасад (</w:t>
      </w:r>
      <w:r>
        <w:t>Facade</w:t>
      </w:r>
      <w:r w:rsidRPr="0084505B">
        <w:rPr>
          <w:lang w:val="ru-RU"/>
        </w:rPr>
        <w:t>)</w:t>
      </w:r>
    </w:p>
    <w:p w:rsidR="00C678D9" w:rsidRPr="009C0F36" w:rsidRDefault="00F0635E">
      <w:pPr>
        <w:rPr>
          <w:lang w:val="ru-RU"/>
        </w:rPr>
      </w:pPr>
      <w:r w:rsidRPr="009C0F36">
        <w:rPr>
          <w:b/>
          <w:lang w:val="ru-RU"/>
        </w:rPr>
        <w:t>Назначение:</w:t>
      </w:r>
      <w:r w:rsidRPr="009C0F36">
        <w:rPr>
          <w:lang w:val="ru-RU"/>
        </w:rPr>
        <w:t xml:space="preserve"> 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</w:t>
      </w:r>
    </w:p>
    <w:p w:rsidR="00C678D9" w:rsidRPr="009C0F36" w:rsidRDefault="00F0635E">
      <w:pPr>
        <w:pStyle w:val="Heading2"/>
        <w:rPr>
          <w:lang w:val="ru-RU"/>
        </w:rPr>
      </w:pPr>
      <w:bookmarkStart w:id="1" w:name="мотивация"/>
      <w:bookmarkEnd w:id="1"/>
      <w:r w:rsidRPr="009C0F36">
        <w:rPr>
          <w:lang w:val="ru-RU"/>
        </w:rPr>
        <w:t>Мотивация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Библиотеки классов обычно предназначены для решения целого спектра задач. С помощью </w:t>
      </w:r>
      <w:r>
        <w:t>ADO</w:t>
      </w:r>
      <w:r w:rsidRPr="009C0F36">
        <w:rPr>
          <w:lang w:val="ru-RU"/>
        </w:rPr>
        <w:t>.</w:t>
      </w:r>
      <w:r>
        <w:t>NET</w:t>
      </w:r>
      <w:r w:rsidRPr="009C0F36">
        <w:rPr>
          <w:lang w:val="ru-RU"/>
        </w:rPr>
        <w:t xml:space="preserve"> можно выполнять простые команды на стороне базе данных, а можно использовать транзакции и выходные (</w:t>
      </w:r>
      <w:r>
        <w:t>output</w:t>
      </w:r>
      <w:r w:rsidRPr="009C0F36">
        <w:rPr>
          <w:lang w:val="ru-RU"/>
        </w:rPr>
        <w:t>) параметры хранимых процедур. Наличие сложных сценариев делает библиотеку полезной, но это же может усложнить решение с ее помощью простых задач. Это приводит к появлению всевозможных оболочек даже над стандартными библиотеками, которые упрощают решение простых задач, или сценариев, специфичных для конкретного приложения.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Такие оболочки являются фасадами, которые скрывают исходную сложность библиотеки или модуля, за более простым и, возможно, специфичным для приложения интерфейсом.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Давайте рассмотрим конкретный пример небольшой оболочки, которая упрощает работу с </w:t>
      </w:r>
      <w:r>
        <w:t>SQL</w:t>
      </w:r>
      <w:r w:rsidRPr="009C0F36">
        <w:rPr>
          <w:lang w:val="ru-RU"/>
        </w:rPr>
        <w:t xml:space="preserve"> </w:t>
      </w:r>
      <w:r>
        <w:t>Server</w:t>
      </w:r>
      <w:r w:rsidRPr="009C0F36">
        <w:rPr>
          <w:lang w:val="ru-RU"/>
        </w:rPr>
        <w:t>-ом (рис 2.1):</w:t>
      </w:r>
    </w:p>
    <w:p w:rsidR="0084505B" w:rsidRDefault="0084505B">
      <w:pPr>
        <w:rPr>
          <w:lang w:val="ru-RU"/>
        </w:rPr>
      </w:pPr>
      <w:r w:rsidRPr="0084505B">
        <w:rPr>
          <w:noProof/>
        </w:rPr>
        <w:drawing>
          <wp:inline distT="0" distB="0" distL="0" distR="0">
            <wp:extent cx="5943600" cy="3732696"/>
            <wp:effectExtent l="0" t="0" r="0" b="0"/>
            <wp:docPr id="1" name="Picture 1" descr="D:\My Documents\Books\DesignPatternsBook\Part 3 - Structural Patterns\Images\ch02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2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Рисунок 2.1 - Фасад для работы с </w:t>
      </w:r>
      <w:r>
        <w:t>SQL</w:t>
      </w:r>
      <w:r w:rsidRPr="009C0F36">
        <w:rPr>
          <w:lang w:val="ru-RU"/>
        </w:rPr>
        <w:t xml:space="preserve"> </w:t>
      </w:r>
      <w:r>
        <w:t>Server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lastRenderedPageBreak/>
        <w:t>В большинстве приложений использует</w:t>
      </w:r>
      <w:r w:rsidR="00122C8A">
        <w:rPr>
          <w:lang w:val="ru-RU"/>
        </w:rPr>
        <w:t>ся</w:t>
      </w:r>
      <w:r w:rsidRPr="009C0F36">
        <w:rPr>
          <w:lang w:val="ru-RU"/>
        </w:rPr>
        <w:t xml:space="preserve"> лишь часть функциональности сложной библиотеки, и фасад позволяет сделать более простой интерфейс, максимально подходящий для специфических сценариев. Класс </w:t>
      </w:r>
      <w:proofErr w:type="spellStart"/>
      <w:r>
        <w:rPr>
          <w:rStyle w:val="VerbatimChar"/>
        </w:rPr>
        <w:t>SqlServerProvider</w:t>
      </w:r>
      <w:proofErr w:type="spellEnd"/>
      <w:r w:rsidRPr="009C0F36">
        <w:rPr>
          <w:lang w:val="ru-RU"/>
        </w:rPr>
        <w:t xml:space="preserve"> выступает в роли фасада, который упрощает решение приложением типовых задач взаимодействия с базой данных: прячет логику получения строки подключения, а также ряд второстепенных деталей библиотеки </w:t>
      </w:r>
      <w:r>
        <w:t>ADO</w:t>
      </w:r>
      <w:r w:rsidRPr="009C0F36">
        <w:rPr>
          <w:lang w:val="ru-RU"/>
        </w:rPr>
        <w:t>.</w:t>
      </w:r>
      <w:r>
        <w:t>NET</w:t>
      </w:r>
      <w:r w:rsidRPr="009C0F36">
        <w:rPr>
          <w:lang w:val="ru-RU"/>
        </w:rPr>
        <w:t>.</w:t>
      </w:r>
    </w:p>
    <w:p w:rsidR="00C678D9" w:rsidRPr="009C0F36" w:rsidRDefault="00F0635E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9C0F36">
        <w:rPr>
          <w:lang w:val="ru-RU"/>
        </w:rPr>
        <w:t>Классическая диаграмма классов паттерна Фасад</w:t>
      </w:r>
    </w:p>
    <w:p w:rsidR="0084505B" w:rsidRDefault="0084505B">
      <w:pPr>
        <w:rPr>
          <w:lang w:val="ru-RU"/>
        </w:rPr>
      </w:pPr>
      <w:r w:rsidRPr="0084505B">
        <w:rPr>
          <w:noProof/>
        </w:rPr>
        <w:drawing>
          <wp:inline distT="0" distB="0" distL="0" distR="0">
            <wp:extent cx="5943600" cy="2947551"/>
            <wp:effectExtent l="0" t="0" r="0" b="0"/>
            <wp:docPr id="2" name="Picture 2" descr="D:\My Documents\Books\DesignPatternsBook\Part 3 - Structural Patterns\Images\ch02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2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Рисунок 2.2 - Классическая диаграмма классов паттерна Фасад</w:t>
      </w:r>
    </w:p>
    <w:p w:rsidR="0084505B" w:rsidRDefault="00F0635E">
      <w:pPr>
        <w:rPr>
          <w:b/>
          <w:lang w:val="ru-RU"/>
        </w:rPr>
      </w:pPr>
      <w:r w:rsidRPr="009C0F36">
        <w:rPr>
          <w:b/>
          <w:lang w:val="ru-RU"/>
        </w:rPr>
        <w:t>Участники</w:t>
      </w:r>
    </w:p>
    <w:p w:rsidR="0084505B" w:rsidRDefault="00F0635E" w:rsidP="0084505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Facade</w:t>
      </w:r>
      <w:r w:rsidRPr="0084505B">
        <w:rPr>
          <w:lang w:val="ru-RU"/>
        </w:rPr>
        <w:t xml:space="preserve"> (</w:t>
      </w:r>
      <w:proofErr w:type="spellStart"/>
      <w:r>
        <w:rPr>
          <w:rStyle w:val="VerbatimChar"/>
        </w:rPr>
        <w:t>SqlServerProvider</w:t>
      </w:r>
      <w:proofErr w:type="spellEnd"/>
      <w:r w:rsidRPr="0084505B">
        <w:rPr>
          <w:lang w:val="ru-RU"/>
        </w:rPr>
        <w:t>) - фасадный класс, который прячет детали ре</w:t>
      </w:r>
      <w:r w:rsidR="0084505B">
        <w:rPr>
          <w:lang w:val="ru-RU"/>
        </w:rPr>
        <w:t>ализации подсистемы от клиентов</w:t>
      </w:r>
    </w:p>
    <w:p w:rsidR="00C678D9" w:rsidRPr="0084505B" w:rsidRDefault="00F0635E" w:rsidP="0084505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Client</w:t>
      </w:r>
      <w:r w:rsidRPr="0084505B">
        <w:rPr>
          <w:lang w:val="ru-RU"/>
        </w:rPr>
        <w:t xml:space="preserve"> - клиент фасада, который работает с фасадом, а не с классами подсис</w:t>
      </w:r>
      <w:r w:rsidR="009C0F36" w:rsidRPr="0084505B">
        <w:rPr>
          <w:lang w:val="ru-RU"/>
        </w:rPr>
        <w:t>т</w:t>
      </w:r>
      <w:r w:rsidRPr="0084505B">
        <w:rPr>
          <w:lang w:val="ru-RU"/>
        </w:rPr>
        <w:t>емы.</w:t>
      </w:r>
    </w:p>
    <w:p w:rsidR="00C678D9" w:rsidRPr="009C0F36" w:rsidRDefault="00F0635E">
      <w:pPr>
        <w:pStyle w:val="Heading2"/>
        <w:rPr>
          <w:lang w:val="ru-RU"/>
        </w:rPr>
      </w:pPr>
      <w:bookmarkStart w:id="3" w:name="обсуждение-паттерна-фасад"/>
      <w:bookmarkEnd w:id="3"/>
      <w:r w:rsidRPr="009C0F36">
        <w:rPr>
          <w:lang w:val="ru-RU"/>
        </w:rPr>
        <w:t>Обсуждение паттерна Фасад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Очень многие библиотеки или подсистемы приложений содержат встроенные фасад</w:t>
      </w:r>
      <w:r w:rsidR="004728EE">
        <w:rPr>
          <w:lang w:val="ru-RU"/>
        </w:rPr>
        <w:t>ы, которые являются высокоуровнев</w:t>
      </w:r>
      <w:r w:rsidRPr="009C0F36">
        <w:rPr>
          <w:lang w:val="ru-RU"/>
        </w:rPr>
        <w:t>ыми классами, предназначенными для решения типовых операций. Фасады делают базовые сценарии простыми, а сложные сценарии - возможными. Если клиенту нужна лишь базовая функциональность - достаточно воспользоваться фасадом, если же его функциональности недостаточно, то можно использовать более низкоуровневые классы модуля или библиотеки напрямую.</w:t>
      </w:r>
    </w:p>
    <w:p w:rsidR="00C678D9" w:rsidRPr="009C0F36" w:rsidRDefault="00F0635E">
      <w:pPr>
        <w:pStyle w:val="Heading3"/>
        <w:rPr>
          <w:lang w:val="ru-RU"/>
        </w:rPr>
      </w:pPr>
      <w:bookmarkStart w:id="4" w:name="инкапсуляция-стороннего-кода"/>
      <w:bookmarkEnd w:id="4"/>
      <w:r w:rsidRPr="009C0F36">
        <w:rPr>
          <w:lang w:val="ru-RU"/>
        </w:rPr>
        <w:lastRenderedPageBreak/>
        <w:t>Инкапсуляция стороннего кода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Использование фасадов не только упрощает использование библиотек или сторонних компонентов, но и решает ряд насущных проблем.</w:t>
      </w:r>
    </w:p>
    <w:p w:rsidR="00C678D9" w:rsidRPr="009C0F36" w:rsidRDefault="00F0635E">
      <w:pPr>
        <w:numPr>
          <w:ilvl w:val="0"/>
          <w:numId w:val="3"/>
        </w:numPr>
        <w:rPr>
          <w:lang w:val="ru-RU"/>
        </w:rPr>
      </w:pPr>
      <w:r w:rsidRPr="009C0F36">
        <w:rPr>
          <w:b/>
          <w:lang w:val="ru-RU"/>
        </w:rPr>
        <w:t>Повторное использование кода и лучших практик</w:t>
      </w:r>
      <w:r w:rsidRPr="009C0F36">
        <w:rPr>
          <w:lang w:val="ru-RU"/>
        </w:rPr>
        <w:t>. Многие библиотеки достаточно сложные, что требует определенных навыков для их корректного использования. Инкапсуляция работы с ними в одном месте позволяет корректно их исполь</w:t>
      </w:r>
      <w:r w:rsidR="007A7B88">
        <w:rPr>
          <w:lang w:val="ru-RU"/>
        </w:rPr>
        <w:t>зовать всеми разработчиками, не</w:t>
      </w:r>
      <w:r w:rsidRPr="009C0F36">
        <w:rPr>
          <w:lang w:val="ru-RU"/>
        </w:rPr>
        <w:t>зависимо от их опыта.</w:t>
      </w:r>
    </w:p>
    <w:p w:rsidR="00C678D9" w:rsidRPr="009C0F36" w:rsidRDefault="00F0635E">
      <w:pPr>
        <w:numPr>
          <w:ilvl w:val="0"/>
          <w:numId w:val="3"/>
        </w:numPr>
        <w:rPr>
          <w:lang w:val="ru-RU"/>
        </w:rPr>
      </w:pPr>
      <w:r w:rsidRPr="009C0F36">
        <w:rPr>
          <w:b/>
          <w:lang w:val="ru-RU"/>
        </w:rPr>
        <w:t>Переход на новую версию библиотеки</w:t>
      </w:r>
      <w:r w:rsidRPr="009C0F36">
        <w:rPr>
          <w:lang w:val="ru-RU"/>
        </w:rPr>
        <w:t>. При выходе новой версии библиотеки достаточно будет протестировать лишь фасад, чтобы принять решение, стоит на нее переходить или нет.</w:t>
      </w:r>
    </w:p>
    <w:p w:rsidR="00C678D9" w:rsidRDefault="00F0635E">
      <w:pPr>
        <w:numPr>
          <w:ilvl w:val="0"/>
          <w:numId w:val="3"/>
        </w:numPr>
      </w:pPr>
      <w:r w:rsidRPr="009C0F36">
        <w:rPr>
          <w:b/>
          <w:lang w:val="ru-RU"/>
        </w:rPr>
        <w:t>Переход с одной библиотеки на другую</w:t>
      </w:r>
      <w:r w:rsidRPr="009C0F36">
        <w:rPr>
          <w:lang w:val="ru-RU"/>
        </w:rPr>
        <w:t xml:space="preserve">. Благодаря фасаду, приложение не так сильно завязано на библиотеку, так что переход на другую библиотеку потребует лишь создание еще одного фасада. </w:t>
      </w:r>
      <w:r>
        <w:t xml:space="preserve">А </w:t>
      </w:r>
      <w:r w:rsidRPr="004728EE">
        <w:rPr>
          <w:lang w:val="ru-RU"/>
        </w:rPr>
        <w:t>использование адаптера</w:t>
      </w:r>
      <w:r>
        <w:t xml:space="preserve"> (*) </w:t>
      </w:r>
      <w:proofErr w:type="spellStart"/>
      <w:r>
        <w:t>сделает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болезнен</w:t>
      </w:r>
      <w:proofErr w:type="spellEnd"/>
      <w:r w:rsidR="007A7B88">
        <w:rPr>
          <w:lang w:val="ru-RU"/>
        </w:rPr>
        <w:t>н</w:t>
      </w:r>
      <w:proofErr w:type="spellStart"/>
      <w:r>
        <w:t>ым</w:t>
      </w:r>
      <w:proofErr w:type="spellEnd"/>
      <w:r>
        <w:t>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(*) Сноска: паттерн Адаптер был рассмотрен в предыдущей главе.</w:t>
      </w:r>
    </w:p>
    <w:p w:rsidR="00C678D9" w:rsidRPr="009C0F36" w:rsidRDefault="00F0635E">
      <w:pPr>
        <w:pStyle w:val="Heading3"/>
        <w:rPr>
          <w:lang w:val="ru-RU"/>
        </w:rPr>
      </w:pPr>
      <w:bookmarkStart w:id="5" w:name="повышение-уровня-абстракции"/>
      <w:bookmarkEnd w:id="5"/>
      <w:r w:rsidRPr="009C0F36">
        <w:rPr>
          <w:lang w:val="ru-RU"/>
        </w:rPr>
        <w:t>Повышение уровня абстракции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Фасад повышает уровень абстракции и упрощает решение задач, специфичных для текущего прилож</w:t>
      </w:r>
      <w:r w:rsidR="004728EE">
        <w:rPr>
          <w:lang w:val="ru-RU"/>
        </w:rPr>
        <w:t>е</w:t>
      </w:r>
      <w:r w:rsidRPr="009C0F36">
        <w:rPr>
          <w:lang w:val="ru-RU"/>
        </w:rPr>
        <w:t>ния. Фасад скрывает низкоуровневые детали, но может предоставлять интерфейс, специфичный для конкретного приложения за счет использования в качестве параметров доменных объектов.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Например, в случае фасада для работы с </w:t>
      </w:r>
      <w:proofErr w:type="spellStart"/>
      <w:r>
        <w:t>Sql</w:t>
      </w:r>
      <w:proofErr w:type="spellEnd"/>
      <w:r w:rsidRPr="009C0F36">
        <w:rPr>
          <w:lang w:val="ru-RU"/>
        </w:rPr>
        <w:t xml:space="preserve"> </w:t>
      </w:r>
      <w:r>
        <w:t>Server</w:t>
      </w:r>
      <w:r w:rsidRPr="009C0F36">
        <w:rPr>
          <w:lang w:val="ru-RU"/>
        </w:rPr>
        <w:t xml:space="preserve">, класс </w:t>
      </w:r>
      <w:proofErr w:type="spellStart"/>
      <w:r>
        <w:rPr>
          <w:rStyle w:val="VerbatimChar"/>
        </w:rPr>
        <w:t>SqlServerProvider</w:t>
      </w:r>
      <w:proofErr w:type="spellEnd"/>
      <w:r w:rsidRPr="009C0F36">
        <w:rPr>
          <w:lang w:val="ru-RU"/>
        </w:rPr>
        <w:t xml:space="preserve"> может принимать класс </w:t>
      </w:r>
      <w:r>
        <w:rPr>
          <w:rStyle w:val="VerbatimChar"/>
        </w:rPr>
        <w:t>Configuration</w:t>
      </w:r>
      <w:r w:rsidRPr="009C0F36">
        <w:rPr>
          <w:lang w:val="ru-RU"/>
        </w:rPr>
        <w:t xml:space="preserve"> из которого он будет получать строку подключения и другие параметры.</w:t>
      </w:r>
    </w:p>
    <w:p w:rsidR="00C678D9" w:rsidRDefault="00F0635E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static </w:t>
      </w:r>
      <w:proofErr w:type="spellStart"/>
      <w:r>
        <w:rPr>
          <w:rStyle w:val="VerbatimChar"/>
        </w:rPr>
        <w:t>IDbCommand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CreateCommand</w:t>
      </w:r>
      <w:proofErr w:type="spellEnd"/>
      <w:r>
        <w:rPr>
          <w:rStyle w:val="VerbatimChar"/>
        </w:rPr>
        <w:t xml:space="preserve">(Configuration </w:t>
      </w:r>
      <w:proofErr w:type="spellStart"/>
      <w:r>
        <w:rPr>
          <w:rStyle w:val="VerbatimChar"/>
        </w:rPr>
        <w:t>config</w:t>
      </w:r>
      <w:proofErr w:type="spellEnd"/>
      <w:r>
        <w:rPr>
          <w:rStyle w:val="VerbatimChar"/>
        </w:rPr>
        <w:t>) {...}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Лист</w:t>
      </w:r>
      <w:r w:rsidR="0079279E">
        <w:rPr>
          <w:lang w:val="ru-RU"/>
        </w:rPr>
        <w:t>и</w:t>
      </w:r>
      <w:r w:rsidRPr="009C0F36">
        <w:rPr>
          <w:lang w:val="ru-RU"/>
        </w:rPr>
        <w:t>нг 2.1 - Пример использования фасадом доменного типа</w:t>
      </w:r>
    </w:p>
    <w:p w:rsidR="00C678D9" w:rsidRPr="009C0F36" w:rsidRDefault="00F0635E">
      <w:pPr>
        <w:pStyle w:val="Heading2"/>
        <w:rPr>
          <w:lang w:val="ru-RU"/>
        </w:rPr>
      </w:pPr>
      <w:bookmarkStart w:id="6" w:name="применимость"/>
      <w:bookmarkEnd w:id="6"/>
      <w:r w:rsidRPr="009C0F36">
        <w:rPr>
          <w:lang w:val="ru-RU"/>
        </w:rPr>
        <w:t>Применимость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Я предпочитаю использовать фасады для работы с большинством сторонних библиотек или подсистем. Это уменьшает связанность (</w:t>
      </w:r>
      <w:r>
        <w:t>coupling</w:t>
      </w:r>
      <w:r w:rsidRPr="009C0F36">
        <w:rPr>
          <w:lang w:val="ru-RU"/>
        </w:rPr>
        <w:t>) системы с внешними зависимостями, позволяет лучше понять сторонний код, позволяет контролировать качество новых версий, а также избавляет код приложения от излишних низкоуровневых деталей.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Фасад </w:t>
      </w:r>
      <w:r w:rsidRPr="009C0F36">
        <w:rPr>
          <w:b/>
          <w:lang w:val="ru-RU"/>
        </w:rPr>
        <w:t>не нужно применять</w:t>
      </w:r>
      <w:r w:rsidRPr="009C0F36">
        <w:rPr>
          <w:lang w:val="ru-RU"/>
        </w:rPr>
        <w:t xml:space="preserve">, когда в повышении уровня абстракции нет никакого смысла. В большинстве случаев нет смысла в фасаде для библиотеки </w:t>
      </w:r>
      <w:proofErr w:type="spellStart"/>
      <w:r w:rsidRPr="009C0F36">
        <w:rPr>
          <w:lang w:val="ru-RU"/>
        </w:rPr>
        <w:t>логирования</w:t>
      </w:r>
      <w:proofErr w:type="spellEnd"/>
      <w:r w:rsidRPr="009C0F36">
        <w:rPr>
          <w:lang w:val="ru-RU"/>
        </w:rPr>
        <w:t>, достаточно выбрать одно из решений (</w:t>
      </w:r>
      <w:r>
        <w:t>log</w:t>
      </w:r>
      <w:r w:rsidRPr="009C0F36">
        <w:rPr>
          <w:lang w:val="ru-RU"/>
        </w:rPr>
        <w:t>4</w:t>
      </w:r>
      <w:r>
        <w:t>net</w:t>
      </w:r>
      <w:r w:rsidRPr="009C0F36">
        <w:rPr>
          <w:lang w:val="ru-RU"/>
        </w:rPr>
        <w:t xml:space="preserve">, </w:t>
      </w:r>
      <w:proofErr w:type="spellStart"/>
      <w:r>
        <w:t>NLog</w:t>
      </w:r>
      <w:proofErr w:type="spellEnd"/>
      <w:r w:rsidRPr="009C0F36">
        <w:rPr>
          <w:lang w:val="ru-RU"/>
        </w:rPr>
        <w:t>, .</w:t>
      </w:r>
      <w:r>
        <w:t>NET</w:t>
      </w:r>
      <w:r w:rsidRPr="009C0F36">
        <w:rPr>
          <w:lang w:val="ru-RU"/>
        </w:rPr>
        <w:t xml:space="preserve"> </w:t>
      </w:r>
      <w:r>
        <w:t>Traces</w:t>
      </w:r>
      <w:r w:rsidRPr="009C0F36">
        <w:rPr>
          <w:lang w:val="ru-RU"/>
        </w:rPr>
        <w:t xml:space="preserve">) и использовать его в коде приложения. Фасады бесполезны, </w:t>
      </w:r>
      <w:r w:rsidR="007A7B88" w:rsidRPr="007A7B88">
        <w:rPr>
          <w:lang w:val="ru-RU"/>
        </w:rPr>
        <w:t>когда они обладают громоздким интерфейсом и пользоваться ими сложнее, чем исходной библиотекой</w:t>
      </w:r>
      <w:bookmarkStart w:id="7" w:name="_GoBack"/>
      <w:bookmarkEnd w:id="7"/>
      <w:r w:rsidRPr="009C0F36">
        <w:rPr>
          <w:lang w:val="ru-RU"/>
        </w:rPr>
        <w:t>.</w:t>
      </w:r>
    </w:p>
    <w:p w:rsidR="00C678D9" w:rsidRDefault="00F0635E">
      <w:pPr>
        <w:pStyle w:val="Heading2"/>
      </w:pPr>
      <w:bookmarkStart w:id="8" w:name="примеры-в-.net-framework"/>
      <w:bookmarkEnd w:id="8"/>
      <w:proofErr w:type="spellStart"/>
      <w:r>
        <w:lastRenderedPageBreak/>
        <w:t>Примеры</w:t>
      </w:r>
      <w:proofErr w:type="spellEnd"/>
      <w:r>
        <w:t xml:space="preserve"> в .NET Framework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rPr>
          <w:rStyle w:val="VerbatimChar"/>
        </w:rPr>
        <w:t>XmlSerializer</w:t>
      </w:r>
      <w:proofErr w:type="spellEnd"/>
      <w:r w:rsidRPr="009C0F36">
        <w:rPr>
          <w:lang w:val="ru-RU"/>
        </w:rPr>
        <w:t xml:space="preserve"> прячет сложность </w:t>
      </w:r>
      <w:proofErr w:type="spellStart"/>
      <w:r w:rsidRPr="009C0F36">
        <w:rPr>
          <w:lang w:val="ru-RU"/>
        </w:rPr>
        <w:t>сериализации</w:t>
      </w:r>
      <w:proofErr w:type="spellEnd"/>
      <w:r w:rsidRPr="009C0F36">
        <w:rPr>
          <w:lang w:val="ru-RU"/>
        </w:rPr>
        <w:t>, генерацию временной сборки и многие другие низкоуровневые подробности.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proofErr w:type="spellStart"/>
      <w:r>
        <w:rPr>
          <w:rStyle w:val="VerbatimChar"/>
        </w:rPr>
        <w:t>ThreadPool</w:t>
      </w:r>
      <w:proofErr w:type="spellEnd"/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9C0F36">
        <w:rPr>
          <w:lang w:val="ru-RU"/>
        </w:rPr>
        <w:t xml:space="preserve"> является фасадом для работы с пулом потоков.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Parallel</w:t>
      </w:r>
      <w:r w:rsidRPr="009C0F36">
        <w:rPr>
          <w:lang w:val="ru-RU"/>
        </w:rPr>
        <w:t xml:space="preserve"> из </w:t>
      </w:r>
      <w:r>
        <w:t>TPL</w:t>
      </w:r>
      <w:r w:rsidRPr="009C0F36">
        <w:rPr>
          <w:lang w:val="ru-RU"/>
        </w:rPr>
        <w:t xml:space="preserve"> является фасадом для упрощения параллельного программирования. </w:t>
      </w:r>
      <w:r w:rsidR="0079279E">
        <w:rPr>
          <w:lang w:val="ru-RU"/>
        </w:rPr>
        <w:t>Он скрывает</w:t>
      </w:r>
      <w:r w:rsidRPr="009C0F36">
        <w:rPr>
          <w:lang w:val="ru-RU"/>
        </w:rPr>
        <w:t xml:space="preserve"> низкоуровневые детали работы планировщиков, стратегии </w:t>
      </w:r>
      <w:proofErr w:type="spellStart"/>
      <w:r w:rsidRPr="009C0F36">
        <w:rPr>
          <w:lang w:val="ru-RU"/>
        </w:rPr>
        <w:t>партиционирования</w:t>
      </w:r>
      <w:proofErr w:type="spellEnd"/>
      <w:r w:rsidRPr="009C0F36">
        <w:rPr>
          <w:lang w:val="ru-RU"/>
        </w:rPr>
        <w:t xml:space="preserve"> (</w:t>
      </w:r>
      <w:r>
        <w:t>partitioning</w:t>
      </w:r>
      <w:r w:rsidRPr="009C0F36">
        <w:rPr>
          <w:lang w:val="ru-RU"/>
        </w:rPr>
        <w:t xml:space="preserve">) и другие подробности по созданию и управлению объектами </w:t>
      </w:r>
      <w:r>
        <w:rPr>
          <w:rStyle w:val="VerbatimChar"/>
        </w:rPr>
        <w:t>Task</w:t>
      </w:r>
      <w:r w:rsidRPr="009C0F36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C0F36">
        <w:rPr>
          <w:rStyle w:val="VerbatimChar"/>
          <w:lang w:val="ru-RU"/>
        </w:rPr>
        <w:t>&gt;</w:t>
      </w:r>
      <w:r w:rsidRPr="009C0F36">
        <w:rPr>
          <w:lang w:val="ru-RU"/>
        </w:rPr>
        <w:t>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System</w:t>
      </w:r>
      <w:r w:rsidRPr="009C0F36">
        <w:rPr>
          <w:rStyle w:val="VerbatimChar"/>
          <w:lang w:val="ru-RU"/>
        </w:rPr>
        <w:t>.</w:t>
      </w:r>
      <w:r>
        <w:rPr>
          <w:rStyle w:val="VerbatimChar"/>
        </w:rPr>
        <w:t>Runtime</w:t>
      </w:r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CompilerServices</w:t>
      </w:r>
      <w:proofErr w:type="spellEnd"/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RuntimeHelpers</w:t>
      </w:r>
      <w:proofErr w:type="spellEnd"/>
      <w:r w:rsidRPr="009C0F36">
        <w:rPr>
          <w:lang w:val="ru-RU"/>
        </w:rPr>
        <w:t xml:space="preserve"> является фасадом с низкоуровневыми служебными операциями, такими как вызов статич</w:t>
      </w:r>
      <w:r>
        <w:rPr>
          <w:lang w:val="ru-RU"/>
        </w:rPr>
        <w:t>еского конструктора типа и т.п.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System</w:t>
      </w:r>
      <w:r w:rsidRPr="009C0F36">
        <w:rPr>
          <w:rStyle w:val="VerbatimChar"/>
          <w:lang w:val="ru-RU"/>
        </w:rPr>
        <w:t>.</w:t>
      </w:r>
      <w:r>
        <w:rPr>
          <w:rStyle w:val="VerbatimChar"/>
        </w:rPr>
        <w:t>Console</w:t>
      </w:r>
      <w:r w:rsidRPr="009C0F36">
        <w:rPr>
          <w:lang w:val="ru-RU"/>
        </w:rPr>
        <w:t xml:space="preserve"> является фасадом для работы с консолью ввода-вывода.</w:t>
      </w:r>
    </w:p>
    <w:sectPr w:rsidR="00C678D9" w:rsidRPr="009C0F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DC7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C83686"/>
    <w:multiLevelType w:val="hybridMultilevel"/>
    <w:tmpl w:val="F19ED080"/>
    <w:lvl w:ilvl="0" w:tplc="46F46B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AEDEC"/>
    <w:multiLevelType w:val="multilevel"/>
    <w:tmpl w:val="65AE1B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01409D"/>
    <w:multiLevelType w:val="multilevel"/>
    <w:tmpl w:val="751E98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22C8A"/>
    <w:rsid w:val="004728EE"/>
    <w:rsid w:val="004E29B3"/>
    <w:rsid w:val="00590D07"/>
    <w:rsid w:val="00784D58"/>
    <w:rsid w:val="0079279E"/>
    <w:rsid w:val="007A7B88"/>
    <w:rsid w:val="0084505B"/>
    <w:rsid w:val="008D6863"/>
    <w:rsid w:val="009C0F36"/>
    <w:rsid w:val="00B86B75"/>
    <w:rsid w:val="00BC48D5"/>
    <w:rsid w:val="00C36279"/>
    <w:rsid w:val="00C678D9"/>
    <w:rsid w:val="00E315A3"/>
    <w:rsid w:val="00F063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AA02A-ADF0-4030-B309-46EB15EF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4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8</cp:revision>
  <dcterms:created xsi:type="dcterms:W3CDTF">2015-01-19T03:30:00Z</dcterms:created>
  <dcterms:modified xsi:type="dcterms:W3CDTF">2015-01-20T05:11:00Z</dcterms:modified>
</cp:coreProperties>
</file>