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62F" w:rsidRPr="0053339D" w:rsidRDefault="00AA11BC">
      <w:pPr>
        <w:pStyle w:val="Heading1"/>
        <w:rPr>
          <w:lang w:val="ru-RU"/>
        </w:rPr>
      </w:pPr>
      <w:bookmarkStart w:id="0" w:name="паттерн-адаптер-adapter"/>
      <w:bookmarkEnd w:id="0"/>
      <w:r w:rsidRPr="0053339D">
        <w:rPr>
          <w:lang w:val="ru-RU"/>
        </w:rPr>
        <w:t>Паттерн Адаптер (</w:t>
      </w:r>
      <w:r>
        <w:t>Adapter</w:t>
      </w:r>
      <w:r w:rsidRPr="0053339D">
        <w:rPr>
          <w:lang w:val="ru-RU"/>
        </w:rPr>
        <w:t>)</w:t>
      </w:r>
    </w:p>
    <w:p w:rsidR="00A2462F" w:rsidRPr="0053339D" w:rsidRDefault="00AA11BC">
      <w:pPr>
        <w:rPr>
          <w:lang w:val="ru-RU"/>
        </w:rPr>
      </w:pPr>
      <w:r w:rsidRPr="0053339D">
        <w:rPr>
          <w:b/>
          <w:lang w:val="ru-RU"/>
        </w:rPr>
        <w:t>Назначение:</w:t>
      </w:r>
      <w:r w:rsidRPr="0053339D">
        <w:rPr>
          <w:lang w:val="ru-RU"/>
        </w:rPr>
        <w:t xml:space="preserve"> Преобразует интерфейс одного класса в интерфейс другого, который ожидают клиенты. </w:t>
      </w:r>
      <w:r w:rsidR="00AE1DB9" w:rsidRPr="00AE1DB9">
        <w:rPr>
          <w:lang w:val="ru-RU"/>
        </w:rPr>
        <w:t>Адаптер делает возможным совместную работу классов с несовместимыми интерфейсами</w:t>
      </w:r>
      <w:r w:rsidRPr="0053339D">
        <w:rPr>
          <w:lang w:val="ru-RU"/>
        </w:rPr>
        <w:t>.</w:t>
      </w:r>
    </w:p>
    <w:p w:rsidR="00A2462F" w:rsidRPr="0053339D" w:rsidRDefault="00AA11BC">
      <w:pPr>
        <w:pStyle w:val="Heading2"/>
        <w:rPr>
          <w:lang w:val="ru-RU"/>
        </w:rPr>
      </w:pPr>
      <w:bookmarkStart w:id="1" w:name="мотивация"/>
      <w:bookmarkEnd w:id="1"/>
      <w:r w:rsidRPr="0053339D">
        <w:rPr>
          <w:lang w:val="ru-RU"/>
        </w:rPr>
        <w:t>Мотивация</w:t>
      </w:r>
    </w:p>
    <w:p w:rsidR="00A2462F" w:rsidRPr="00C73864" w:rsidRDefault="00AA11BC">
      <w:pPr>
        <w:rPr>
          <w:lang w:val="ru-RU"/>
        </w:rPr>
      </w:pPr>
      <w:r w:rsidRPr="0053339D">
        <w:rPr>
          <w:lang w:val="ru-RU"/>
        </w:rPr>
        <w:t xml:space="preserve">Далеко не все системы обладают прекрасным дизайном. Даже если модуль или приложение были хорошо продуманы изначально, внесение изменений разными разработчиками в течении длительного времени, может привести к неприятным последствиям. </w:t>
      </w:r>
      <w:r w:rsidRPr="00C73864">
        <w:rPr>
          <w:lang w:val="ru-RU"/>
        </w:rPr>
        <w:t>Одно из таких последствий - это рассогласованность реализации однотипных задач.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Давайте снова вернемся к приложению по импорту лог-файлов. На ранних этапах разработки может быть не очевидным, появится ли необходимость в обобщенном решении, базовых классах и гибкости. Если изначально было принято решение хранить данные в </w:t>
      </w:r>
      <w:proofErr w:type="spellStart"/>
      <w:r>
        <w:t>Sql</w:t>
      </w:r>
      <w:proofErr w:type="spellEnd"/>
      <w:r w:rsidRPr="0053339D">
        <w:rPr>
          <w:lang w:val="ru-RU"/>
        </w:rPr>
        <w:t xml:space="preserve"> </w:t>
      </w:r>
      <w:r>
        <w:t>Server</w:t>
      </w:r>
      <w:r w:rsidRPr="0053339D">
        <w:rPr>
          <w:lang w:val="ru-RU"/>
        </w:rPr>
        <w:t xml:space="preserve">, то вместо использования иерархии наследования, разработчики создали простой класс </w:t>
      </w:r>
      <w:proofErr w:type="spellStart"/>
      <w:r>
        <w:rPr>
          <w:rStyle w:val="VerbatimChar"/>
        </w:rPr>
        <w:t>SqlServerLogSaver</w:t>
      </w:r>
      <w:proofErr w:type="spellEnd"/>
      <w:r w:rsidRPr="0053339D">
        <w:rPr>
          <w:lang w:val="ru-RU"/>
        </w:rPr>
        <w:t xml:space="preserve">. Со временем требования или понимание задачи могли измениться, в результате чего команда решила добавить еще одно хранилище данных, например, </w:t>
      </w:r>
      <w:proofErr w:type="spellStart"/>
      <w:r>
        <w:t>Elasticsearch</w:t>
      </w:r>
      <w:proofErr w:type="spellEnd"/>
      <w:r w:rsidRPr="0053339D">
        <w:rPr>
          <w:lang w:val="ru-RU"/>
        </w:rPr>
        <w:t xml:space="preserve">. Новый класс, </w:t>
      </w:r>
      <w:proofErr w:type="spellStart"/>
      <w:r>
        <w:rPr>
          <w:rStyle w:val="VerbatimChar"/>
        </w:rPr>
        <w:t>ElasticsearchLogSaver</w:t>
      </w:r>
      <w:proofErr w:type="spellEnd"/>
      <w:r w:rsidRPr="0053339D">
        <w:rPr>
          <w:lang w:val="ru-RU"/>
        </w:rPr>
        <w:t xml:space="preserve"> проектировался другим разработчиком, в результате он стал обладать интерфейсом, отличным от интерфейса своего предшественника (рис. 1.1):</w:t>
      </w:r>
    </w:p>
    <w:p w:rsidR="0053339D" w:rsidRPr="00C73864" w:rsidRDefault="003C24F2">
      <w:pPr>
        <w:rPr>
          <w:lang w:val="ru-RU"/>
        </w:rPr>
      </w:pPr>
      <w:r>
        <w:rPr>
          <w:noProof/>
        </w:rPr>
        <w:drawing>
          <wp:inline distT="0" distB="0" distL="0" distR="0">
            <wp:extent cx="5486400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Рисунок 1.1 - Диаграмма классов </w:t>
      </w:r>
      <w:proofErr w:type="spellStart"/>
      <w:r>
        <w:rPr>
          <w:rStyle w:val="VerbatimChar"/>
        </w:rPr>
        <w:t>SqlServerLogSaver</w:t>
      </w:r>
      <w:proofErr w:type="spellEnd"/>
      <w:r w:rsidRPr="0053339D">
        <w:rPr>
          <w:lang w:val="ru-RU"/>
        </w:rPr>
        <w:t xml:space="preserve"> и </w:t>
      </w:r>
      <w:proofErr w:type="spellStart"/>
      <w:r>
        <w:rPr>
          <w:rStyle w:val="VerbatimChar"/>
        </w:rPr>
        <w:t>ElasticsearchLogSaver</w:t>
      </w:r>
      <w:proofErr w:type="spellEnd"/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Классы сохранения данных являются независимыми (что хорошо), но это не позволяет использовать их полиморфным образом (что плохо). Решение заключается создании еще одного абстрактного слоя путем выделения интерфейса </w:t>
      </w:r>
      <w:proofErr w:type="spellStart"/>
      <w:r>
        <w:rPr>
          <w:rStyle w:val="VerbatimChar"/>
        </w:rPr>
        <w:t>ILogSaver</w:t>
      </w:r>
      <w:proofErr w:type="spellEnd"/>
      <w:r w:rsidRPr="0053339D">
        <w:rPr>
          <w:lang w:val="ru-RU"/>
        </w:rPr>
        <w:t>. Но вместо того, чтобы изменять существующие классы и реализовывать в них новый интерфейс, можно создать промежуточный слой адаптеров, которые будут связывать старый и новый миры воедино (рис. 1.2):</w:t>
      </w:r>
    </w:p>
    <w:p w:rsidR="00AA11BC" w:rsidRPr="003C24F2" w:rsidRDefault="003C24F2">
      <w:r>
        <w:rPr>
          <w:noProof/>
        </w:rPr>
        <w:lastRenderedPageBreak/>
        <w:drawing>
          <wp:inline distT="0" distB="0" distL="0" distR="0">
            <wp:extent cx="5516880" cy="4069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Рисунок 1.2 - Использование адаптеров для сохранения лог-файлов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Реализация каждого адаптера будет достаточно тривиальной. Нужно преобразовать входные параметры, вызвать метод адаптируемого класса и, возможно, преобразовать полученный результат (листинг 1.1).</w:t>
      </w:r>
    </w:p>
    <w:p w:rsidR="00A2462F" w:rsidRDefault="00AA11BC">
      <w:pPr>
        <w:pStyle w:val="SourceCode"/>
      </w:pPr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SqlServerLogSaverAdapter</w:t>
      </w:r>
      <w:proofErr w:type="spellEnd"/>
      <w:r>
        <w:rPr>
          <w:rStyle w:val="VerbatimChar"/>
        </w:rPr>
        <w:t xml:space="preserve"> : </w:t>
      </w:r>
      <w:proofErr w:type="spellStart"/>
      <w:r>
        <w:rPr>
          <w:rStyle w:val="VerbatimChar"/>
        </w:rPr>
        <w:t>ILogSaver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</w:t>
      </w:r>
      <w:proofErr w:type="spellStart"/>
      <w:r>
        <w:rPr>
          <w:rStyle w:val="VerbatimChar"/>
        </w:rPr>
        <w:t>readonly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SqlServerLogSaver</w:t>
      </w:r>
      <w:proofErr w:type="spellEnd"/>
      <w:r>
        <w:rPr>
          <w:rStyle w:val="VerbatimChar"/>
        </w:rPr>
        <w:t xml:space="preserve"> _</w:t>
      </w:r>
      <w:proofErr w:type="spellStart"/>
      <w:r>
        <w:rPr>
          <w:rStyle w:val="VerbatimChar"/>
        </w:rPr>
        <w:t>sqlServerLogSaver</w:t>
      </w:r>
      <w:proofErr w:type="spellEnd"/>
      <w:r>
        <w:rPr>
          <w:rStyle w:val="VerbatimChar"/>
        </w:rPr>
        <w:t xml:space="preserve"> = </w:t>
      </w:r>
      <w:r w:rsidR="00C73864">
        <w:rPr>
          <w:rStyle w:val="VerbatimChar"/>
        </w:rPr>
        <w:br/>
      </w:r>
      <w:r w:rsidR="00C73864" w:rsidRPr="00214204">
        <w:rPr>
          <w:rStyle w:val="VerbatimChar"/>
        </w:rPr>
        <w:t xml:space="preserve">        </w:t>
      </w:r>
      <w:r>
        <w:rPr>
          <w:rStyle w:val="VerbatimChar"/>
        </w:rPr>
        <w:t xml:space="preserve">new </w:t>
      </w:r>
      <w:proofErr w:type="spellStart"/>
      <w:r>
        <w:rPr>
          <w:rStyle w:val="VerbatimChar"/>
        </w:rPr>
        <w:t>SqlServerLogSaver</w:t>
      </w:r>
      <w:proofErr w:type="spellEnd"/>
      <w:r>
        <w:rPr>
          <w:rStyle w:val="VerbatimChar"/>
        </w:rPr>
        <w:t>();</w:t>
      </w:r>
      <w:r>
        <w:br/>
      </w:r>
      <w:r>
        <w:br/>
      </w:r>
      <w:r>
        <w:rPr>
          <w:rStyle w:val="VerbatimChar"/>
        </w:rPr>
        <w:t xml:space="preserve">    public void Save(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simpleEntry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as </w:t>
      </w:r>
      <w:proofErr w:type="spellStart"/>
      <w:r>
        <w:rPr>
          <w:rStyle w:val="VerbatimChar"/>
        </w:rPr>
        <w:t>SimpleLogEntry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  if (</w:t>
      </w:r>
      <w:proofErr w:type="spellStart"/>
      <w:r>
        <w:rPr>
          <w:rStyle w:val="VerbatimChar"/>
        </w:rPr>
        <w:t>simpleEntry</w:t>
      </w:r>
      <w:proofErr w:type="spellEnd"/>
      <w:r>
        <w:rPr>
          <w:rStyle w:val="VerbatimChar"/>
        </w:rPr>
        <w:t xml:space="preserve"> != null)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_</w:t>
      </w:r>
      <w:proofErr w:type="spellStart"/>
      <w:r>
        <w:rPr>
          <w:rStyle w:val="VerbatimChar"/>
        </w:rPr>
        <w:t>sqlServerLogSaver.Save</w:t>
      </w:r>
      <w:proofErr w:type="spellEnd"/>
      <w:r>
        <w:rPr>
          <w:rStyle w:val="VerbatimChar"/>
        </w:rPr>
        <w:t>(</w:t>
      </w:r>
      <w:r>
        <w:br/>
      </w:r>
      <w:r>
        <w:rPr>
          <w:rStyle w:val="VerbatimChar"/>
        </w:rPr>
        <w:t xml:space="preserve">                </w:t>
      </w:r>
      <w:proofErr w:type="spellStart"/>
      <w:r>
        <w:rPr>
          <w:rStyle w:val="VerbatimChar"/>
        </w:rPr>
        <w:t>simpleEntry.EntryDateTime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simpleEntry.Severity.ToString</w:t>
      </w:r>
      <w:proofErr w:type="spellEnd"/>
      <w:r>
        <w:rPr>
          <w:rStyle w:val="VerbatimChar"/>
        </w:rPr>
        <w:t>(),</w:t>
      </w:r>
      <w:r w:rsidR="00214204">
        <w:rPr>
          <w:rStyle w:val="VerbatimChar"/>
        </w:rPr>
        <w:br/>
        <w:t xml:space="preserve">                  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simpleEntry.Message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exceptionEntry</w:t>
      </w:r>
      <w:proofErr w:type="spellEnd"/>
      <w:r>
        <w:rPr>
          <w:rStyle w:val="VerbatimChar"/>
        </w:rPr>
        <w:t xml:space="preserve"> = (</w:t>
      </w:r>
      <w:proofErr w:type="spellStart"/>
      <w:r>
        <w:rPr>
          <w:rStyle w:val="VerbatimChar"/>
        </w:rPr>
        <w:t>ExceptionLogEntry</w:t>
      </w:r>
      <w:proofErr w:type="spellEnd"/>
      <w:r>
        <w:rPr>
          <w:rStyle w:val="VerbatimChar"/>
        </w:rPr>
        <w:t xml:space="preserve">)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  _</w:t>
      </w:r>
      <w:proofErr w:type="spellStart"/>
      <w:r>
        <w:rPr>
          <w:rStyle w:val="VerbatimChar"/>
        </w:rPr>
        <w:t>sqlServerLogSaver.SaveException</w:t>
      </w:r>
      <w:proofErr w:type="spellEnd"/>
      <w:r>
        <w:rPr>
          <w:rStyle w:val="VerbatimChar"/>
        </w:rPr>
        <w:t>(</w:t>
      </w:r>
      <w:r>
        <w:br/>
      </w:r>
      <w:r>
        <w:rPr>
          <w:rStyle w:val="VerbatimChar"/>
        </w:rPr>
        <w:lastRenderedPageBreak/>
        <w:t xml:space="preserve">            </w:t>
      </w:r>
      <w:proofErr w:type="spellStart"/>
      <w:r>
        <w:rPr>
          <w:rStyle w:val="VerbatimChar"/>
        </w:rPr>
        <w:t>exceptionEntry.EntryDateTime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exceptionEntry.Message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exceptionEntry.Exception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Листинг 1.1 - Реализация </w:t>
      </w:r>
      <w:proofErr w:type="spellStart"/>
      <w:r>
        <w:rPr>
          <w:rStyle w:val="VerbatimChar"/>
        </w:rPr>
        <w:t>SqlServerLogSaverAdapter</w:t>
      </w:r>
      <w:proofErr w:type="spellEnd"/>
    </w:p>
    <w:p w:rsidR="00A2462F" w:rsidRPr="0053339D" w:rsidRDefault="00AA11BC">
      <w:pPr>
        <w:rPr>
          <w:lang w:val="ru-RU"/>
        </w:rPr>
      </w:pPr>
      <w:r w:rsidRPr="0053339D">
        <w:rPr>
          <w:b/>
          <w:lang w:val="ru-RU"/>
        </w:rPr>
        <w:t>Адаптер - это клей, который связывает воедино два мира путем "подгонки" текущих классов к требуемому интерфейсу</w:t>
      </w:r>
      <w:r w:rsidRPr="0053339D">
        <w:rPr>
          <w:lang w:val="ru-RU"/>
        </w:rPr>
        <w:t>.</w:t>
      </w:r>
    </w:p>
    <w:p w:rsidR="00A2462F" w:rsidRPr="0053339D" w:rsidRDefault="00AA11BC">
      <w:pPr>
        <w:pStyle w:val="Heading2"/>
        <w:rPr>
          <w:lang w:val="ru-RU"/>
        </w:rPr>
      </w:pPr>
      <w:bookmarkStart w:id="2" w:name="классическая-диаграмма-классов-паттерна-"/>
      <w:bookmarkEnd w:id="2"/>
      <w:r w:rsidRPr="0053339D">
        <w:rPr>
          <w:lang w:val="ru-RU"/>
        </w:rPr>
        <w:t>Классическая диаграмма классов паттерна Адаптер</w:t>
      </w:r>
    </w:p>
    <w:p w:rsidR="0053339D" w:rsidRDefault="00AA11BC">
      <w:pPr>
        <w:rPr>
          <w:lang w:val="ru-RU"/>
        </w:rPr>
      </w:pPr>
      <w:r w:rsidRPr="00AA11BC">
        <w:rPr>
          <w:noProof/>
        </w:rPr>
        <w:drawing>
          <wp:inline distT="0" distB="0" distL="0" distR="0">
            <wp:extent cx="5943600" cy="1614311"/>
            <wp:effectExtent l="0" t="0" r="0" b="0"/>
            <wp:docPr id="3" name="Picture 3" descr="D:\My Documents\Books\DesignPatternsBook\Part 3 - Structural Patterns\Images\ch01_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Books\DesignPatternsBook\Part 3 - Structural Patterns\Images\ch01_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Рисунок 1.3 - Классическая диаграмма классов паттерна Адаптер</w:t>
      </w:r>
    </w:p>
    <w:p w:rsidR="0053339D" w:rsidRDefault="00AA11BC">
      <w:pPr>
        <w:rPr>
          <w:b/>
          <w:lang w:val="ru-RU"/>
        </w:rPr>
      </w:pPr>
      <w:r w:rsidRPr="0053339D">
        <w:rPr>
          <w:b/>
          <w:lang w:val="ru-RU"/>
        </w:rPr>
        <w:t>Участники</w:t>
      </w:r>
    </w:p>
    <w:p w:rsidR="0053339D" w:rsidRDefault="00AA11BC" w:rsidP="0053339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Style w:val="VerbatimChar"/>
        </w:rPr>
        <w:t>Target</w:t>
      </w:r>
      <w:r w:rsidRPr="0053339D">
        <w:rPr>
          <w:lang w:val="ru-RU"/>
        </w:rPr>
        <w:t xml:space="preserve"> (</w:t>
      </w:r>
      <w:proofErr w:type="spellStart"/>
      <w:r>
        <w:rPr>
          <w:rStyle w:val="VerbatimChar"/>
        </w:rPr>
        <w:t>ILogSaver</w:t>
      </w:r>
      <w:proofErr w:type="spellEnd"/>
      <w:r w:rsidRPr="0053339D">
        <w:rPr>
          <w:lang w:val="ru-RU"/>
        </w:rPr>
        <w:t xml:space="preserve">) - целевой интерфейс, к которому нужно преобразовать интерфейс существующих классов. </w:t>
      </w:r>
    </w:p>
    <w:p w:rsidR="0053339D" w:rsidRDefault="00AA11BC" w:rsidP="0053339D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>
        <w:rPr>
          <w:rStyle w:val="VerbatimChar"/>
        </w:rPr>
        <w:t>Adaptee</w:t>
      </w:r>
      <w:proofErr w:type="spellEnd"/>
      <w:r w:rsidRPr="0053339D">
        <w:rPr>
          <w:lang w:val="ru-RU"/>
        </w:rPr>
        <w:t xml:space="preserve"> (</w:t>
      </w:r>
      <w:proofErr w:type="spellStart"/>
      <w:r>
        <w:rPr>
          <w:rStyle w:val="VerbatimChar"/>
        </w:rPr>
        <w:t>SqlServerLogSaver</w:t>
      </w:r>
      <w:proofErr w:type="spellEnd"/>
      <w:r w:rsidRPr="0053339D">
        <w:rPr>
          <w:lang w:val="ru-RU"/>
        </w:rPr>
        <w:t xml:space="preserve">) - существующий класс, чей интерфейс нужно преобразовать. </w:t>
      </w:r>
    </w:p>
    <w:p w:rsidR="0053339D" w:rsidRDefault="00AA11BC" w:rsidP="0053339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Style w:val="VerbatimChar"/>
        </w:rPr>
        <w:t>Adapter</w:t>
      </w:r>
      <w:r w:rsidRPr="0053339D">
        <w:rPr>
          <w:lang w:val="ru-RU"/>
        </w:rPr>
        <w:t xml:space="preserve"> (</w:t>
      </w:r>
      <w:proofErr w:type="spellStart"/>
      <w:r>
        <w:rPr>
          <w:rStyle w:val="VerbatimChar"/>
        </w:rPr>
        <w:t>SqlServerLogSaverAdapter</w:t>
      </w:r>
      <w:proofErr w:type="spellEnd"/>
      <w:r w:rsidRPr="0053339D">
        <w:rPr>
          <w:lang w:val="ru-RU"/>
        </w:rPr>
        <w:t xml:space="preserve">) - класс-адаптер, который преобразует интерфейс адаптируемого класса к целевому. </w:t>
      </w:r>
    </w:p>
    <w:p w:rsidR="00A2462F" w:rsidRPr="0053339D" w:rsidRDefault="00AA11BC" w:rsidP="0053339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Style w:val="VerbatimChar"/>
        </w:rPr>
        <w:t>Client</w:t>
      </w:r>
      <w:r w:rsidRPr="0053339D">
        <w:rPr>
          <w:lang w:val="ru-RU"/>
        </w:rPr>
        <w:t xml:space="preserve"> (клиенты </w:t>
      </w:r>
      <w:proofErr w:type="spellStart"/>
      <w:r>
        <w:rPr>
          <w:rStyle w:val="VerbatimChar"/>
        </w:rPr>
        <w:t>ILogSaver</w:t>
      </w:r>
      <w:proofErr w:type="spellEnd"/>
      <w:r w:rsidRPr="0053339D">
        <w:rPr>
          <w:lang w:val="ru-RU"/>
        </w:rPr>
        <w:t>) - клиенты нового интерфейса, которые работают с адаптированными классами полиморфным образом.</w:t>
      </w:r>
    </w:p>
    <w:p w:rsidR="00A2462F" w:rsidRPr="0053339D" w:rsidRDefault="00AA11BC">
      <w:pPr>
        <w:pStyle w:val="Heading2"/>
        <w:rPr>
          <w:lang w:val="ru-RU"/>
        </w:rPr>
      </w:pPr>
      <w:bookmarkStart w:id="3" w:name="обсуждение-паттерна-адатпер"/>
      <w:bookmarkEnd w:id="3"/>
      <w:r w:rsidRPr="0053339D">
        <w:rPr>
          <w:lang w:val="ru-RU"/>
        </w:rPr>
        <w:t xml:space="preserve">Обсуждение паттерна </w:t>
      </w:r>
      <w:proofErr w:type="spellStart"/>
      <w:r w:rsidRPr="0053339D">
        <w:rPr>
          <w:lang w:val="ru-RU"/>
        </w:rPr>
        <w:t>Адатпер</w:t>
      </w:r>
      <w:proofErr w:type="spellEnd"/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Адаптер является одним из тех паттернов проектирования, которые мы используем практически не задумываясь. Диаграмма классов этого паттерна настолько общая, что практически любую композицию объектов можно считать примером использования адаптеров.</w:t>
      </w:r>
    </w:p>
    <w:p w:rsidR="00A2462F" w:rsidRPr="0053339D" w:rsidRDefault="00AA11BC">
      <w:pPr>
        <w:rPr>
          <w:lang w:val="ru-RU"/>
        </w:rPr>
      </w:pPr>
      <w:r w:rsidRPr="0053339D">
        <w:rPr>
          <w:b/>
          <w:lang w:val="ru-RU"/>
        </w:rPr>
        <w:t>ПРИМЕЧАНИЕ: Адаптеры классов и объектов</w:t>
      </w:r>
      <w:r w:rsidRPr="0053339D">
        <w:rPr>
          <w:lang w:val="ru-RU"/>
        </w:rPr>
        <w:br/>
        <w:t>"Бандой четырех" были описаны два вида адаптеров - адаптеры классов и адаптеры объектов. Ранее была приведена диаграмма классов адаптера объектов. Адаптер класса использует множественное наследование для "склеивания" адаптируемого класса к новому интерфейсу, что ограничивает его применимость языками с множественным наследованием реализации.</w:t>
      </w:r>
    </w:p>
    <w:p w:rsidR="00D87094" w:rsidRDefault="00D87094">
      <w:pPr>
        <w:pStyle w:val="Heading3"/>
        <w:rPr>
          <w:lang w:val="ru-RU"/>
        </w:rPr>
      </w:pPr>
      <w:bookmarkStart w:id="4" w:name="адаптивный-рефакторинг"/>
      <w:bookmarkEnd w:id="4"/>
      <w:r>
        <w:rPr>
          <w:lang w:val="ru-RU"/>
        </w:rPr>
        <w:lastRenderedPageBreak/>
        <w:t>Адаптер классов и объектов</w:t>
      </w:r>
    </w:p>
    <w:p w:rsidR="00D87094" w:rsidRPr="00D87094" w:rsidRDefault="00D87094" w:rsidP="00D87094">
      <w:pPr>
        <w:rPr>
          <w:lang w:val="ru-RU"/>
        </w:rPr>
      </w:pPr>
      <w:r w:rsidRPr="00D87094">
        <w:rPr>
          <w:lang w:val="ru-RU"/>
        </w:rPr>
        <w:t xml:space="preserve">"Бандой четырех" были описаны два вида адаптеров - адаптеры классов и адаптеры объектов. </w:t>
      </w:r>
    </w:p>
    <w:p w:rsidR="00D87094" w:rsidRPr="00D87094" w:rsidRDefault="00D87094" w:rsidP="00D87094">
      <w:pPr>
        <w:rPr>
          <w:lang w:val="ru-RU"/>
        </w:rPr>
      </w:pPr>
      <w:bookmarkStart w:id="5" w:name="_GoBack"/>
      <w:bookmarkEnd w:id="5"/>
      <w:r w:rsidRPr="00D87094">
        <w:rPr>
          <w:lang w:val="ru-RU"/>
        </w:rPr>
        <w:t>Ранее был рассмотрен пример адаптера объектов. В этом случае, создается новый класс, который реализует требуемый интерфейс и делегирует всю работу адаптируемому объекту, которых хранится в виде закрытого поля.</w:t>
      </w:r>
    </w:p>
    <w:p w:rsidR="00D87094" w:rsidRPr="00D87094" w:rsidRDefault="00D87094" w:rsidP="00D87094">
      <w:pPr>
        <w:rPr>
          <w:lang w:val="ru-RU"/>
        </w:rPr>
      </w:pPr>
      <w:r w:rsidRPr="00D87094">
        <w:rPr>
          <w:lang w:val="ru-RU"/>
        </w:rPr>
        <w:t>Классический адаптер классов использует множественное наследование. Адаптер реализует новый интерфейс, но также использует адаптируемый класс в качестве базового класса. Обычно в этом случае используется закрытое наследование, что предотвращает возможность конвертации адаптера к адаптируемому объекту (рис. 1.4):</w:t>
      </w:r>
    </w:p>
    <w:p w:rsidR="00D87094" w:rsidRPr="00D87094" w:rsidRDefault="00D87094" w:rsidP="00D87094">
      <w:pPr>
        <w:rPr>
          <w:lang w:val="ru-RU"/>
        </w:rPr>
      </w:pPr>
      <w:r w:rsidRPr="00D87094">
        <w:rPr>
          <w:noProof/>
        </w:rPr>
        <w:drawing>
          <wp:inline distT="0" distB="0" distL="0" distR="0">
            <wp:extent cx="5943600" cy="2117993"/>
            <wp:effectExtent l="0" t="0" r="0" b="0"/>
            <wp:docPr id="2" name="Picture 2" descr="D:\My Documents\Books\DesignPatternsBook\Part 3 - Structural Patterns\Images\ch01_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Books\DesignPatternsBook\Part 3 - Structural Patterns\Images\ch01_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094" w:rsidRPr="00D87094" w:rsidRDefault="00D87094" w:rsidP="00D87094">
      <w:pPr>
        <w:rPr>
          <w:lang w:val="ru-RU"/>
        </w:rPr>
      </w:pPr>
      <w:r w:rsidRPr="00D87094">
        <w:rPr>
          <w:lang w:val="ru-RU"/>
        </w:rPr>
        <w:t>Рисунок 1.4 - Пример адаптера классов</w:t>
      </w:r>
    </w:p>
    <w:p w:rsidR="00D87094" w:rsidRPr="00D87094" w:rsidRDefault="00D87094" w:rsidP="00D87094">
      <w:pPr>
        <w:rPr>
          <w:lang w:val="ru-RU"/>
        </w:rPr>
      </w:pPr>
      <w:r w:rsidRPr="00D87094">
        <w:rPr>
          <w:lang w:val="ru-RU"/>
        </w:rPr>
        <w:t>Наследование от адаптируемого объекта позволяет получить доступ к защищенному представлению, а также позволяет реализовать лишь несколько методов, если новый интерфейс не слишком отличается от интерфейса адаптируемого класса.</w:t>
      </w:r>
    </w:p>
    <w:p w:rsidR="00D87094" w:rsidRPr="00D87094" w:rsidRDefault="00D87094" w:rsidP="00D87094">
      <w:pPr>
        <w:rPr>
          <w:lang w:val="ru-RU"/>
        </w:rPr>
      </w:pPr>
      <w:r w:rsidRPr="00D87094">
        <w:rPr>
          <w:lang w:val="ru-RU"/>
        </w:rPr>
        <w:t>В языке C# отсутствует множественное наследование реализации, что делает адаптеры классов неприменимыми. В некоторых случаях можно воспользоваться упрощенной версией адаптеров классов - адаптерами интерфейсов (рис. 1.5):</w:t>
      </w:r>
    </w:p>
    <w:p w:rsidR="00D87094" w:rsidRDefault="00D87094" w:rsidP="00D87094">
      <w:pPr>
        <w:rPr>
          <w:lang w:val="ru-RU"/>
        </w:rPr>
      </w:pPr>
      <w:r w:rsidRPr="00D87094">
        <w:rPr>
          <w:noProof/>
        </w:rPr>
        <w:lastRenderedPageBreak/>
        <w:drawing>
          <wp:inline distT="0" distB="0" distL="0" distR="0">
            <wp:extent cx="5306695" cy="3385185"/>
            <wp:effectExtent l="0" t="0" r="0" b="0"/>
            <wp:docPr id="1" name="Picture 1" descr="D:\My Documents\Books\DesignPatternsBook\Part 3 - Structural Patterns\Images\ch01_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Books\DesignPatternsBook\Part 3 - Structural Patterns\Images\ch01_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094" w:rsidRPr="00D87094" w:rsidRDefault="00D87094" w:rsidP="00D87094">
      <w:pPr>
        <w:rPr>
          <w:lang w:val="ru-RU"/>
        </w:rPr>
      </w:pPr>
      <w:r w:rsidRPr="00D87094">
        <w:rPr>
          <w:lang w:val="ru-RU"/>
        </w:rPr>
        <w:t>Рисунок 1.5 - Пример адаптера интерфейсов</w:t>
      </w:r>
    </w:p>
    <w:p w:rsidR="00D87094" w:rsidRPr="00D87094" w:rsidRDefault="00D87094" w:rsidP="00D87094">
      <w:pPr>
        <w:rPr>
          <w:lang w:val="ru-RU"/>
        </w:rPr>
      </w:pPr>
      <w:r w:rsidRPr="00D87094">
        <w:rPr>
          <w:lang w:val="ru-RU"/>
        </w:rPr>
        <w:t>Адаптер интерфейсов не всегда применим, поскольку требует изменения адаптируемого класса. Но это если такие изменения возможны, то это может быть самой простой реализацией паттерна Адаптер.</w:t>
      </w:r>
    </w:p>
    <w:p w:rsidR="00A2462F" w:rsidRPr="0053339D" w:rsidRDefault="00AA11BC">
      <w:pPr>
        <w:pStyle w:val="Heading3"/>
        <w:rPr>
          <w:lang w:val="ru-RU"/>
        </w:rPr>
      </w:pPr>
      <w:r w:rsidRPr="0053339D">
        <w:rPr>
          <w:lang w:val="ru-RU"/>
        </w:rPr>
        <w:t xml:space="preserve">"Адаптивный </w:t>
      </w:r>
      <w:proofErr w:type="spellStart"/>
      <w:r w:rsidRPr="0053339D">
        <w:rPr>
          <w:lang w:val="ru-RU"/>
        </w:rPr>
        <w:t>рефакторинг</w:t>
      </w:r>
      <w:proofErr w:type="spellEnd"/>
      <w:r w:rsidRPr="0053339D">
        <w:rPr>
          <w:lang w:val="ru-RU"/>
        </w:rPr>
        <w:t>"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Зачастую адаптеры применяются для адаптации классов к существующим интерфейсам. Но</w:t>
      </w:r>
      <w:r w:rsidR="00E41584">
        <w:rPr>
          <w:lang w:val="ru-RU"/>
        </w:rPr>
        <w:t>,</w:t>
      </w:r>
      <w:r w:rsidRPr="0053339D">
        <w:rPr>
          <w:lang w:val="ru-RU"/>
        </w:rPr>
        <w:t xml:space="preserve"> в некоторых случаях</w:t>
      </w:r>
      <w:r w:rsidR="00E41584">
        <w:rPr>
          <w:lang w:val="ru-RU"/>
        </w:rPr>
        <w:t>,</w:t>
      </w:r>
      <w:r w:rsidRPr="0053339D">
        <w:rPr>
          <w:lang w:val="ru-RU"/>
        </w:rPr>
        <w:t xml:space="preserve"> адаптеры могут упростить эволюцию дизайна и упростить </w:t>
      </w:r>
      <w:proofErr w:type="spellStart"/>
      <w:r w:rsidRPr="0053339D">
        <w:rPr>
          <w:lang w:val="ru-RU"/>
        </w:rPr>
        <w:t>рефакторинг</w:t>
      </w:r>
      <w:proofErr w:type="spellEnd"/>
      <w:r w:rsidRPr="0053339D">
        <w:rPr>
          <w:lang w:val="ru-RU"/>
        </w:rPr>
        <w:t>.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Давайте снова вернемся к задаче импорта логов, но подойдем к проблеме сохранения </w:t>
      </w:r>
      <w:proofErr w:type="gramStart"/>
      <w:r w:rsidRPr="0053339D">
        <w:rPr>
          <w:lang w:val="ru-RU"/>
        </w:rPr>
        <w:t>логов</w:t>
      </w:r>
      <w:proofErr w:type="gramEnd"/>
      <w:r w:rsidRPr="0053339D">
        <w:rPr>
          <w:lang w:val="ru-RU"/>
        </w:rPr>
        <w:t xml:space="preserve"> с другой стороны. Предположим, что у нас есть иерархия классов </w:t>
      </w:r>
      <w:proofErr w:type="spellStart"/>
      <w:r>
        <w:rPr>
          <w:rStyle w:val="VerbatimChar"/>
        </w:rPr>
        <w:t>LogSaver</w:t>
      </w:r>
      <w:proofErr w:type="spellEnd"/>
      <w:r w:rsidRPr="0053339D">
        <w:rPr>
          <w:lang w:val="ru-RU"/>
        </w:rPr>
        <w:t>, но мы хотим модифицировать ее таким образом, чтобы операция сохранения стала асинхронной.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Можно, конечно, взять и переписать все классы этой иерархии, но можно пойти более итеративным путем.</w:t>
      </w:r>
    </w:p>
    <w:p w:rsidR="00A2462F" w:rsidRPr="0053339D" w:rsidRDefault="00AA11BC">
      <w:pPr>
        <w:pStyle w:val="Compact"/>
        <w:numPr>
          <w:ilvl w:val="0"/>
          <w:numId w:val="3"/>
        </w:numPr>
        <w:rPr>
          <w:lang w:val="ru-RU"/>
        </w:rPr>
      </w:pPr>
      <w:r w:rsidRPr="0053339D">
        <w:rPr>
          <w:lang w:val="ru-RU"/>
        </w:rPr>
        <w:t xml:space="preserve">Проектируем новый интерфейс </w:t>
      </w:r>
      <w:proofErr w:type="spellStart"/>
      <w:r>
        <w:rPr>
          <w:rStyle w:val="VerbatimChar"/>
        </w:rPr>
        <w:t>IAsyncLogSaver</w:t>
      </w:r>
      <w:proofErr w:type="spellEnd"/>
      <w:r w:rsidRPr="0053339D">
        <w:rPr>
          <w:lang w:val="ru-RU"/>
        </w:rPr>
        <w:t xml:space="preserve"> с набором нужных асинхронных методов сохранения.</w:t>
      </w:r>
    </w:p>
    <w:p w:rsidR="00A2462F" w:rsidRPr="0053339D" w:rsidRDefault="00AA11BC">
      <w:pPr>
        <w:pStyle w:val="Compact"/>
        <w:numPr>
          <w:ilvl w:val="0"/>
          <w:numId w:val="3"/>
        </w:numPr>
        <w:rPr>
          <w:lang w:val="ru-RU"/>
        </w:rPr>
      </w:pPr>
      <w:r w:rsidRPr="0053339D">
        <w:rPr>
          <w:lang w:val="ru-RU"/>
        </w:rPr>
        <w:t xml:space="preserve">Создаем первую реализацию </w:t>
      </w:r>
      <w:proofErr w:type="spellStart"/>
      <w:r>
        <w:rPr>
          <w:rStyle w:val="VerbatimChar"/>
        </w:rPr>
        <w:t>AsyncLogSaverAdapter</w:t>
      </w:r>
      <w:proofErr w:type="spellEnd"/>
      <w:r w:rsidRPr="0053339D">
        <w:rPr>
          <w:lang w:val="ru-RU"/>
        </w:rPr>
        <w:t xml:space="preserve">, которая реализует </w:t>
      </w:r>
      <w:proofErr w:type="spellStart"/>
      <w:r>
        <w:rPr>
          <w:rStyle w:val="VerbatimChar"/>
        </w:rPr>
        <w:t>IAsyncLogSaver</w:t>
      </w:r>
      <w:proofErr w:type="spellEnd"/>
      <w:r w:rsidRPr="0053339D">
        <w:rPr>
          <w:lang w:val="ru-RU"/>
        </w:rPr>
        <w:t>, но делегирует все операции старой реализации.</w:t>
      </w:r>
    </w:p>
    <w:p w:rsidR="00A2462F" w:rsidRPr="0053339D" w:rsidRDefault="00AA11BC">
      <w:pPr>
        <w:pStyle w:val="Compact"/>
        <w:numPr>
          <w:ilvl w:val="0"/>
          <w:numId w:val="3"/>
        </w:numPr>
        <w:rPr>
          <w:lang w:val="ru-RU"/>
        </w:rPr>
      </w:pPr>
      <w:r w:rsidRPr="0053339D">
        <w:rPr>
          <w:lang w:val="ru-RU"/>
        </w:rPr>
        <w:t xml:space="preserve">Переводим клиентов иерархии </w:t>
      </w:r>
      <w:proofErr w:type="spellStart"/>
      <w:r>
        <w:rPr>
          <w:rStyle w:val="VerbatimChar"/>
        </w:rPr>
        <w:t>LogSaver</w:t>
      </w:r>
      <w:proofErr w:type="spellEnd"/>
      <w:r w:rsidRPr="0053339D">
        <w:rPr>
          <w:lang w:val="ru-RU"/>
        </w:rPr>
        <w:t xml:space="preserve"> на "асинхронные рельсы" и проверяем, что клиенты работают нормально.</w:t>
      </w:r>
    </w:p>
    <w:p w:rsidR="00A2462F" w:rsidRPr="0053339D" w:rsidRDefault="00AA11BC">
      <w:pPr>
        <w:pStyle w:val="Compact"/>
        <w:numPr>
          <w:ilvl w:val="0"/>
          <w:numId w:val="3"/>
        </w:numPr>
        <w:rPr>
          <w:lang w:val="ru-RU"/>
        </w:rPr>
      </w:pPr>
      <w:r w:rsidRPr="0053339D">
        <w:rPr>
          <w:lang w:val="ru-RU"/>
        </w:rPr>
        <w:t>Создаем полноценную асинхронную реализацию сохранения логов.</w:t>
      </w:r>
    </w:p>
    <w:p w:rsidR="00A2462F" w:rsidRDefault="00AA11BC">
      <w:pPr>
        <w:pStyle w:val="Compact"/>
        <w:numPr>
          <w:ilvl w:val="0"/>
          <w:numId w:val="3"/>
        </w:numPr>
      </w:pPr>
      <w:proofErr w:type="spellStart"/>
      <w:r>
        <w:lastRenderedPageBreak/>
        <w:t>Удаляем</w:t>
      </w:r>
      <w:proofErr w:type="spellEnd"/>
      <w:r>
        <w:t xml:space="preserve"> </w:t>
      </w:r>
      <w:proofErr w:type="spellStart"/>
      <w:r>
        <w:rPr>
          <w:rStyle w:val="VerbatimChar"/>
        </w:rPr>
        <w:t>AsyncLogSaverAdapter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ненадобностью</w:t>
      </w:r>
      <w:proofErr w:type="spellEnd"/>
      <w:r>
        <w:t>.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Диаграмма классов этого решения будет выглядеть так (рис. 1.4):</w:t>
      </w:r>
    </w:p>
    <w:p w:rsidR="00AA11BC" w:rsidRDefault="00AA11BC">
      <w:pPr>
        <w:rPr>
          <w:lang w:val="ru-RU"/>
        </w:rPr>
      </w:pPr>
      <w:r w:rsidRPr="00AA11BC">
        <w:rPr>
          <w:noProof/>
        </w:rPr>
        <w:drawing>
          <wp:inline distT="0" distB="0" distL="0" distR="0">
            <wp:extent cx="5486400" cy="3741420"/>
            <wp:effectExtent l="0" t="0" r="0" b="0"/>
            <wp:docPr id="4" name="Picture 4" descr="D:\My Documents\Books\DesignPatternsBook\Part 3 - Structural Patterns\Images\ch01_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Books\DesignPatternsBook\Part 3 - Structural Patterns\Images\ch01_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Рисунок 1.4 - Диаграмма классов адаптивного </w:t>
      </w:r>
      <w:proofErr w:type="spellStart"/>
      <w:r w:rsidRPr="0053339D">
        <w:rPr>
          <w:lang w:val="ru-RU"/>
        </w:rPr>
        <w:t>рефакторинга</w:t>
      </w:r>
      <w:proofErr w:type="spellEnd"/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Преимущество такого подхода в том, что изменения происходят постепенно, а не одним большим скачком. Реализация </w:t>
      </w:r>
      <w:proofErr w:type="spellStart"/>
      <w:r>
        <w:rPr>
          <w:rStyle w:val="VerbatimChar"/>
        </w:rPr>
        <w:t>AsyncLogSaverAdapter</w:t>
      </w:r>
      <w:proofErr w:type="spellEnd"/>
      <w:r w:rsidRPr="0053339D">
        <w:rPr>
          <w:lang w:val="ru-RU"/>
        </w:rPr>
        <w:t xml:space="preserve"> будет примитивной, но это позволит уменьшить количество ошибок в единицу времени (листинг 1.2):</w:t>
      </w:r>
    </w:p>
    <w:p w:rsidR="00A2462F" w:rsidRDefault="00AA11BC">
      <w:pPr>
        <w:pStyle w:val="SourceCode"/>
      </w:pPr>
      <w:r>
        <w:rPr>
          <w:rStyle w:val="VerbatimChar"/>
        </w:rPr>
        <w:t xml:space="preserve">public interface </w:t>
      </w:r>
      <w:proofErr w:type="spellStart"/>
      <w:r>
        <w:rPr>
          <w:rStyle w:val="VerbatimChar"/>
        </w:rPr>
        <w:t>IAsyncLogSaver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Task </w:t>
      </w:r>
      <w:proofErr w:type="spellStart"/>
      <w:r>
        <w:rPr>
          <w:rStyle w:val="VerbatimChar"/>
        </w:rPr>
        <w:t>SaveAsync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AsyncLogSaverAdapter</w:t>
      </w:r>
      <w:proofErr w:type="spellEnd"/>
      <w:r>
        <w:rPr>
          <w:rStyle w:val="VerbatimChar"/>
        </w:rPr>
        <w:t xml:space="preserve"> : </w:t>
      </w:r>
      <w:proofErr w:type="spellStart"/>
      <w:r>
        <w:rPr>
          <w:rStyle w:val="VerbatimChar"/>
        </w:rPr>
        <w:t>IAsyncLogSaver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</w:t>
      </w:r>
      <w:proofErr w:type="spellStart"/>
      <w:r>
        <w:rPr>
          <w:rStyle w:val="VerbatimChar"/>
        </w:rPr>
        <w:t>readonly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LogSaver</w:t>
      </w:r>
      <w:proofErr w:type="spellEnd"/>
      <w:r>
        <w:rPr>
          <w:rStyle w:val="VerbatimChar"/>
        </w:rPr>
        <w:t xml:space="preserve"> _</w:t>
      </w:r>
      <w:proofErr w:type="spellStart"/>
      <w:r>
        <w:rPr>
          <w:rStyle w:val="VerbatimChar"/>
        </w:rPr>
        <w:t>logSaver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    public </w:t>
      </w:r>
      <w:proofErr w:type="spellStart"/>
      <w:r>
        <w:rPr>
          <w:rStyle w:val="VerbatimChar"/>
        </w:rPr>
        <w:t>AsyncLogSaverAdapter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LogSaver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logSaver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</w:t>
      </w:r>
      <w:proofErr w:type="spellStart"/>
      <w:r>
        <w:rPr>
          <w:rStyle w:val="VerbatimChar"/>
        </w:rPr>
        <w:t>logSaver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logSaver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Task </w:t>
      </w:r>
      <w:proofErr w:type="spellStart"/>
      <w:r>
        <w:rPr>
          <w:rStyle w:val="VerbatimChar"/>
        </w:rPr>
        <w:t>SaveAsync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</w:t>
      </w:r>
      <w:proofErr w:type="spellStart"/>
      <w:r>
        <w:rPr>
          <w:rStyle w:val="VerbatimChar"/>
        </w:rPr>
        <w:t>Task.Run</w:t>
      </w:r>
      <w:proofErr w:type="spellEnd"/>
      <w:r>
        <w:rPr>
          <w:rStyle w:val="VerbatimChar"/>
        </w:rPr>
        <w:t>(() =&gt; _</w:t>
      </w:r>
      <w:proofErr w:type="spellStart"/>
      <w:r>
        <w:rPr>
          <w:rStyle w:val="VerbatimChar"/>
        </w:rPr>
        <w:t>logSaver.Save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));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rPr>
          <w:rStyle w:val="VerbatimChar"/>
        </w:rPr>
        <w:t>}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Листинг 1.2 - Реализация класса </w:t>
      </w:r>
      <w:proofErr w:type="spellStart"/>
      <w:r>
        <w:rPr>
          <w:rStyle w:val="VerbatimChar"/>
        </w:rPr>
        <w:t>AsyncLogSaverAdapter</w:t>
      </w:r>
      <w:proofErr w:type="spellEnd"/>
    </w:p>
    <w:p w:rsidR="00A2462F" w:rsidRPr="0053339D" w:rsidRDefault="00AA11BC">
      <w:pPr>
        <w:pStyle w:val="Heading3"/>
        <w:rPr>
          <w:lang w:val="ru-RU"/>
        </w:rPr>
      </w:pPr>
      <w:bookmarkStart w:id="6" w:name="языковые-адаптеры"/>
      <w:bookmarkEnd w:id="6"/>
      <w:r w:rsidRPr="0053339D">
        <w:rPr>
          <w:lang w:val="ru-RU"/>
        </w:rPr>
        <w:t>Языковые адаптеры</w:t>
      </w:r>
    </w:p>
    <w:p w:rsidR="00A2462F" w:rsidRPr="0053339D" w:rsidRDefault="00AA11BC">
      <w:pPr>
        <w:rPr>
          <w:lang w:val="ru-RU"/>
        </w:rPr>
      </w:pPr>
      <w:r>
        <w:rPr>
          <w:b/>
        </w:rPr>
        <w:t>TODO</w:t>
      </w:r>
      <w:r w:rsidRPr="0053339D">
        <w:rPr>
          <w:b/>
          <w:lang w:val="ru-RU"/>
        </w:rPr>
        <w:t>: нужна обратная связь от рецензентов. Насколько понятен раздел?!?!?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Компилятор языка </w:t>
      </w:r>
      <w:r>
        <w:t>C</w:t>
      </w:r>
      <w:r w:rsidRPr="0053339D">
        <w:rPr>
          <w:lang w:val="ru-RU"/>
        </w:rPr>
        <w:t xml:space="preserve"># налагает определенные ограничения на использование пользовательских типов в некоторых языковых конструкциях. Например, для использования типа в </w:t>
      </w:r>
      <w:r>
        <w:t>LINQ</w:t>
      </w:r>
      <w:r w:rsidRPr="0053339D">
        <w:rPr>
          <w:lang w:val="ru-RU"/>
        </w:rPr>
        <w:t xml:space="preserve"> выражениях вида </w:t>
      </w:r>
      <w:r>
        <w:rPr>
          <w:rStyle w:val="VerbatimChar"/>
        </w:rPr>
        <w:t>from</w:t>
      </w:r>
      <w:r w:rsidRPr="0053339D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s</w:t>
      </w:r>
      <w:r w:rsidRPr="0053339D">
        <w:rPr>
          <w:rStyle w:val="VerbatimChar"/>
          <w:lang w:val="ru-RU"/>
        </w:rPr>
        <w:t xml:space="preserve"> </w:t>
      </w:r>
      <w:r>
        <w:rPr>
          <w:rStyle w:val="VerbatimChar"/>
        </w:rPr>
        <w:t>in</w:t>
      </w:r>
      <w:proofErr w:type="spellEnd"/>
      <w:r w:rsidRPr="0053339D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obj</w:t>
      </w:r>
      <w:proofErr w:type="spellEnd"/>
      <w:r w:rsidRPr="0053339D">
        <w:rPr>
          <w:lang w:val="ru-RU"/>
        </w:rPr>
        <w:t xml:space="preserve"> требуется </w:t>
      </w:r>
      <w:proofErr w:type="spellStart"/>
      <w:r w:rsidRPr="0053339D">
        <w:rPr>
          <w:lang w:val="ru-RU"/>
        </w:rPr>
        <w:t>экземплярные</w:t>
      </w:r>
      <w:proofErr w:type="spellEnd"/>
      <w:r w:rsidRPr="0053339D">
        <w:rPr>
          <w:lang w:val="ru-RU"/>
        </w:rPr>
        <w:t xml:space="preserve"> методы </w:t>
      </w:r>
      <w:r>
        <w:rPr>
          <w:rStyle w:val="VerbatimChar"/>
        </w:rPr>
        <w:t>Select</w:t>
      </w:r>
      <w:r w:rsidRPr="0053339D">
        <w:rPr>
          <w:lang w:val="ru-RU"/>
        </w:rPr>
        <w:t xml:space="preserve">, </w:t>
      </w:r>
      <w:r>
        <w:rPr>
          <w:rStyle w:val="VerbatimChar"/>
        </w:rPr>
        <w:t>Where</w:t>
      </w:r>
      <w:r w:rsidRPr="0053339D">
        <w:rPr>
          <w:lang w:val="ru-RU"/>
        </w:rPr>
        <w:t xml:space="preserve">, </w:t>
      </w:r>
      <w:proofErr w:type="spellStart"/>
      <w:r>
        <w:rPr>
          <w:rStyle w:val="VerbatimChar"/>
        </w:rPr>
        <w:t>OrderBy</w:t>
      </w:r>
      <w:proofErr w:type="spellEnd"/>
      <w:r w:rsidRPr="0053339D">
        <w:rPr>
          <w:lang w:val="ru-RU"/>
        </w:rPr>
        <w:t xml:space="preserve"> и другие, но также подойдут и методы расширения. Для использования в цикле </w:t>
      </w:r>
      <w:r>
        <w:rPr>
          <w:rStyle w:val="VerbatimChar"/>
        </w:rPr>
        <w:t>foreach</w:t>
      </w:r>
      <w:r w:rsidRPr="0053339D">
        <w:rPr>
          <w:lang w:val="ru-RU"/>
        </w:rPr>
        <w:t xml:space="preserve"> типу необходимо предоставить метод </w:t>
      </w:r>
      <w:proofErr w:type="spellStart"/>
      <w:r>
        <w:rPr>
          <w:rStyle w:val="VerbatimChar"/>
        </w:rPr>
        <w:t>GetEnumerator</w:t>
      </w:r>
      <w:proofErr w:type="spellEnd"/>
      <w:r w:rsidRPr="0053339D">
        <w:rPr>
          <w:lang w:val="ru-RU"/>
        </w:rPr>
        <w:t xml:space="preserve">, который возвращает тип с методом </w:t>
      </w:r>
      <w:proofErr w:type="spellStart"/>
      <w:r>
        <w:rPr>
          <w:rStyle w:val="VerbatimChar"/>
        </w:rPr>
        <w:t>bool</w:t>
      </w:r>
      <w:proofErr w:type="spellEnd"/>
      <w:r w:rsidRPr="0053339D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MoveNext</w:t>
      </w:r>
      <w:proofErr w:type="spellEnd"/>
      <w:r w:rsidRPr="0053339D">
        <w:rPr>
          <w:lang w:val="ru-RU"/>
        </w:rPr>
        <w:t xml:space="preserve"> и свойством </w:t>
      </w:r>
      <w:r>
        <w:rPr>
          <w:rStyle w:val="VerbatimChar"/>
        </w:rPr>
        <w:t>Current</w:t>
      </w:r>
      <w:r w:rsidRPr="0053339D">
        <w:rPr>
          <w:lang w:val="ru-RU"/>
        </w:rPr>
        <w:t xml:space="preserve">. Для использования </w:t>
      </w:r>
      <w:r>
        <w:rPr>
          <w:rStyle w:val="VerbatimChar"/>
        </w:rPr>
        <w:t>async</w:t>
      </w:r>
      <w:r w:rsidRPr="0053339D">
        <w:rPr>
          <w:rStyle w:val="VerbatimChar"/>
          <w:lang w:val="ru-RU"/>
        </w:rPr>
        <w:t>/</w:t>
      </w:r>
      <w:r>
        <w:rPr>
          <w:rStyle w:val="VerbatimChar"/>
        </w:rPr>
        <w:t>await</w:t>
      </w:r>
      <w:r w:rsidRPr="0053339D">
        <w:rPr>
          <w:lang w:val="ru-RU"/>
        </w:rPr>
        <w:t xml:space="preserve"> - требуется метод </w:t>
      </w:r>
      <w:proofErr w:type="spellStart"/>
      <w:r>
        <w:rPr>
          <w:rStyle w:val="VerbatimChar"/>
        </w:rPr>
        <w:t>GetAwaiter</w:t>
      </w:r>
      <w:proofErr w:type="spellEnd"/>
      <w:r w:rsidRPr="0053339D">
        <w:rPr>
          <w:lang w:val="ru-RU"/>
        </w:rPr>
        <w:t xml:space="preserve"> и </w:t>
      </w:r>
      <w:proofErr w:type="spellStart"/>
      <w:r>
        <w:rPr>
          <w:rStyle w:val="VerbatimChar"/>
        </w:rPr>
        <w:t>GetResult</w:t>
      </w:r>
      <w:proofErr w:type="spellEnd"/>
      <w:r w:rsidRPr="0053339D">
        <w:rPr>
          <w:lang w:val="ru-RU"/>
        </w:rPr>
        <w:t xml:space="preserve"> (*). Для использования инициализатора коллекций требуется реализация интерфейса </w:t>
      </w:r>
      <w:r>
        <w:rPr>
          <w:rStyle w:val="VerbatimChar"/>
        </w:rPr>
        <w:t>IEnumerable</w:t>
      </w:r>
      <w:r w:rsidRPr="0053339D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53339D">
        <w:rPr>
          <w:rStyle w:val="VerbatimChar"/>
          <w:lang w:val="ru-RU"/>
        </w:rPr>
        <w:t>&gt;</w:t>
      </w:r>
      <w:r w:rsidR="00E41584" w:rsidRPr="00E41584">
        <w:rPr>
          <w:lang w:val="ru-RU"/>
        </w:rPr>
        <w:t xml:space="preserve"> </w:t>
      </w:r>
      <w:r w:rsidR="00A2715A">
        <w:rPr>
          <w:lang w:val="ru-RU"/>
        </w:rPr>
        <w:t>(</w:t>
      </w:r>
      <w:r w:rsidR="00E41584">
        <w:rPr>
          <w:lang w:val="ru-RU"/>
        </w:rPr>
        <w:t xml:space="preserve">или </w:t>
      </w:r>
      <w:r w:rsidR="00E41584">
        <w:rPr>
          <w:rStyle w:val="VerbatimChar"/>
        </w:rPr>
        <w:t>IEnumerable</w:t>
      </w:r>
      <w:r w:rsidR="00A2715A">
        <w:rPr>
          <w:lang w:val="ru-RU"/>
        </w:rPr>
        <w:t>) и</w:t>
      </w:r>
      <w:r w:rsidRPr="0053339D">
        <w:rPr>
          <w:lang w:val="ru-RU"/>
        </w:rPr>
        <w:t xml:space="preserve"> метода </w:t>
      </w:r>
      <w:r>
        <w:rPr>
          <w:rStyle w:val="VerbatimChar"/>
        </w:rPr>
        <w:t>Add</w:t>
      </w:r>
      <w:r w:rsidRPr="0053339D">
        <w:rPr>
          <w:lang w:val="ru-RU"/>
        </w:rPr>
        <w:t>.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(*) Сноска: все это примеры "утиной типизации" (</w:t>
      </w:r>
      <w:r>
        <w:t>duck</w:t>
      </w:r>
      <w:r w:rsidRPr="0053339D">
        <w:rPr>
          <w:lang w:val="ru-RU"/>
        </w:rPr>
        <w:t xml:space="preserve"> </w:t>
      </w:r>
      <w:r>
        <w:t>typing</w:t>
      </w:r>
      <w:r w:rsidRPr="0053339D">
        <w:rPr>
          <w:lang w:val="ru-RU"/>
        </w:rPr>
        <w:t>) на уровне языка программирования.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Вместо того, чтобы модифицировать код приложения для удовлетворения этим требованиям, можно создать набор классов-адаптеров или методов расширения. Начиная с 6-й версии языка </w:t>
      </w:r>
      <w:r>
        <w:t>C</w:t>
      </w:r>
      <w:r w:rsidRPr="0053339D">
        <w:rPr>
          <w:lang w:val="ru-RU"/>
        </w:rPr>
        <w:t xml:space="preserve"># для использования инициализатора коллекций достаточно иметь метод расширения </w:t>
      </w:r>
      <w:r>
        <w:rPr>
          <w:rStyle w:val="VerbatimChar"/>
        </w:rPr>
        <w:t>Add</w:t>
      </w:r>
      <w:r w:rsidRPr="0053339D">
        <w:rPr>
          <w:lang w:val="ru-RU"/>
        </w:rPr>
        <w:t xml:space="preserve"> (листинг 1.3):</w:t>
      </w:r>
    </w:p>
    <w:p w:rsidR="00A2462F" w:rsidRDefault="00AA11BC">
      <w:pPr>
        <w:pStyle w:val="SourceCode"/>
      </w:pPr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CustomCollection</w:t>
      </w:r>
      <w:proofErr w:type="spellEnd"/>
      <w:r>
        <w:rPr>
          <w:rStyle w:val="VerbatimChar"/>
        </w:rPr>
        <w:t xml:space="preserve"> : IEnumerable&lt;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</w:t>
      </w:r>
      <w:proofErr w:type="spellStart"/>
      <w:r>
        <w:rPr>
          <w:rStyle w:val="VerbatimChar"/>
        </w:rPr>
        <w:t>readonly</w:t>
      </w:r>
      <w:proofErr w:type="spellEnd"/>
      <w:r>
        <w:rPr>
          <w:rStyle w:val="VerbatimChar"/>
        </w:rPr>
        <w:t xml:space="preserve"> List&lt;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 _list = new List&lt;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&gt;();</w:t>
      </w:r>
      <w:r>
        <w:br/>
      </w:r>
      <w:r>
        <w:br/>
      </w:r>
      <w:r>
        <w:rPr>
          <w:rStyle w:val="VerbatimChar"/>
        </w:rPr>
        <w:t xml:space="preserve">    public void Insert(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value)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</w:t>
      </w:r>
      <w:proofErr w:type="spellStart"/>
      <w:r>
        <w:rPr>
          <w:rStyle w:val="VerbatimChar"/>
        </w:rPr>
        <w:t>list.Add</w:t>
      </w:r>
      <w:proofErr w:type="spellEnd"/>
      <w:r>
        <w:rPr>
          <w:rStyle w:val="VerbatimChar"/>
        </w:rPr>
        <w:t>(value);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IEnumerator&lt;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&gt; </w:t>
      </w:r>
      <w:proofErr w:type="spellStart"/>
      <w:r>
        <w:rPr>
          <w:rStyle w:val="VerbatimChar"/>
        </w:rPr>
        <w:t>GetEnumerator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_</w:t>
      </w:r>
      <w:proofErr w:type="spellStart"/>
      <w:r>
        <w:rPr>
          <w:rStyle w:val="VerbatimChar"/>
        </w:rPr>
        <w:t>list.GetEnumerator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IEnumerator </w:t>
      </w:r>
      <w:proofErr w:type="spellStart"/>
      <w:r>
        <w:rPr>
          <w:rStyle w:val="VerbatimChar"/>
        </w:rPr>
        <w:t>IEnumerable.GetEnumerator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</w:t>
      </w:r>
      <w:proofErr w:type="spellStart"/>
      <w:r>
        <w:rPr>
          <w:rStyle w:val="VerbatimChar"/>
        </w:rPr>
        <w:t>GetEnumerator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public static class </w:t>
      </w:r>
      <w:proofErr w:type="spellStart"/>
      <w:r>
        <w:rPr>
          <w:rStyle w:val="VerbatimChar"/>
        </w:rPr>
        <w:t>CustomCollectionExtensions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static void Add(this </w:t>
      </w:r>
      <w:proofErr w:type="spellStart"/>
      <w:r>
        <w:rPr>
          <w:rStyle w:val="VerbatimChar"/>
        </w:rPr>
        <w:t>CustomCollection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customCollection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value)</w:t>
      </w:r>
      <w:r>
        <w:br/>
      </w:r>
      <w:r>
        <w:rPr>
          <w:rStyle w:val="VerbatimChar"/>
        </w:rPr>
        <w:lastRenderedPageBreak/>
        <w:t xml:space="preserve">   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customCollection.Insert</w:t>
      </w:r>
      <w:proofErr w:type="spellEnd"/>
      <w:r>
        <w:rPr>
          <w:rStyle w:val="VerbatimChar"/>
        </w:rPr>
        <w:t>(value);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Листинг 1.3 - Класс </w:t>
      </w:r>
      <w:proofErr w:type="spellStart"/>
      <w:r>
        <w:rPr>
          <w:rStyle w:val="VerbatimChar"/>
        </w:rPr>
        <w:t>CustomCollection</w:t>
      </w:r>
      <w:proofErr w:type="spellEnd"/>
      <w:r w:rsidRPr="0053339D">
        <w:rPr>
          <w:lang w:val="ru-RU"/>
        </w:rPr>
        <w:t xml:space="preserve"> и его методы расширения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В этом случае класс </w:t>
      </w:r>
      <w:proofErr w:type="spellStart"/>
      <w:r>
        <w:rPr>
          <w:rStyle w:val="VerbatimChar"/>
        </w:rPr>
        <w:t>CustomCollectionExtensions</w:t>
      </w:r>
      <w:proofErr w:type="spellEnd"/>
      <w:r w:rsidRPr="0053339D">
        <w:rPr>
          <w:lang w:val="ru-RU"/>
        </w:rPr>
        <w:t xml:space="preserve"> выступает своеобразным адаптером, который позволяет использовать класс </w:t>
      </w:r>
      <w:proofErr w:type="spellStart"/>
      <w:r>
        <w:rPr>
          <w:rStyle w:val="VerbatimChar"/>
        </w:rPr>
        <w:t>CustomCollection</w:t>
      </w:r>
      <w:proofErr w:type="spellEnd"/>
      <w:r w:rsidRPr="0053339D">
        <w:rPr>
          <w:lang w:val="ru-RU"/>
        </w:rPr>
        <w:t xml:space="preserve"> с инициализатором коллекций (листинг 1.4):</w:t>
      </w:r>
    </w:p>
    <w:p w:rsidR="00A2462F" w:rsidRPr="0053339D" w:rsidRDefault="00AA11BC">
      <w:pPr>
        <w:pStyle w:val="SourceCode"/>
        <w:rPr>
          <w:lang w:val="ru-RU"/>
        </w:rPr>
      </w:pPr>
      <w:r w:rsidRPr="0053339D">
        <w:rPr>
          <w:rStyle w:val="VerbatimChar"/>
          <w:lang w:val="ru-RU"/>
        </w:rPr>
        <w:t xml:space="preserve">// При наличии импорта нужного пространства </w:t>
      </w:r>
      <w:proofErr w:type="gramStart"/>
      <w:r w:rsidRPr="0053339D">
        <w:rPr>
          <w:rStyle w:val="VerbatimChar"/>
          <w:lang w:val="ru-RU"/>
        </w:rPr>
        <w:t>имен,</w:t>
      </w:r>
      <w:r w:rsidRPr="0053339D">
        <w:rPr>
          <w:lang w:val="ru-RU"/>
        </w:rPr>
        <w:br/>
      </w:r>
      <w:r w:rsidRPr="0053339D">
        <w:rPr>
          <w:rStyle w:val="VerbatimChar"/>
          <w:lang w:val="ru-RU"/>
        </w:rPr>
        <w:t>/</w:t>
      </w:r>
      <w:proofErr w:type="gramEnd"/>
      <w:r w:rsidRPr="0053339D">
        <w:rPr>
          <w:rStyle w:val="VerbatimChar"/>
          <w:lang w:val="ru-RU"/>
        </w:rPr>
        <w:t>/ код успешно компилируется и запускается!</w:t>
      </w:r>
      <w:r w:rsidRPr="0053339D">
        <w:rPr>
          <w:lang w:val="ru-RU"/>
        </w:rPr>
        <w:br/>
      </w:r>
      <w:proofErr w:type="spellStart"/>
      <w:r>
        <w:rPr>
          <w:rStyle w:val="VerbatimChar"/>
        </w:rPr>
        <w:t>var</w:t>
      </w:r>
      <w:proofErr w:type="spellEnd"/>
      <w:r w:rsidRPr="0053339D">
        <w:rPr>
          <w:rStyle w:val="VerbatimChar"/>
          <w:lang w:val="ru-RU"/>
        </w:rPr>
        <w:t xml:space="preserve"> </w:t>
      </w:r>
      <w:r>
        <w:rPr>
          <w:rStyle w:val="VerbatimChar"/>
        </w:rPr>
        <w:t>cc</w:t>
      </w:r>
      <w:r w:rsidRPr="0053339D">
        <w:rPr>
          <w:rStyle w:val="VerbatimChar"/>
          <w:lang w:val="ru-RU"/>
        </w:rPr>
        <w:t xml:space="preserve"> = </w:t>
      </w:r>
      <w:r>
        <w:rPr>
          <w:rStyle w:val="VerbatimChar"/>
        </w:rPr>
        <w:t>new</w:t>
      </w:r>
      <w:r w:rsidRPr="0053339D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CustomCollection</w:t>
      </w:r>
      <w:proofErr w:type="spellEnd"/>
      <w:r w:rsidRPr="0053339D">
        <w:rPr>
          <w:rStyle w:val="VerbatimChar"/>
          <w:lang w:val="ru-RU"/>
        </w:rPr>
        <w:t xml:space="preserve"> {42};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Листинг 1.4 - Пример использования инициализатора коллекций с </w:t>
      </w:r>
      <w:proofErr w:type="spellStart"/>
      <w:r>
        <w:rPr>
          <w:rStyle w:val="VerbatimChar"/>
        </w:rPr>
        <w:t>CustomCollection</w:t>
      </w:r>
      <w:proofErr w:type="spellEnd"/>
    </w:p>
    <w:p w:rsidR="00A2462F" w:rsidRPr="0053339D" w:rsidRDefault="00AA11BC">
      <w:pPr>
        <w:pStyle w:val="Heading2"/>
        <w:rPr>
          <w:lang w:val="ru-RU"/>
        </w:rPr>
      </w:pPr>
      <w:bookmarkStart w:id="7" w:name="применимость"/>
      <w:bookmarkEnd w:id="7"/>
      <w:r w:rsidRPr="0053339D">
        <w:rPr>
          <w:lang w:val="ru-RU"/>
        </w:rPr>
        <w:t>Применимость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Адаптер позволяет использовать существующие типы в новом контексте.</w:t>
      </w:r>
    </w:p>
    <w:p w:rsidR="00A2462F" w:rsidRDefault="00AA11BC">
      <w:pPr>
        <w:numPr>
          <w:ilvl w:val="0"/>
          <w:numId w:val="4"/>
        </w:numPr>
      </w:pPr>
      <w:r w:rsidRPr="0053339D">
        <w:rPr>
          <w:lang w:val="ru-RU"/>
        </w:rPr>
        <w:t xml:space="preserve">Повторное использование чужого кода. В некоторых случаях у нас уже есть код, который решает нужную задачу, но его интерфейс не подходит для текущего приложения. </w:t>
      </w:r>
      <w:proofErr w:type="spellStart"/>
      <w:r>
        <w:t>Вместо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слой</w:t>
      </w:r>
      <w:proofErr w:type="spellEnd"/>
      <w:r>
        <w:t xml:space="preserve"> </w:t>
      </w:r>
      <w:proofErr w:type="spellStart"/>
      <w:r>
        <w:t>адаптеров</w:t>
      </w:r>
      <w:proofErr w:type="spellEnd"/>
      <w:r>
        <w:t>.</w:t>
      </w:r>
    </w:p>
    <w:p w:rsidR="00A2462F" w:rsidRPr="0053339D" w:rsidRDefault="00AA11BC">
      <w:pPr>
        <w:numPr>
          <w:ilvl w:val="0"/>
          <w:numId w:val="4"/>
        </w:numPr>
        <w:rPr>
          <w:lang w:val="ru-RU"/>
        </w:rPr>
      </w:pPr>
      <w:r w:rsidRPr="0053339D">
        <w:rPr>
          <w:lang w:val="ru-RU"/>
        </w:rPr>
        <w:t xml:space="preserve">"Адаптивный </w:t>
      </w:r>
      <w:proofErr w:type="spellStart"/>
      <w:r w:rsidRPr="0053339D">
        <w:rPr>
          <w:lang w:val="ru-RU"/>
        </w:rPr>
        <w:t>рефакторинг</w:t>
      </w:r>
      <w:proofErr w:type="spellEnd"/>
      <w:r w:rsidRPr="0053339D">
        <w:rPr>
          <w:lang w:val="ru-RU"/>
        </w:rPr>
        <w:t>"</w:t>
      </w:r>
      <w:r w:rsidR="002A5533">
        <w:rPr>
          <w:lang w:val="ru-RU"/>
        </w:rPr>
        <w:t>.</w:t>
      </w:r>
      <w:r w:rsidRPr="0053339D">
        <w:rPr>
          <w:lang w:val="ru-RU"/>
        </w:rPr>
        <w:t xml:space="preserve"> Адаптеры позволяют плавно изменять существующую функциональность, путем выделения нового "правильного" интерфейса, но с использованием старой проверенной функциональности.</w:t>
      </w:r>
    </w:p>
    <w:p w:rsidR="00A2462F" w:rsidRPr="002A5533" w:rsidRDefault="00AA11BC">
      <w:pPr>
        <w:pStyle w:val="Heading2"/>
        <w:rPr>
          <w:lang w:val="ru-RU"/>
        </w:rPr>
      </w:pPr>
      <w:bookmarkStart w:id="8" w:name="примеры-в-.net-framework"/>
      <w:bookmarkEnd w:id="8"/>
      <w:r w:rsidRPr="002A5533">
        <w:rPr>
          <w:lang w:val="ru-RU"/>
        </w:rPr>
        <w:t>Примеры в .</w:t>
      </w:r>
      <w:r>
        <w:t>NET</w:t>
      </w:r>
      <w:r w:rsidRPr="002A5533">
        <w:rPr>
          <w:lang w:val="ru-RU"/>
        </w:rPr>
        <w:t xml:space="preserve"> </w:t>
      </w:r>
      <w:r>
        <w:t>Framework</w:t>
      </w:r>
    </w:p>
    <w:p w:rsidR="00A2462F" w:rsidRPr="0053339D" w:rsidRDefault="00AA11BC">
      <w:pPr>
        <w:pStyle w:val="Compact"/>
        <w:numPr>
          <w:ilvl w:val="0"/>
          <w:numId w:val="5"/>
        </w:numPr>
        <w:rPr>
          <w:lang w:val="ru-RU"/>
        </w:rPr>
      </w:pPr>
      <w:proofErr w:type="spellStart"/>
      <w:r>
        <w:rPr>
          <w:rStyle w:val="VerbatimChar"/>
        </w:rPr>
        <w:t>TextReader</w:t>
      </w:r>
      <w:proofErr w:type="spellEnd"/>
      <w:r w:rsidRPr="0053339D">
        <w:rPr>
          <w:lang w:val="ru-RU"/>
        </w:rPr>
        <w:t>/</w:t>
      </w:r>
      <w:proofErr w:type="spellStart"/>
      <w:r>
        <w:rPr>
          <w:rStyle w:val="VerbatimChar"/>
        </w:rPr>
        <w:t>TextWriter</w:t>
      </w:r>
      <w:proofErr w:type="spellEnd"/>
      <w:r w:rsidRPr="0053339D">
        <w:rPr>
          <w:lang w:val="ru-RU"/>
        </w:rPr>
        <w:t xml:space="preserve"> адаптеры над классами </w:t>
      </w:r>
      <w:r>
        <w:rPr>
          <w:rStyle w:val="VerbatimChar"/>
        </w:rPr>
        <w:t>Stream</w:t>
      </w:r>
      <w:r w:rsidRPr="0053339D">
        <w:rPr>
          <w:lang w:val="ru-RU"/>
        </w:rPr>
        <w:t xml:space="preserve"> для чтения/записи текстовых данных в потоки ввода</w:t>
      </w:r>
      <w:r w:rsidR="002A5533">
        <w:rPr>
          <w:lang w:val="ru-RU"/>
        </w:rPr>
        <w:t>/</w:t>
      </w:r>
      <w:r w:rsidRPr="0053339D">
        <w:rPr>
          <w:lang w:val="ru-RU"/>
        </w:rPr>
        <w:t>вывода.</w:t>
      </w:r>
    </w:p>
    <w:p w:rsidR="00A2462F" w:rsidRPr="0053339D" w:rsidRDefault="00AA11BC">
      <w:pPr>
        <w:numPr>
          <w:ilvl w:val="0"/>
          <w:numId w:val="5"/>
        </w:numPr>
        <w:rPr>
          <w:lang w:val="ru-RU"/>
        </w:rPr>
      </w:pPr>
      <w:proofErr w:type="spellStart"/>
      <w:r>
        <w:rPr>
          <w:rStyle w:val="VerbatimChar"/>
        </w:rPr>
        <w:t>BinaryReader</w:t>
      </w:r>
      <w:proofErr w:type="spellEnd"/>
      <w:r w:rsidRPr="0053339D">
        <w:rPr>
          <w:lang w:val="ru-RU"/>
        </w:rPr>
        <w:t>/</w:t>
      </w:r>
      <w:proofErr w:type="spellStart"/>
      <w:r>
        <w:rPr>
          <w:rStyle w:val="VerbatimChar"/>
        </w:rPr>
        <w:t>BinaryWriter</w:t>
      </w:r>
      <w:proofErr w:type="spellEnd"/>
      <w:r w:rsidRPr="0053339D">
        <w:rPr>
          <w:lang w:val="ru-RU"/>
        </w:rPr>
        <w:t xml:space="preserve"> аналогичные адаптеры для работы с бинарными данными потоков ввода</w:t>
      </w:r>
      <w:r w:rsidR="002A5533">
        <w:rPr>
          <w:lang w:val="ru-RU"/>
        </w:rPr>
        <w:t>/</w:t>
      </w:r>
      <w:r w:rsidRPr="0053339D">
        <w:rPr>
          <w:lang w:val="ru-RU"/>
        </w:rPr>
        <w:t>вывода.</w:t>
      </w:r>
    </w:p>
    <w:p w:rsidR="00A2462F" w:rsidRPr="0053339D" w:rsidRDefault="00AA11BC">
      <w:pPr>
        <w:numPr>
          <w:ilvl w:val="0"/>
          <w:numId w:val="5"/>
        </w:numPr>
        <w:rPr>
          <w:lang w:val="ru-RU"/>
        </w:rPr>
      </w:pPr>
      <w:proofErr w:type="spellStart"/>
      <w:r>
        <w:rPr>
          <w:rStyle w:val="VerbatimChar"/>
        </w:rPr>
        <w:t>ReadonlyCollection</w:t>
      </w:r>
      <w:proofErr w:type="spellEnd"/>
      <w:r w:rsidRPr="0053339D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53339D">
        <w:rPr>
          <w:rStyle w:val="VerbatimChar"/>
          <w:lang w:val="ru-RU"/>
        </w:rPr>
        <w:t>&gt;</w:t>
      </w:r>
      <w:r w:rsidRPr="0053339D">
        <w:rPr>
          <w:lang w:val="ru-RU"/>
        </w:rPr>
        <w:t xml:space="preserve"> адаптирует произвольный список (</w:t>
      </w:r>
      <w:proofErr w:type="spellStart"/>
      <w:r>
        <w:rPr>
          <w:rStyle w:val="VerbatimChar"/>
        </w:rPr>
        <w:t>IList</w:t>
      </w:r>
      <w:proofErr w:type="spellEnd"/>
      <w:r w:rsidRPr="0053339D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53339D">
        <w:rPr>
          <w:rStyle w:val="VerbatimChar"/>
          <w:lang w:val="ru-RU"/>
        </w:rPr>
        <w:t>&gt;</w:t>
      </w:r>
      <w:r w:rsidRPr="0053339D">
        <w:rPr>
          <w:lang w:val="ru-RU"/>
        </w:rPr>
        <w:t>) к коллекции только для чтения (</w:t>
      </w:r>
      <w:proofErr w:type="spellStart"/>
      <w:r>
        <w:rPr>
          <w:rStyle w:val="VerbatimChar"/>
        </w:rPr>
        <w:t>IReadonlyCollection</w:t>
      </w:r>
      <w:proofErr w:type="spellEnd"/>
      <w:r w:rsidRPr="0053339D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53339D">
        <w:rPr>
          <w:rStyle w:val="VerbatimChar"/>
          <w:lang w:val="ru-RU"/>
        </w:rPr>
        <w:t>&gt;</w:t>
      </w:r>
      <w:r w:rsidRPr="0053339D">
        <w:rPr>
          <w:lang w:val="ru-RU"/>
        </w:rPr>
        <w:t>).</w:t>
      </w:r>
    </w:p>
    <w:p w:rsidR="00A2462F" w:rsidRPr="0053339D" w:rsidRDefault="00AA11BC" w:rsidP="006A1291">
      <w:pPr>
        <w:numPr>
          <w:ilvl w:val="0"/>
          <w:numId w:val="5"/>
        </w:numPr>
        <w:rPr>
          <w:lang w:val="ru-RU"/>
        </w:rPr>
      </w:pPr>
      <w:r w:rsidRPr="0053339D">
        <w:rPr>
          <w:lang w:val="ru-RU"/>
        </w:rPr>
        <w:t xml:space="preserve">Любая реализация </w:t>
      </w:r>
      <w:r>
        <w:t>LINQ</w:t>
      </w:r>
      <w:r w:rsidRPr="0053339D">
        <w:rPr>
          <w:lang w:val="ru-RU"/>
        </w:rPr>
        <w:t xml:space="preserve">-провайдера (интерфейса </w:t>
      </w:r>
      <w:proofErr w:type="spellStart"/>
      <w:r>
        <w:rPr>
          <w:rStyle w:val="VerbatimChar"/>
        </w:rPr>
        <w:t>IQueryProvider</w:t>
      </w:r>
      <w:proofErr w:type="spellEnd"/>
      <w:r w:rsidRPr="0053339D">
        <w:rPr>
          <w:lang w:val="ru-RU"/>
        </w:rPr>
        <w:t xml:space="preserve">) </w:t>
      </w:r>
      <w:r w:rsidR="006A1291" w:rsidRPr="006A1291">
        <w:rPr>
          <w:lang w:val="ru-RU"/>
        </w:rPr>
        <w:t>своеобразным адаптером, поскольку "подстр</w:t>
      </w:r>
      <w:r w:rsidR="006A1291">
        <w:rPr>
          <w:lang w:val="ru-RU"/>
        </w:rPr>
        <w:t>а</w:t>
      </w:r>
      <w:r w:rsidR="006A1291" w:rsidRPr="006A1291">
        <w:rPr>
          <w:lang w:val="ru-RU"/>
        </w:rPr>
        <w:t>ивает" классы по работе</w:t>
      </w:r>
      <w:r w:rsidR="006A1291">
        <w:rPr>
          <w:lang w:val="ru-RU"/>
        </w:rPr>
        <w:t xml:space="preserve"> с внешним источником данных, к</w:t>
      </w:r>
      <w:r w:rsidR="006A1291" w:rsidRPr="006A1291">
        <w:rPr>
          <w:lang w:val="ru-RU"/>
        </w:rPr>
        <w:t xml:space="preserve"> интерфейсу</w:t>
      </w:r>
      <w:r w:rsidR="006A1291" w:rsidRPr="006A1291">
        <w:rPr>
          <w:rStyle w:val="VerbatimChar"/>
          <w:lang w:val="ru-RU"/>
        </w:rPr>
        <w:t xml:space="preserve"> </w:t>
      </w:r>
      <w:proofErr w:type="spellStart"/>
      <w:r w:rsidR="006A1291">
        <w:rPr>
          <w:rStyle w:val="VerbatimChar"/>
        </w:rPr>
        <w:t>IQueryProvider</w:t>
      </w:r>
      <w:proofErr w:type="spellEnd"/>
      <w:r w:rsidRPr="0053339D">
        <w:rPr>
          <w:lang w:val="ru-RU"/>
        </w:rPr>
        <w:t>.</w:t>
      </w:r>
    </w:p>
    <w:sectPr w:rsidR="00A2462F" w:rsidRPr="0053339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2FFC23F"/>
    <w:multiLevelType w:val="multilevel"/>
    <w:tmpl w:val="F96079B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DE6FD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8A71C56"/>
    <w:multiLevelType w:val="hybridMultilevel"/>
    <w:tmpl w:val="5484E5E8"/>
    <w:lvl w:ilvl="0" w:tplc="7D1C37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12F98"/>
    <w:multiLevelType w:val="multilevel"/>
    <w:tmpl w:val="AD9CD2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A4B8348"/>
    <w:multiLevelType w:val="multilevel"/>
    <w:tmpl w:val="BEAECD8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14204"/>
    <w:rsid w:val="002A5533"/>
    <w:rsid w:val="003361AF"/>
    <w:rsid w:val="003C24F2"/>
    <w:rsid w:val="004E29B3"/>
    <w:rsid w:val="0053339D"/>
    <w:rsid w:val="00590D07"/>
    <w:rsid w:val="006A1291"/>
    <w:rsid w:val="00784D58"/>
    <w:rsid w:val="008D6863"/>
    <w:rsid w:val="00A2462F"/>
    <w:rsid w:val="00A2715A"/>
    <w:rsid w:val="00AA11BC"/>
    <w:rsid w:val="00AE1DB9"/>
    <w:rsid w:val="00B86B75"/>
    <w:rsid w:val="00BC48D5"/>
    <w:rsid w:val="00C36279"/>
    <w:rsid w:val="00C73864"/>
    <w:rsid w:val="00D87094"/>
    <w:rsid w:val="00E26618"/>
    <w:rsid w:val="00E315A3"/>
    <w:rsid w:val="00E41584"/>
    <w:rsid w:val="00F71B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4D9460-B83B-4A03-AAB5-141EF478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53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1536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15</cp:revision>
  <dcterms:created xsi:type="dcterms:W3CDTF">2015-01-19T03:41:00Z</dcterms:created>
  <dcterms:modified xsi:type="dcterms:W3CDTF">2015-02-05T05:03:00Z</dcterms:modified>
</cp:coreProperties>
</file>