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2775A" w14:textId="77777777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sz w:val="28"/>
        </w:rPr>
      </w:pPr>
      <w:r>
        <w:rPr>
          <w:sz w:val="28"/>
        </w:rPr>
        <w:t>БУ ВО ХАНТЫ-МАНСИЙСКОГО АВТОНОМНОГО ОКРУГА – ЮГРЫ</w:t>
      </w:r>
    </w:p>
    <w:p w14:paraId="6D898505" w14:textId="77777777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sz w:val="28"/>
        </w:rPr>
      </w:pPr>
      <w:r>
        <w:rPr>
          <w:sz w:val="28"/>
        </w:rPr>
        <w:t>«СУРГУТСКИЙ ГОСУДАРСТВЕННЫЙ УНИВЕРСИТЕТ»</w:t>
      </w:r>
    </w:p>
    <w:p w14:paraId="4FC0FC0A" w14:textId="77777777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sz w:val="28"/>
        </w:rPr>
      </w:pPr>
      <w:r>
        <w:rPr>
          <w:sz w:val="28"/>
        </w:rPr>
        <w:t>----------------------------------------------------------------------------------------------------</w:t>
      </w:r>
    </w:p>
    <w:p w14:paraId="3991E2C6" w14:textId="77777777" w:rsidR="00815490" w:rsidRDefault="00815490" w:rsidP="00815490">
      <w:pPr>
        <w:pStyle w:val="a3"/>
        <w:spacing w:before="15" w:beforeAutospacing="0" w:after="0" w:afterAutospacing="0"/>
        <w:ind w:left="15" w:right="15"/>
        <w:jc w:val="center"/>
        <w:rPr>
          <w:color w:val="000000"/>
          <w:sz w:val="28"/>
        </w:rPr>
      </w:pPr>
      <w:r>
        <w:rPr>
          <w:color w:val="000000"/>
          <w:sz w:val="28"/>
        </w:rPr>
        <w:t>ПОЛИТЕХНИЧЕСКИЙ ИНСТИТУТ</w:t>
      </w:r>
    </w:p>
    <w:p w14:paraId="2CB5A949" w14:textId="77777777" w:rsidR="00815490" w:rsidRDefault="00815490" w:rsidP="00815490">
      <w:pPr>
        <w:pStyle w:val="a3"/>
        <w:spacing w:before="15" w:beforeAutospacing="0" w:after="0" w:afterAutospacing="0"/>
        <w:ind w:left="15" w:right="15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информатики и вычислительной техники</w:t>
      </w:r>
    </w:p>
    <w:p w14:paraId="502C29D0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494CF7AA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28C60C33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50CED964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2A76BB81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2804061A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3D6ADCCD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47A577A5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31EBC03F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3C3AF96B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3D7F511E" w14:textId="77777777" w:rsidR="00815490" w:rsidRDefault="00815490" w:rsidP="00815490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  <w:r>
        <w:rPr>
          <w:b/>
          <w:bCs/>
          <w:color w:val="000000"/>
          <w:sz w:val="28"/>
        </w:rPr>
        <w:t>Ответы на контрольные вопросы</w:t>
      </w:r>
    </w:p>
    <w:p w14:paraId="5857BE2B" w14:textId="301537C2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по лекции №</w:t>
      </w:r>
      <w:r w:rsidR="00AA352F">
        <w:rPr>
          <w:b/>
          <w:bCs/>
          <w:color w:val="000000"/>
          <w:sz w:val="28"/>
        </w:rPr>
        <w:t>5</w:t>
      </w:r>
    </w:p>
    <w:p w14:paraId="39276265" w14:textId="77777777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b/>
          <w:bCs/>
          <w:color w:val="000000"/>
          <w:sz w:val="28"/>
        </w:rPr>
      </w:pPr>
    </w:p>
    <w:p w14:paraId="36F69050" w14:textId="270B8327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color w:val="000000"/>
          <w:sz w:val="28"/>
          <w:szCs w:val="28"/>
        </w:rPr>
      </w:pPr>
      <w:r>
        <w:rPr>
          <w:rStyle w:val="a4"/>
          <w:color w:val="212529"/>
          <w:sz w:val="28"/>
          <w:szCs w:val="28"/>
        </w:rPr>
        <w:t>«</w:t>
      </w:r>
      <w:r w:rsidR="009851CF" w:rsidRPr="009851CF">
        <w:rPr>
          <w:rStyle w:val="a4"/>
          <w:color w:val="212529"/>
          <w:sz w:val="28"/>
          <w:szCs w:val="28"/>
        </w:rPr>
        <w:t xml:space="preserve">Средства </w:t>
      </w:r>
      <w:r w:rsidR="00F67BB8">
        <w:rPr>
          <w:rStyle w:val="a4"/>
          <w:color w:val="212529"/>
          <w:sz w:val="28"/>
          <w:szCs w:val="28"/>
        </w:rPr>
        <w:t>автоматизации документооборота и управления проектами</w:t>
      </w:r>
      <w:r>
        <w:rPr>
          <w:rStyle w:val="a4"/>
          <w:color w:val="212529"/>
          <w:sz w:val="28"/>
          <w:szCs w:val="28"/>
        </w:rPr>
        <w:t>»</w:t>
      </w:r>
    </w:p>
    <w:p w14:paraId="2C0B1BD0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4136D0BB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6EF26B6D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6510181A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35797FAD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1123EEB6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2A896DF2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754BAEBC" w14:textId="77777777" w:rsidR="00815490" w:rsidRDefault="00815490" w:rsidP="00815490">
      <w:pPr>
        <w:pStyle w:val="a3"/>
        <w:spacing w:before="15" w:beforeAutospacing="0" w:after="0" w:afterAutospacing="0"/>
        <w:ind w:left="15" w:firstLine="1010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Выполнил: студент группы 607-21, Яцук С.Н. </w:t>
      </w:r>
    </w:p>
    <w:p w14:paraId="737B499F" w14:textId="77777777" w:rsidR="00815490" w:rsidRDefault="00815490" w:rsidP="00815490">
      <w:pPr>
        <w:pStyle w:val="a3"/>
        <w:spacing w:before="15" w:beforeAutospacing="0" w:after="0" w:afterAutospacing="0"/>
        <w:ind w:left="15" w:firstLine="1010"/>
        <w:jc w:val="right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14:paraId="5BC4452E" w14:textId="77777777" w:rsidR="00815490" w:rsidRDefault="00815490" w:rsidP="00815490">
      <w:pPr>
        <w:pStyle w:val="a3"/>
        <w:spacing w:before="0" w:beforeAutospacing="0" w:after="0" w:afterAutospacing="0"/>
        <w:rPr>
          <w:color w:val="000000"/>
          <w:sz w:val="28"/>
        </w:rPr>
      </w:pPr>
    </w:p>
    <w:p w14:paraId="139EEF9F" w14:textId="77777777" w:rsidR="00815490" w:rsidRDefault="00815490" w:rsidP="00815490">
      <w:pPr>
        <w:pStyle w:val="a3"/>
        <w:spacing w:before="0" w:beforeAutospacing="0" w:after="0" w:afterAutospacing="0"/>
        <w:rPr>
          <w:color w:val="000000"/>
          <w:sz w:val="28"/>
        </w:rPr>
      </w:pPr>
    </w:p>
    <w:p w14:paraId="535B6E8B" w14:textId="77777777" w:rsidR="00815490" w:rsidRDefault="00815490" w:rsidP="00815490">
      <w:pPr>
        <w:pStyle w:val="a3"/>
        <w:spacing w:before="0" w:beforeAutospacing="0" w:after="0" w:afterAutospacing="0"/>
        <w:rPr>
          <w:color w:val="000000"/>
          <w:sz w:val="28"/>
        </w:rPr>
      </w:pPr>
    </w:p>
    <w:p w14:paraId="75ACA4C8" w14:textId="77777777" w:rsidR="00815490" w:rsidRDefault="00815490" w:rsidP="00815490">
      <w:pPr>
        <w:pStyle w:val="a3"/>
        <w:spacing w:before="0" w:beforeAutospacing="0" w:after="0" w:afterAutospacing="0"/>
        <w:rPr>
          <w:color w:val="000000"/>
          <w:sz w:val="28"/>
        </w:rPr>
      </w:pPr>
    </w:p>
    <w:p w14:paraId="7B3A8823" w14:textId="77777777" w:rsidR="00815490" w:rsidRDefault="00815490" w:rsidP="00815490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</w:p>
    <w:p w14:paraId="0F858DBF" w14:textId="77777777" w:rsidR="00815490" w:rsidRDefault="00815490" w:rsidP="00815490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</w:p>
    <w:p w14:paraId="119B8293" w14:textId="77777777" w:rsidR="00815490" w:rsidRDefault="00815490" w:rsidP="00815490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</w:p>
    <w:p w14:paraId="15ECFEFF" w14:textId="77777777" w:rsidR="00815490" w:rsidRDefault="00815490" w:rsidP="00815490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  <w:r>
        <w:rPr>
          <w:color w:val="000000"/>
          <w:sz w:val="28"/>
        </w:rPr>
        <w:t>г. Сургут, 2025</w:t>
      </w:r>
    </w:p>
    <w:p w14:paraId="37ECD5D2" w14:textId="6AA89CFB" w:rsidR="005F479C" w:rsidRPr="005F479C" w:rsidRDefault="005F479C" w:rsidP="005F479C">
      <w:pPr>
        <w:pStyle w:val="a3"/>
        <w:spacing w:after="0"/>
        <w:ind w:left="15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 xml:space="preserve">1. </w:t>
      </w:r>
      <w:r w:rsidRPr="005F479C">
        <w:rPr>
          <w:b/>
          <w:color w:val="000000"/>
          <w:sz w:val="28"/>
        </w:rPr>
        <w:t>Почему же важна автоматизация документооборота?</w:t>
      </w:r>
    </w:p>
    <w:p w14:paraId="13D3BC92" w14:textId="430EA430" w:rsidR="005F479C" w:rsidRPr="005F479C" w:rsidRDefault="009F6710" w:rsidP="00CE3506">
      <w:pPr>
        <w:pStyle w:val="a3"/>
        <w:numPr>
          <w:ilvl w:val="0"/>
          <w:numId w:val="15"/>
        </w:numPr>
        <w:spacing w:after="0"/>
        <w:rPr>
          <w:color w:val="000000"/>
          <w:sz w:val="28"/>
        </w:rPr>
      </w:pPr>
      <w:r>
        <w:rPr>
          <w:color w:val="000000"/>
          <w:sz w:val="28"/>
        </w:rPr>
        <w:t>Сокращение времени</w:t>
      </w:r>
      <w:r w:rsidR="005F479C" w:rsidRPr="005F479C">
        <w:rPr>
          <w:color w:val="000000"/>
          <w:sz w:val="28"/>
        </w:rPr>
        <w:t xml:space="preserve"> выполнени</w:t>
      </w:r>
      <w:r>
        <w:rPr>
          <w:color w:val="000000"/>
          <w:sz w:val="28"/>
        </w:rPr>
        <w:t>я</w:t>
      </w:r>
      <w:r w:rsidR="005F479C" w:rsidRPr="005F479C">
        <w:rPr>
          <w:color w:val="000000"/>
          <w:sz w:val="28"/>
        </w:rPr>
        <w:t xml:space="preserve"> операций, таких как подготовка, согласование передача и хранение документов,</w:t>
      </w:r>
    </w:p>
    <w:p w14:paraId="3CF5FA5E" w14:textId="54F550C2" w:rsidR="005F479C" w:rsidRPr="005F479C" w:rsidRDefault="005F479C" w:rsidP="00CE3506">
      <w:pPr>
        <w:pStyle w:val="a3"/>
        <w:numPr>
          <w:ilvl w:val="0"/>
          <w:numId w:val="15"/>
        </w:numPr>
        <w:spacing w:after="0"/>
        <w:rPr>
          <w:color w:val="000000"/>
          <w:sz w:val="28"/>
        </w:rPr>
      </w:pPr>
      <w:r w:rsidRPr="005F479C">
        <w:rPr>
          <w:color w:val="000000"/>
          <w:sz w:val="28"/>
        </w:rPr>
        <w:t xml:space="preserve">Повышение эффективности </w:t>
      </w:r>
    </w:p>
    <w:p w14:paraId="6D03FCCA" w14:textId="5E666521" w:rsidR="005F479C" w:rsidRPr="005F479C" w:rsidRDefault="005F479C" w:rsidP="00733B03">
      <w:pPr>
        <w:pStyle w:val="a3"/>
        <w:numPr>
          <w:ilvl w:val="0"/>
          <w:numId w:val="15"/>
        </w:numPr>
        <w:spacing w:after="0"/>
        <w:rPr>
          <w:color w:val="000000"/>
          <w:sz w:val="28"/>
        </w:rPr>
      </w:pPr>
      <w:r w:rsidRPr="005F479C">
        <w:rPr>
          <w:color w:val="000000"/>
          <w:sz w:val="28"/>
        </w:rPr>
        <w:t>Минимизация ошибок</w:t>
      </w:r>
    </w:p>
    <w:p w14:paraId="4D05D422" w14:textId="0F5490CD" w:rsidR="005F479C" w:rsidRPr="005F479C" w:rsidRDefault="005F479C" w:rsidP="00CE3506">
      <w:pPr>
        <w:pStyle w:val="a3"/>
        <w:numPr>
          <w:ilvl w:val="0"/>
          <w:numId w:val="15"/>
        </w:numPr>
        <w:spacing w:after="0"/>
        <w:rPr>
          <w:color w:val="000000"/>
          <w:sz w:val="28"/>
        </w:rPr>
      </w:pPr>
      <w:r w:rsidRPr="005F479C">
        <w:rPr>
          <w:color w:val="000000"/>
          <w:sz w:val="28"/>
        </w:rPr>
        <w:t>Хранение и поиск - электронное хранение упрощает поиск и доступ к необходимым документам по ключевым параметрам или словам.</w:t>
      </w:r>
    </w:p>
    <w:p w14:paraId="73A7F4D7" w14:textId="77777777" w:rsidR="005F479C" w:rsidRPr="005F479C" w:rsidRDefault="005F479C" w:rsidP="005F479C">
      <w:pPr>
        <w:pStyle w:val="a3"/>
        <w:spacing w:after="0"/>
        <w:ind w:left="15"/>
        <w:rPr>
          <w:color w:val="000000"/>
          <w:sz w:val="28"/>
        </w:rPr>
      </w:pPr>
    </w:p>
    <w:p w14:paraId="0D68C9CE" w14:textId="36F0C9BD" w:rsidR="005F479C" w:rsidRPr="002274CD" w:rsidRDefault="00892EA1" w:rsidP="005F479C">
      <w:pPr>
        <w:pStyle w:val="a3"/>
        <w:spacing w:after="0"/>
        <w:ind w:left="15"/>
        <w:rPr>
          <w:b/>
          <w:color w:val="000000"/>
          <w:sz w:val="28"/>
        </w:rPr>
      </w:pPr>
      <w:r w:rsidRPr="002274CD">
        <w:rPr>
          <w:b/>
          <w:color w:val="000000"/>
          <w:sz w:val="28"/>
        </w:rPr>
        <w:t xml:space="preserve">2. </w:t>
      </w:r>
      <w:r w:rsidR="005F479C" w:rsidRPr="002274CD">
        <w:rPr>
          <w:b/>
          <w:color w:val="000000"/>
          <w:sz w:val="28"/>
        </w:rPr>
        <w:t>Дайте понятие средства автоматизации документооборота.</w:t>
      </w:r>
    </w:p>
    <w:p w14:paraId="4BD0AEE8" w14:textId="24F08EAA" w:rsidR="005F479C" w:rsidRPr="005F479C" w:rsidRDefault="002274CD" w:rsidP="00C31203">
      <w:pPr>
        <w:pStyle w:val="a3"/>
        <w:spacing w:after="0"/>
        <w:ind w:left="15" w:firstLine="693"/>
        <w:rPr>
          <w:color w:val="000000"/>
          <w:sz w:val="28"/>
        </w:rPr>
      </w:pPr>
      <w:r w:rsidRPr="00F44285">
        <w:rPr>
          <w:b/>
          <w:color w:val="000000"/>
          <w:sz w:val="28"/>
        </w:rPr>
        <w:t>С</w:t>
      </w:r>
      <w:r w:rsidR="005F479C" w:rsidRPr="00F44285">
        <w:rPr>
          <w:b/>
          <w:color w:val="000000"/>
          <w:sz w:val="28"/>
        </w:rPr>
        <w:t>редства автоматизации документооборота</w:t>
      </w:r>
      <w:r w:rsidR="005F479C" w:rsidRPr="005F479C">
        <w:rPr>
          <w:color w:val="000000"/>
          <w:sz w:val="28"/>
        </w:rPr>
        <w:t xml:space="preserve"> </w:t>
      </w:r>
      <w:r w:rsidR="0025148D" w:rsidRPr="005F479C">
        <w:rPr>
          <w:color w:val="000000"/>
          <w:sz w:val="28"/>
        </w:rPr>
        <w:t>— это</w:t>
      </w:r>
      <w:r w:rsidR="005F479C" w:rsidRPr="005F479C">
        <w:rPr>
          <w:color w:val="000000"/>
          <w:sz w:val="28"/>
        </w:rPr>
        <w:t xml:space="preserve"> программные продукты и комплексы, предназначенные для эффективного управления жизненным циклом</w:t>
      </w:r>
      <w:r w:rsidR="00B56DFE">
        <w:rPr>
          <w:color w:val="000000"/>
          <w:sz w:val="28"/>
        </w:rPr>
        <w:t xml:space="preserve"> </w:t>
      </w:r>
      <w:r w:rsidR="005F479C" w:rsidRPr="005F479C">
        <w:rPr>
          <w:color w:val="000000"/>
          <w:sz w:val="28"/>
        </w:rPr>
        <w:t xml:space="preserve">документов для организации. </w:t>
      </w:r>
      <w:bookmarkStart w:id="0" w:name="_GoBack"/>
      <w:bookmarkEnd w:id="0"/>
    </w:p>
    <w:p w14:paraId="77C4280D" w14:textId="77777777" w:rsidR="005F479C" w:rsidRPr="005F479C" w:rsidRDefault="005F479C" w:rsidP="005F479C">
      <w:pPr>
        <w:pStyle w:val="a3"/>
        <w:spacing w:after="0"/>
        <w:ind w:left="15"/>
        <w:rPr>
          <w:color w:val="000000"/>
          <w:sz w:val="28"/>
        </w:rPr>
      </w:pPr>
    </w:p>
    <w:p w14:paraId="3B416040" w14:textId="1D2CC614" w:rsidR="005F479C" w:rsidRPr="00A10B28" w:rsidRDefault="004551DF" w:rsidP="005F479C">
      <w:pPr>
        <w:pStyle w:val="a3"/>
        <w:spacing w:after="0"/>
        <w:ind w:left="15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3. </w:t>
      </w:r>
      <w:r w:rsidR="001C2FA2">
        <w:rPr>
          <w:b/>
          <w:color w:val="000000"/>
          <w:sz w:val="28"/>
        </w:rPr>
        <w:t>О</w:t>
      </w:r>
      <w:r w:rsidR="005F479C" w:rsidRPr="004551DF">
        <w:rPr>
          <w:b/>
          <w:color w:val="000000"/>
          <w:sz w:val="28"/>
        </w:rPr>
        <w:t>сновные функции средств автоматизации документооборота</w:t>
      </w:r>
      <w:r w:rsidR="00A10B28" w:rsidRPr="00A10B28">
        <w:rPr>
          <w:b/>
          <w:color w:val="000000"/>
          <w:sz w:val="28"/>
        </w:rPr>
        <w:t>:</w:t>
      </w:r>
    </w:p>
    <w:p w14:paraId="561655E2" w14:textId="7CF9EEEA" w:rsidR="005F479C" w:rsidRPr="005F479C" w:rsidRDefault="005F479C" w:rsidP="00BA0FB5">
      <w:pPr>
        <w:pStyle w:val="a3"/>
        <w:numPr>
          <w:ilvl w:val="0"/>
          <w:numId w:val="17"/>
        </w:numPr>
        <w:spacing w:after="0"/>
        <w:rPr>
          <w:color w:val="000000"/>
          <w:sz w:val="28"/>
        </w:rPr>
      </w:pPr>
      <w:r w:rsidRPr="005F479C">
        <w:rPr>
          <w:color w:val="000000"/>
          <w:sz w:val="28"/>
        </w:rPr>
        <w:t>Создание и редактирование документов.</w:t>
      </w:r>
    </w:p>
    <w:p w14:paraId="31E9A8C0" w14:textId="7D5C216C" w:rsidR="005F479C" w:rsidRPr="005F479C" w:rsidRDefault="005F479C" w:rsidP="00BA0FB5">
      <w:pPr>
        <w:pStyle w:val="a3"/>
        <w:numPr>
          <w:ilvl w:val="0"/>
          <w:numId w:val="17"/>
        </w:numPr>
        <w:spacing w:after="0"/>
        <w:rPr>
          <w:color w:val="000000"/>
          <w:sz w:val="28"/>
        </w:rPr>
      </w:pPr>
      <w:r w:rsidRPr="005F479C">
        <w:rPr>
          <w:color w:val="000000"/>
          <w:sz w:val="28"/>
        </w:rPr>
        <w:t>Регистрация и учет документов.</w:t>
      </w:r>
    </w:p>
    <w:p w14:paraId="6BFBABEF" w14:textId="527B2FCF" w:rsidR="005F479C" w:rsidRPr="005F479C" w:rsidRDefault="005F479C" w:rsidP="00BA0FB5">
      <w:pPr>
        <w:pStyle w:val="a3"/>
        <w:numPr>
          <w:ilvl w:val="0"/>
          <w:numId w:val="17"/>
        </w:numPr>
        <w:spacing w:after="0"/>
        <w:rPr>
          <w:color w:val="000000"/>
          <w:sz w:val="28"/>
        </w:rPr>
      </w:pPr>
      <w:r w:rsidRPr="005F479C">
        <w:rPr>
          <w:color w:val="000000"/>
          <w:sz w:val="28"/>
        </w:rPr>
        <w:t>Маршрутизация и согласование.</w:t>
      </w:r>
    </w:p>
    <w:p w14:paraId="30FFD607" w14:textId="5AE5F08A" w:rsidR="005F479C" w:rsidRPr="005F479C" w:rsidRDefault="005F479C" w:rsidP="00BA0FB5">
      <w:pPr>
        <w:pStyle w:val="a3"/>
        <w:numPr>
          <w:ilvl w:val="0"/>
          <w:numId w:val="17"/>
        </w:numPr>
        <w:spacing w:after="0"/>
        <w:rPr>
          <w:color w:val="000000"/>
          <w:sz w:val="28"/>
        </w:rPr>
      </w:pPr>
      <w:r w:rsidRPr="005F479C">
        <w:rPr>
          <w:color w:val="000000"/>
          <w:sz w:val="28"/>
        </w:rPr>
        <w:t>Поиск и автоматизация хранения.</w:t>
      </w:r>
    </w:p>
    <w:p w14:paraId="61C29B17" w14:textId="4249BDE4" w:rsidR="005F479C" w:rsidRPr="005F479C" w:rsidRDefault="005F479C" w:rsidP="00BA0FB5">
      <w:pPr>
        <w:pStyle w:val="a3"/>
        <w:numPr>
          <w:ilvl w:val="0"/>
          <w:numId w:val="17"/>
        </w:numPr>
        <w:spacing w:after="0"/>
        <w:rPr>
          <w:color w:val="000000"/>
          <w:sz w:val="28"/>
        </w:rPr>
      </w:pPr>
      <w:r w:rsidRPr="005F479C">
        <w:rPr>
          <w:color w:val="000000"/>
          <w:sz w:val="28"/>
        </w:rPr>
        <w:t>Безопасность и управление доступом.</w:t>
      </w:r>
    </w:p>
    <w:p w14:paraId="01C4A550" w14:textId="2206B2EA" w:rsidR="005F479C" w:rsidRPr="005F479C" w:rsidRDefault="005F479C" w:rsidP="00BA0FB5">
      <w:pPr>
        <w:pStyle w:val="a3"/>
        <w:numPr>
          <w:ilvl w:val="0"/>
          <w:numId w:val="17"/>
        </w:numPr>
        <w:spacing w:after="0"/>
        <w:rPr>
          <w:color w:val="000000"/>
          <w:sz w:val="28"/>
        </w:rPr>
      </w:pPr>
      <w:r w:rsidRPr="005F479C">
        <w:rPr>
          <w:color w:val="000000"/>
          <w:sz w:val="28"/>
        </w:rPr>
        <w:t>Отчетность и мониторинг.</w:t>
      </w:r>
    </w:p>
    <w:p w14:paraId="7006AD60" w14:textId="77777777" w:rsidR="005F479C" w:rsidRPr="005F479C" w:rsidRDefault="005F479C" w:rsidP="005F479C">
      <w:pPr>
        <w:pStyle w:val="a3"/>
        <w:spacing w:after="0"/>
        <w:ind w:left="15"/>
        <w:rPr>
          <w:color w:val="000000"/>
          <w:sz w:val="28"/>
        </w:rPr>
      </w:pPr>
    </w:p>
    <w:p w14:paraId="4B362860" w14:textId="7981315D" w:rsidR="005F479C" w:rsidRPr="00CA7A84" w:rsidRDefault="00CA7A84" w:rsidP="005F479C">
      <w:pPr>
        <w:pStyle w:val="a3"/>
        <w:spacing w:after="0"/>
        <w:ind w:left="15"/>
        <w:rPr>
          <w:b/>
          <w:color w:val="000000"/>
          <w:sz w:val="28"/>
        </w:rPr>
      </w:pPr>
      <w:r w:rsidRPr="00CA7A84">
        <w:rPr>
          <w:b/>
          <w:color w:val="000000"/>
          <w:sz w:val="28"/>
        </w:rPr>
        <w:t xml:space="preserve">4. </w:t>
      </w:r>
      <w:r w:rsidR="005F479C" w:rsidRPr="00CA7A84">
        <w:rPr>
          <w:b/>
          <w:color w:val="000000"/>
          <w:sz w:val="28"/>
        </w:rPr>
        <w:t>Основные задачи и функции средств автоматизации и управления проектами:</w:t>
      </w:r>
    </w:p>
    <w:p w14:paraId="77B7B606" w14:textId="77777777" w:rsidR="005F479C" w:rsidRPr="005F479C" w:rsidRDefault="005F479C" w:rsidP="00C82D5D">
      <w:pPr>
        <w:pStyle w:val="a3"/>
        <w:numPr>
          <w:ilvl w:val="0"/>
          <w:numId w:val="19"/>
        </w:numPr>
        <w:spacing w:after="0"/>
        <w:rPr>
          <w:color w:val="000000"/>
          <w:sz w:val="28"/>
        </w:rPr>
      </w:pPr>
      <w:r w:rsidRPr="005F479C">
        <w:rPr>
          <w:color w:val="000000"/>
          <w:sz w:val="28"/>
        </w:rPr>
        <w:t>Создание и редактирование документов, маркировка и классификация, настройка прав доступа.</w:t>
      </w:r>
    </w:p>
    <w:p w14:paraId="5DCF0B80" w14:textId="75112987" w:rsidR="005F479C" w:rsidRPr="005F479C" w:rsidRDefault="005F479C" w:rsidP="00C82D5D">
      <w:pPr>
        <w:pStyle w:val="a3"/>
        <w:numPr>
          <w:ilvl w:val="0"/>
          <w:numId w:val="19"/>
        </w:numPr>
        <w:spacing w:after="0"/>
        <w:rPr>
          <w:color w:val="000000"/>
          <w:sz w:val="28"/>
        </w:rPr>
      </w:pPr>
      <w:r w:rsidRPr="005F479C">
        <w:rPr>
          <w:color w:val="000000"/>
          <w:sz w:val="28"/>
        </w:rPr>
        <w:t xml:space="preserve">Автоматизация маршрутизация и согласования, архивирование и быстрый поиск. Мониторинг изменений и контроль версий </w:t>
      </w:r>
      <w:r w:rsidR="0025148D" w:rsidRPr="005F479C">
        <w:rPr>
          <w:color w:val="000000"/>
          <w:sz w:val="28"/>
        </w:rPr>
        <w:t>документов</w:t>
      </w:r>
      <w:r w:rsidRPr="005F479C">
        <w:rPr>
          <w:color w:val="000000"/>
          <w:sz w:val="28"/>
        </w:rPr>
        <w:t>.</w:t>
      </w:r>
    </w:p>
    <w:p w14:paraId="7D1041ED" w14:textId="61BD39F4" w:rsidR="00702D00" w:rsidRPr="00C241DD" w:rsidRDefault="005F479C" w:rsidP="00C241DD">
      <w:pPr>
        <w:pStyle w:val="a3"/>
        <w:numPr>
          <w:ilvl w:val="0"/>
          <w:numId w:val="19"/>
        </w:numPr>
        <w:spacing w:after="0"/>
        <w:rPr>
          <w:color w:val="000000"/>
          <w:sz w:val="28"/>
        </w:rPr>
      </w:pPr>
      <w:r w:rsidRPr="005F479C">
        <w:rPr>
          <w:color w:val="000000"/>
          <w:sz w:val="28"/>
        </w:rPr>
        <w:t>Обеспечение безопасности данных от несанкционированного доступа.</w:t>
      </w:r>
    </w:p>
    <w:sectPr w:rsidR="00702D00" w:rsidRPr="00C24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596B"/>
    <w:multiLevelType w:val="hybridMultilevel"/>
    <w:tmpl w:val="4390499C"/>
    <w:lvl w:ilvl="0" w:tplc="0D54B012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</w:lvl>
    <w:lvl w:ilvl="3" w:tplc="0419000F" w:tentative="1">
      <w:start w:val="1"/>
      <w:numFmt w:val="decimal"/>
      <w:lvlText w:val="%4."/>
      <w:lvlJc w:val="left"/>
      <w:pPr>
        <w:ind w:left="2535" w:hanging="360"/>
      </w:p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</w:lvl>
    <w:lvl w:ilvl="6" w:tplc="0419000F" w:tentative="1">
      <w:start w:val="1"/>
      <w:numFmt w:val="decimal"/>
      <w:lvlText w:val="%7."/>
      <w:lvlJc w:val="left"/>
      <w:pPr>
        <w:ind w:left="4695" w:hanging="360"/>
      </w:p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" w15:restartNumberingAfterBreak="0">
    <w:nsid w:val="0AB738B9"/>
    <w:multiLevelType w:val="hybridMultilevel"/>
    <w:tmpl w:val="08A61982"/>
    <w:lvl w:ilvl="0" w:tplc="041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EAEC0DA8">
      <w:start w:val="1"/>
      <w:numFmt w:val="decimal"/>
      <w:lvlText w:val="%2."/>
      <w:lvlJc w:val="left"/>
      <w:pPr>
        <w:ind w:left="109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</w:lvl>
    <w:lvl w:ilvl="3" w:tplc="0419000F" w:tentative="1">
      <w:start w:val="1"/>
      <w:numFmt w:val="decimal"/>
      <w:lvlText w:val="%4."/>
      <w:lvlJc w:val="left"/>
      <w:pPr>
        <w:ind w:left="2535" w:hanging="360"/>
      </w:p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</w:lvl>
    <w:lvl w:ilvl="6" w:tplc="0419000F" w:tentative="1">
      <w:start w:val="1"/>
      <w:numFmt w:val="decimal"/>
      <w:lvlText w:val="%7."/>
      <w:lvlJc w:val="left"/>
      <w:pPr>
        <w:ind w:left="4695" w:hanging="360"/>
      </w:p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" w15:restartNumberingAfterBreak="0">
    <w:nsid w:val="1B4F56D3"/>
    <w:multiLevelType w:val="hybridMultilevel"/>
    <w:tmpl w:val="CE1A7578"/>
    <w:lvl w:ilvl="0" w:tplc="64F802A4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</w:lvl>
    <w:lvl w:ilvl="3" w:tplc="0419000F" w:tentative="1">
      <w:start w:val="1"/>
      <w:numFmt w:val="decimal"/>
      <w:lvlText w:val="%4."/>
      <w:lvlJc w:val="left"/>
      <w:pPr>
        <w:ind w:left="2535" w:hanging="360"/>
      </w:p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</w:lvl>
    <w:lvl w:ilvl="6" w:tplc="0419000F" w:tentative="1">
      <w:start w:val="1"/>
      <w:numFmt w:val="decimal"/>
      <w:lvlText w:val="%7."/>
      <w:lvlJc w:val="left"/>
      <w:pPr>
        <w:ind w:left="4695" w:hanging="360"/>
      </w:p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3" w15:restartNumberingAfterBreak="0">
    <w:nsid w:val="39E24C55"/>
    <w:multiLevelType w:val="hybridMultilevel"/>
    <w:tmpl w:val="65ACDE64"/>
    <w:lvl w:ilvl="0" w:tplc="F7F03E10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</w:lvl>
    <w:lvl w:ilvl="3" w:tplc="0419000F" w:tentative="1">
      <w:start w:val="1"/>
      <w:numFmt w:val="decimal"/>
      <w:lvlText w:val="%4."/>
      <w:lvlJc w:val="left"/>
      <w:pPr>
        <w:ind w:left="2535" w:hanging="360"/>
      </w:p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</w:lvl>
    <w:lvl w:ilvl="6" w:tplc="0419000F" w:tentative="1">
      <w:start w:val="1"/>
      <w:numFmt w:val="decimal"/>
      <w:lvlText w:val="%7."/>
      <w:lvlJc w:val="left"/>
      <w:pPr>
        <w:ind w:left="4695" w:hanging="360"/>
      </w:p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4" w15:restartNumberingAfterBreak="0">
    <w:nsid w:val="4D2372BA"/>
    <w:multiLevelType w:val="hybridMultilevel"/>
    <w:tmpl w:val="12EAD9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3C1A57"/>
    <w:multiLevelType w:val="hybridMultilevel"/>
    <w:tmpl w:val="58E23E22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4EB528F5"/>
    <w:multiLevelType w:val="hybridMultilevel"/>
    <w:tmpl w:val="F690A80E"/>
    <w:lvl w:ilvl="0" w:tplc="24E84AD8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515B639A"/>
    <w:multiLevelType w:val="hybridMultilevel"/>
    <w:tmpl w:val="98988F1A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 w15:restartNumberingAfterBreak="0">
    <w:nsid w:val="5B8128BF"/>
    <w:multiLevelType w:val="hybridMultilevel"/>
    <w:tmpl w:val="BAE229B2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 w15:restartNumberingAfterBreak="0">
    <w:nsid w:val="60E44771"/>
    <w:multiLevelType w:val="hybridMultilevel"/>
    <w:tmpl w:val="B5CAA31E"/>
    <w:lvl w:ilvl="0" w:tplc="24E84A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74176B7"/>
    <w:multiLevelType w:val="hybridMultilevel"/>
    <w:tmpl w:val="33CA43A0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 w15:restartNumberingAfterBreak="0">
    <w:nsid w:val="6B5742D4"/>
    <w:multiLevelType w:val="hybridMultilevel"/>
    <w:tmpl w:val="0532AB1C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2" w15:restartNumberingAfterBreak="0">
    <w:nsid w:val="6CDB4CE7"/>
    <w:multiLevelType w:val="hybridMultilevel"/>
    <w:tmpl w:val="0CF2E28C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 w15:restartNumberingAfterBreak="0">
    <w:nsid w:val="705D64DE"/>
    <w:multiLevelType w:val="hybridMultilevel"/>
    <w:tmpl w:val="A80073D2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 w15:restartNumberingAfterBreak="0">
    <w:nsid w:val="745071E8"/>
    <w:multiLevelType w:val="multilevel"/>
    <w:tmpl w:val="3622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8B3B94"/>
    <w:multiLevelType w:val="hybridMultilevel"/>
    <w:tmpl w:val="BDEEFA3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6" w15:restartNumberingAfterBreak="0">
    <w:nsid w:val="79626914"/>
    <w:multiLevelType w:val="hybridMultilevel"/>
    <w:tmpl w:val="E24AAF2A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7A820E12"/>
    <w:multiLevelType w:val="hybridMultilevel"/>
    <w:tmpl w:val="F34E8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79292E"/>
    <w:multiLevelType w:val="hybridMultilevel"/>
    <w:tmpl w:val="E1FCF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17"/>
  </w:num>
  <w:num w:numId="5">
    <w:abstractNumId w:val="18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3"/>
  </w:num>
  <w:num w:numId="11">
    <w:abstractNumId w:val="1"/>
  </w:num>
  <w:num w:numId="12">
    <w:abstractNumId w:val="7"/>
  </w:num>
  <w:num w:numId="13">
    <w:abstractNumId w:val="8"/>
  </w:num>
  <w:num w:numId="14">
    <w:abstractNumId w:val="11"/>
  </w:num>
  <w:num w:numId="15">
    <w:abstractNumId w:val="13"/>
  </w:num>
  <w:num w:numId="16">
    <w:abstractNumId w:val="0"/>
  </w:num>
  <w:num w:numId="17">
    <w:abstractNumId w:val="5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4"/>
    <w:rsid w:val="000156A9"/>
    <w:rsid w:val="000E722F"/>
    <w:rsid w:val="00151240"/>
    <w:rsid w:val="001C2FA2"/>
    <w:rsid w:val="002274CD"/>
    <w:rsid w:val="0025148D"/>
    <w:rsid w:val="00280A6B"/>
    <w:rsid w:val="002953A6"/>
    <w:rsid w:val="003523CC"/>
    <w:rsid w:val="00387AEA"/>
    <w:rsid w:val="003A3A64"/>
    <w:rsid w:val="003F07E3"/>
    <w:rsid w:val="003F32BB"/>
    <w:rsid w:val="004179FA"/>
    <w:rsid w:val="004551DF"/>
    <w:rsid w:val="004A2E71"/>
    <w:rsid w:val="004E6B38"/>
    <w:rsid w:val="004F5CAB"/>
    <w:rsid w:val="0050019C"/>
    <w:rsid w:val="00514EFB"/>
    <w:rsid w:val="005440FE"/>
    <w:rsid w:val="00557EE5"/>
    <w:rsid w:val="005C247B"/>
    <w:rsid w:val="005D1FE4"/>
    <w:rsid w:val="005F479C"/>
    <w:rsid w:val="00663ABF"/>
    <w:rsid w:val="006D1784"/>
    <w:rsid w:val="00702D00"/>
    <w:rsid w:val="007252BF"/>
    <w:rsid w:val="00733B03"/>
    <w:rsid w:val="00782D5C"/>
    <w:rsid w:val="007C3171"/>
    <w:rsid w:val="007E042A"/>
    <w:rsid w:val="00815490"/>
    <w:rsid w:val="00832481"/>
    <w:rsid w:val="00833619"/>
    <w:rsid w:val="00885BCD"/>
    <w:rsid w:val="00892EA1"/>
    <w:rsid w:val="008B2162"/>
    <w:rsid w:val="008D4288"/>
    <w:rsid w:val="00903046"/>
    <w:rsid w:val="009851CF"/>
    <w:rsid w:val="00996047"/>
    <w:rsid w:val="009A0577"/>
    <w:rsid w:val="009E03BA"/>
    <w:rsid w:val="009E665C"/>
    <w:rsid w:val="009F6710"/>
    <w:rsid w:val="00A10B28"/>
    <w:rsid w:val="00A27660"/>
    <w:rsid w:val="00A503D3"/>
    <w:rsid w:val="00A64E6A"/>
    <w:rsid w:val="00A67DD1"/>
    <w:rsid w:val="00A977C9"/>
    <w:rsid w:val="00AA297D"/>
    <w:rsid w:val="00AA352F"/>
    <w:rsid w:val="00AD64CF"/>
    <w:rsid w:val="00AE21C7"/>
    <w:rsid w:val="00B50104"/>
    <w:rsid w:val="00B56DFE"/>
    <w:rsid w:val="00BA0FB5"/>
    <w:rsid w:val="00BC6A65"/>
    <w:rsid w:val="00C241DD"/>
    <w:rsid w:val="00C31203"/>
    <w:rsid w:val="00C82D5D"/>
    <w:rsid w:val="00C82F5B"/>
    <w:rsid w:val="00C957A2"/>
    <w:rsid w:val="00C9624D"/>
    <w:rsid w:val="00CA7A84"/>
    <w:rsid w:val="00CE3506"/>
    <w:rsid w:val="00CF7F0F"/>
    <w:rsid w:val="00D40B2E"/>
    <w:rsid w:val="00D656BA"/>
    <w:rsid w:val="00D65D89"/>
    <w:rsid w:val="00DC4CA1"/>
    <w:rsid w:val="00DD459A"/>
    <w:rsid w:val="00E54F58"/>
    <w:rsid w:val="00E86413"/>
    <w:rsid w:val="00EF4EC5"/>
    <w:rsid w:val="00F44285"/>
    <w:rsid w:val="00F67BB8"/>
    <w:rsid w:val="00F91E71"/>
    <w:rsid w:val="00FB2176"/>
    <w:rsid w:val="00FB748A"/>
    <w:rsid w:val="00FE12C5"/>
    <w:rsid w:val="00FF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8B52"/>
  <w15:chartTrackingRefBased/>
  <w15:docId w15:val="{232B9847-7202-4203-85CB-61800222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54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154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6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89</cp:revision>
  <dcterms:created xsi:type="dcterms:W3CDTF">2025-09-14T15:04:00Z</dcterms:created>
  <dcterms:modified xsi:type="dcterms:W3CDTF">2025-10-14T13:39:00Z</dcterms:modified>
</cp:coreProperties>
</file>