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A5" w:rsidRDefault="009574AE" w:rsidP="00AE7FA2">
      <w:pPr>
        <w:pStyle w:val="Heading2"/>
        <w:pBdr>
          <w:bottom w:val="single" w:sz="12" w:space="1" w:color="auto"/>
        </w:pBdr>
      </w:pPr>
      <w:r>
        <w:t>Question 3.</w:t>
      </w:r>
    </w:p>
    <w:p w:rsidR="00AE7FA2" w:rsidRPr="00AE7FA2" w:rsidRDefault="00AE7FA2" w:rsidP="00AE7FA2"/>
    <w:p w:rsidR="009574AE" w:rsidRPr="009574AE" w:rsidRDefault="009574AE" w:rsidP="009574AE">
      <w:pPr>
        <w:pStyle w:val="ListParagraph"/>
        <w:numPr>
          <w:ilvl w:val="0"/>
          <w:numId w:val="1"/>
        </w:numPr>
      </w:pPr>
      <w:r>
        <w:t xml:space="preserve">We will find MLE for </w:t>
      </w:r>
      <m:oMath>
        <m:r>
          <w:rPr>
            <w:rFonts w:ascii="Cambria Math" w:hAnsi="Cambria Math"/>
          </w:rPr>
          <m:t>θ=(n, p)</m:t>
        </m:r>
      </m:oMath>
      <w:r>
        <w:rPr>
          <w:rFonts w:eastAsiaTheme="minorEastAsia"/>
        </w:rPr>
        <w:t>:</w:t>
      </w:r>
    </w:p>
    <w:p w:rsidR="009574AE" w:rsidRDefault="009574AE" w:rsidP="009574AE">
      <w:pPr>
        <w:ind w:left="720"/>
        <w:rPr>
          <w:rFonts w:eastAsiaTheme="minorEastAsia"/>
        </w:rPr>
      </w:pPr>
      <w:r>
        <w:t xml:space="preserve">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~B(n, p)</m:t>
        </m:r>
      </m:oMath>
      <w:r>
        <w:rPr>
          <w:rFonts w:eastAsiaTheme="minorEastAsia"/>
        </w:rPr>
        <w:t xml:space="preserve"> for each {x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…,x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} therefor:</w:t>
      </w:r>
    </w:p>
    <w:p w:rsidR="009574AE" w:rsidRPr="009574AE" w:rsidRDefault="009574AE" w:rsidP="009574AE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:rsidR="009574AE" w:rsidRPr="00C658DA" w:rsidRDefault="009574AE" w:rsidP="00C658DA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(n-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</m:e>
          </m:nary>
        </m:oMath>
      </m:oMathPara>
    </w:p>
    <w:p w:rsidR="00C658DA" w:rsidRDefault="00C658DA" w:rsidP="00C658DA">
      <w:pPr>
        <w:ind w:left="720"/>
      </w:pPr>
      <w:r>
        <w:t xml:space="preserve">One can see that </w:t>
      </w:r>
      <w:r>
        <w:t xml:space="preserve">the leading constant does not affect the value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</w:t>
      </w:r>
      <w:r>
        <w:t>that maximizes the l</w:t>
      </w:r>
      <w:r>
        <w:t>ikelihood, so we just ignore it:</w:t>
      </w:r>
    </w:p>
    <w:p w:rsidR="00C658DA" w:rsidRDefault="00C658DA" w:rsidP="00C658DA">
      <w:pPr>
        <w:ind w:left="720"/>
        <w:jc w:val="center"/>
      </w:pPr>
      <m:oMath>
        <m:r>
          <w:rPr>
            <w:rFonts w:ascii="Cambria Math" w:hAnsi="Cambria Math"/>
          </w:rPr>
          <m:t>⇒l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func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(n-x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</m:func>
          </m:e>
        </m:nary>
      </m:oMath>
    </w:p>
    <w:p w:rsidR="00C658DA" w:rsidRDefault="00C658DA" w:rsidP="00C658DA">
      <w:pPr>
        <w:ind w:left="720"/>
      </w:pPr>
      <w:r>
        <w:t>Let us now derive this function and find for which values of p it is equal to zero:</w:t>
      </w:r>
    </w:p>
    <w:p w:rsidR="00C658DA" w:rsidRPr="00C658DA" w:rsidRDefault="00C658DA" w:rsidP="00C658D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(n-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)=0</m:t>
          </m:r>
        </m:oMath>
      </m:oMathPara>
    </w:p>
    <w:p w:rsidR="00C658DA" w:rsidRPr="00C658DA" w:rsidRDefault="00C658DA" w:rsidP="00C658D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F63D3A" w:rsidRPr="009574AE" w:rsidRDefault="00F63D3A" w:rsidP="00F63D3A">
      <w:pPr>
        <w:pStyle w:val="ListParagraph"/>
        <w:numPr>
          <w:ilvl w:val="0"/>
          <w:numId w:val="1"/>
        </w:numPr>
      </w:pPr>
      <w:r>
        <w:t xml:space="preserve">We will find MLE for </w:t>
      </w:r>
      <m:oMath>
        <m:r>
          <w:rPr>
            <w:rFonts w:ascii="Cambria Math" w:hAnsi="Cambria Math"/>
          </w:rPr>
          <m:t>θ=(</m:t>
        </m:r>
        <m:r>
          <w:rPr>
            <w:rFonts w:ascii="Cambria Math" w:hAnsi="Cambria Math"/>
          </w:rPr>
          <m:t>μ,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:rsidR="00F63D3A" w:rsidRDefault="00F63D3A" w:rsidP="00F63D3A">
      <w:pPr>
        <w:ind w:left="720"/>
        <w:rPr>
          <w:rFonts w:eastAsiaTheme="minorEastAsia"/>
        </w:rPr>
      </w:pPr>
      <w:r>
        <w:t xml:space="preserve">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(μ,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for each {x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…</w:t>
      </w:r>
      <w:proofErr w:type="gramStart"/>
      <w:r>
        <w:rPr>
          <w:rFonts w:eastAsiaTheme="minorEastAsia"/>
        </w:rPr>
        <w:t>,x</w:t>
      </w:r>
      <w:r>
        <w:rPr>
          <w:rFonts w:eastAsiaTheme="minorEastAsia"/>
          <w:vertAlign w:val="subscript"/>
        </w:rPr>
        <w:t>n</w:t>
      </w:r>
      <w:proofErr w:type="gramEnd"/>
      <w:r>
        <w:rPr>
          <w:rFonts w:eastAsiaTheme="minorEastAsia"/>
        </w:rPr>
        <w:t>} therefor:</w:t>
      </w:r>
    </w:p>
    <w:p w:rsidR="00F63D3A" w:rsidRPr="009574AE" w:rsidRDefault="00F63D3A" w:rsidP="00F63D3A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63D3A" w:rsidRPr="00C658DA" w:rsidRDefault="00F63D3A" w:rsidP="00F63D3A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63D3A" w:rsidRDefault="00F63D3A" w:rsidP="00F63D3A">
      <w:pPr>
        <w:ind w:left="720"/>
      </w:pPr>
      <w:r>
        <w:t xml:space="preserve">Let us now derive this function and find for which values of </w:t>
      </w:r>
      <m:oMath>
        <m:r>
          <w:rPr>
            <w:rFonts w:ascii="Cambria Math" w:hAnsi="Cambria Math"/>
          </w:rPr>
          <m:t xml:space="preserve">θ=(μ,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it is equal to zero:</w:t>
      </w:r>
    </w:p>
    <w:p w:rsidR="00F63D3A" w:rsidRDefault="00F63D3A" w:rsidP="00F63D3A">
      <w:pPr>
        <w:ind w:left="720"/>
      </w:pPr>
      <w:r>
        <w:t>(With a lot of help from wolfram-alpha we get)</w:t>
      </w:r>
    </w:p>
    <w:p w:rsidR="00F63D3A" w:rsidRPr="00F63D3A" w:rsidRDefault="00F63D3A" w:rsidP="00F63D3A">
      <w:pPr>
        <w:ind w:left="72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F63D3A" w:rsidRDefault="00F63D3A" w:rsidP="00F63D3A">
      <w:pPr>
        <w:ind w:left="7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F63D3A" w:rsidRPr="009574AE" w:rsidRDefault="00F63D3A" w:rsidP="00AE7FA2">
      <w:pPr>
        <w:pStyle w:val="ListParagraph"/>
        <w:numPr>
          <w:ilvl w:val="0"/>
          <w:numId w:val="1"/>
        </w:numPr>
      </w:pPr>
      <w:r>
        <w:t xml:space="preserve">We will find MLE for </w:t>
      </w:r>
      <m:oMath>
        <m:r>
          <w:rPr>
            <w:rFonts w:ascii="Cambria Math" w:hAnsi="Cambria Math"/>
          </w:rPr>
          <m:t>θ=(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:rsidR="00F63D3A" w:rsidRDefault="00F63D3A" w:rsidP="00AE7FA2">
      <w:pPr>
        <w:ind w:left="720"/>
        <w:rPr>
          <w:rFonts w:eastAsiaTheme="minorEastAsia"/>
        </w:rPr>
      </w:pPr>
      <w:r>
        <w:t xml:space="preserve">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Pois</m:t>
        </m:r>
        <m:r>
          <w:rPr>
            <w:rFonts w:ascii="Cambria Math" w:hAnsi="Cambria Math"/>
          </w:rPr>
          <m:t xml:space="preserve">(μ,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for each {x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…</w:t>
      </w:r>
      <w:proofErr w:type="gramStart"/>
      <w:r>
        <w:rPr>
          <w:rFonts w:eastAsiaTheme="minorEastAsia"/>
        </w:rPr>
        <w:t>,x</w:t>
      </w:r>
      <w:r>
        <w:rPr>
          <w:rFonts w:eastAsiaTheme="minorEastAsia"/>
          <w:vertAlign w:val="subscript"/>
        </w:rPr>
        <w:t>n</w:t>
      </w:r>
      <w:proofErr w:type="gramEnd"/>
      <w:r>
        <w:rPr>
          <w:rFonts w:eastAsiaTheme="minorEastAsia"/>
        </w:rPr>
        <w:t>} therefor:</w:t>
      </w:r>
    </w:p>
    <w:p w:rsidR="00F63D3A" w:rsidRPr="009574AE" w:rsidRDefault="00F63D3A" w:rsidP="00AE7FA2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F63D3A" w:rsidRPr="00C658DA" w:rsidRDefault="00F63D3A" w:rsidP="00AE7FA2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 -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ln⁡(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63D3A" w:rsidRDefault="00F63D3A" w:rsidP="00F63D3A">
      <w:pPr>
        <w:ind w:left="720"/>
      </w:pPr>
      <w:r>
        <w:t xml:space="preserve">Let us now derive this function and find for which values of </w:t>
      </w:r>
      <m:oMath>
        <m:r>
          <w:rPr>
            <w:rFonts w:ascii="Cambria Math" w:hAnsi="Cambria Math"/>
          </w:rPr>
          <m:t xml:space="preserve">θ=(μ,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it is equal to zero:</w:t>
      </w:r>
    </w:p>
    <w:p w:rsidR="00F63D3A" w:rsidRDefault="00F63D3A" w:rsidP="00F63D3A">
      <w:pPr>
        <w:ind w:left="720"/>
      </w:pPr>
      <w:r>
        <w:t>(With a lot of help from wolfram-alpha we get)</w:t>
      </w:r>
    </w:p>
    <w:p w:rsidR="00F63D3A" w:rsidRPr="00AE7FA2" w:rsidRDefault="00F63D3A" w:rsidP="00AE7FA2">
      <w:pPr>
        <w:ind w:left="72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E7FA2" w:rsidRDefault="00AE7FA2" w:rsidP="00AE7FA2">
      <w:pPr>
        <w:ind w:left="720"/>
        <w:rPr>
          <w:rFonts w:eastAsiaTheme="minorEastAsia"/>
        </w:rPr>
      </w:pPr>
    </w:p>
    <w:p w:rsidR="00AE7FA2" w:rsidRDefault="00AE7FA2" w:rsidP="00AE7FA2">
      <w:pPr>
        <w:pStyle w:val="Heading2"/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>Question 4.</w:t>
      </w:r>
    </w:p>
    <w:p w:rsidR="006B547C" w:rsidRDefault="006B547C" w:rsidP="00AE7FA2">
      <w:pPr>
        <w:rPr>
          <w:rFonts w:ascii="Georgia" w:hAnsi="Georgia"/>
          <w:color w:val="242729"/>
          <w:sz w:val="23"/>
          <w:szCs w:val="23"/>
          <w:shd w:val="clear" w:color="auto" w:fill="FEFEFE"/>
        </w:rPr>
      </w:pPr>
    </w:p>
    <w:p w:rsidR="006B547C" w:rsidRDefault="006B547C" w:rsidP="00AE7FA2">
      <w:pPr>
        <w:rPr>
          <w:rFonts w:cstheme="minorHAnsi"/>
          <w:color w:val="242729"/>
          <w:sz w:val="23"/>
          <w:szCs w:val="23"/>
          <w:shd w:val="clear" w:color="auto" w:fill="FEFEFE"/>
        </w:rPr>
      </w:pPr>
      <w:r w:rsidRPr="006B547C">
        <w:rPr>
          <w:rFonts w:cstheme="minorHAnsi"/>
          <w:color w:val="242729"/>
          <w:sz w:val="23"/>
          <w:szCs w:val="23"/>
          <w:shd w:val="clear" w:color="auto" w:fill="FEFEFE"/>
        </w:rPr>
        <w:t>Pearson's correlation coefficient is simply this ratio:</w:t>
      </w:r>
    </w:p>
    <w:p w:rsidR="006B547C" w:rsidRPr="002D705D" w:rsidRDefault="006B547C" w:rsidP="006B547C">
      <w:pPr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m:oMathPara>
        <m:oMath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ρ=</m:t>
          </m:r>
          <m:f>
            <m:fPr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fPr>
            <m:num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Cov(X,Y)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242729"/>
                      <w:sz w:val="23"/>
                      <w:szCs w:val="23"/>
                      <w:shd w:val="clear" w:color="auto" w:fill="FEFEFE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242729"/>
                      <w:sz w:val="23"/>
                      <w:szCs w:val="23"/>
                      <w:shd w:val="clear" w:color="auto" w:fill="FEFEFE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242729"/>
                      <w:sz w:val="23"/>
                      <w:szCs w:val="23"/>
                      <w:shd w:val="clear" w:color="auto" w:fill="FEFEFE"/>
                    </w:rPr>
                    <m:t>Var(Y)</m:t>
                  </m:r>
                </m:e>
              </m:rad>
            </m:den>
          </m:f>
        </m:oMath>
      </m:oMathPara>
    </w:p>
    <w:p w:rsidR="002D705D" w:rsidRDefault="002D705D" w:rsidP="002D705D">
      <w:pPr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 xml:space="preserve">We will prove that </w:t>
      </w:r>
      <m:oMath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0≤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42729"/>
                <w:sz w:val="23"/>
                <w:szCs w:val="23"/>
                <w:shd w:val="clear" w:color="auto" w:fill="FEFEFE"/>
              </w:rPr>
              <m:t>ρ</m:t>
            </m:r>
          </m:e>
        </m:d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≤1</m:t>
        </m:r>
      </m:oMath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 xml:space="preserve"> and therefor</w:t>
      </w:r>
      <m:oMath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 xml:space="preserve"> -1≤ρ≤1</m:t>
        </m:r>
      </m:oMath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>.</w:t>
      </w:r>
    </w:p>
    <w:p w:rsidR="002D705D" w:rsidRDefault="002D705D" w:rsidP="002D705D">
      <w:pPr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w:r>
        <w:rPr>
          <w:rFonts w:cstheme="minorHAnsi"/>
          <w:color w:val="242729"/>
          <w:sz w:val="23"/>
          <w:szCs w:val="23"/>
          <w:shd w:val="clear" w:color="auto" w:fill="FEFEFE"/>
        </w:rPr>
        <w:t>The variance is non-negative for both X and Y by definition and so</w:t>
      </w:r>
      <m:oMath>
        <m:r>
          <w:rPr>
            <w:rFonts w:ascii="Cambria Math" w:hAnsi="Cambria Math" w:cstheme="minorHAnsi"/>
            <w:color w:val="242729"/>
            <w:sz w:val="23"/>
            <w:szCs w:val="23"/>
            <w:shd w:val="clear" w:color="auto" w:fill="FEFEFE"/>
          </w:rPr>
          <m:t xml:space="preserve"> 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radPr>
          <m:deg/>
          <m:e>
            <m:r>
              <w:rPr>
                <w:rFonts w:ascii="Cambria Math" w:hAnsi="Cambria Math" w:cstheme="minorHAnsi"/>
                <w:color w:val="242729"/>
                <w:sz w:val="23"/>
                <w:szCs w:val="23"/>
                <w:shd w:val="clear" w:color="auto" w:fill="FEFEFE"/>
              </w:rPr>
              <m:t>Var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242729"/>
                    <w:sz w:val="23"/>
                    <w:szCs w:val="23"/>
                    <w:shd w:val="clear" w:color="auto" w:fill="FEFEFE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242729"/>
                    <w:sz w:val="23"/>
                    <w:szCs w:val="23"/>
                    <w:shd w:val="clear" w:color="auto" w:fill="FEFEFE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color w:val="242729"/>
                <w:sz w:val="23"/>
                <w:szCs w:val="23"/>
                <w:shd w:val="clear" w:color="auto" w:fill="FEFEFE"/>
              </w:rPr>
              <m:t>Var(Y)</m:t>
            </m:r>
          </m:e>
        </m:rad>
        <m:r>
          <w:rPr>
            <w:rFonts w:ascii="Cambria Math" w:hAnsi="Cambria Math" w:cstheme="minorHAnsi"/>
            <w:color w:val="242729"/>
            <w:sz w:val="23"/>
            <w:szCs w:val="23"/>
            <w:shd w:val="clear" w:color="auto" w:fill="FEFEFE"/>
          </w:rPr>
          <m:t xml:space="preserve"> ≥0</m:t>
        </m:r>
      </m:oMath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>. If X and Y are independent then</w:t>
      </w:r>
      <m:oMath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 xml:space="preserve"> ρ=0</m:t>
        </m:r>
      </m:oMath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 xml:space="preserve">, because: </w:t>
      </w:r>
      <w:bookmarkStart w:id="0" w:name="_GoBack"/>
      <w:bookmarkEnd w:id="0"/>
    </w:p>
    <w:p w:rsidR="002D705D" w:rsidRPr="002D705D" w:rsidRDefault="002D705D" w:rsidP="002D705D">
      <w:pPr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m:oMathPara>
        <m:oMath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Cov</m:t>
          </m:r>
          <m:d>
            <m:dPr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X, Y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XY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X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Y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X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Y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X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Y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=0</m:t>
          </m:r>
        </m:oMath>
      </m:oMathPara>
    </w:p>
    <w:p w:rsidR="002D705D" w:rsidRDefault="002D705D" w:rsidP="002D705D">
      <w:pPr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>Using</w:t>
      </w:r>
      <w:r>
        <w:rPr>
          <w:rFonts w:eastAsiaTheme="minorEastAsia" w:cstheme="minorHAnsi"/>
          <w:i/>
          <w:iCs/>
          <w:color w:val="242729"/>
          <w:sz w:val="23"/>
          <w:szCs w:val="23"/>
          <w:shd w:val="clear" w:color="auto" w:fill="FEFEFE"/>
        </w:rPr>
        <w:t xml:space="preserve"> Cauchy-Schwarz inequality</w:t>
      </w:r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 xml:space="preserve"> we get:</w:t>
      </w:r>
    </w:p>
    <w:p w:rsidR="002D705D" w:rsidRPr="002D705D" w:rsidRDefault="002D705D" w:rsidP="00293247">
      <w:pPr>
        <w:jc w:val="center"/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242729"/>
                    <w:sz w:val="23"/>
                    <w:szCs w:val="23"/>
                    <w:shd w:val="clear" w:color="auto" w:fill="FEFEFE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242729"/>
                    <w:sz w:val="23"/>
                    <w:szCs w:val="23"/>
                    <w:shd w:val="clear" w:color="auto" w:fill="FEFEFE"/>
                  </w:rPr>
                  <m:t>Cov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242729"/>
                        <w:sz w:val="23"/>
                        <w:szCs w:val="23"/>
                        <w:shd w:val="clear" w:color="auto" w:fill="FEFEF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242729"/>
                        <w:sz w:val="23"/>
                        <w:szCs w:val="23"/>
                        <w:shd w:val="clear" w:color="auto" w:fill="FEFEFE"/>
                      </w:rPr>
                      <m:t>X, 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color w:val="242729"/>
                <w:sz w:val="23"/>
                <w:szCs w:val="23"/>
                <w:shd w:val="clear" w:color="auto" w:fill="FEFEFE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≤Var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42729"/>
                <w:sz w:val="23"/>
                <w:szCs w:val="23"/>
                <w:shd w:val="clear" w:color="auto" w:fill="FEFEFE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Var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42729"/>
                <w:sz w:val="23"/>
                <w:szCs w:val="23"/>
                <w:shd w:val="clear" w:color="auto" w:fill="FEFEFE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⇒</m:t>
        </m:r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Cov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42729"/>
                <w:sz w:val="23"/>
                <w:szCs w:val="23"/>
                <w:shd w:val="clear" w:color="auto" w:fill="FEFEFE"/>
              </w:rPr>
              <m:t>X, Y</m:t>
            </m:r>
          </m:e>
        </m:d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≤</m:t>
        </m:r>
      </m:oMath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radPr>
          <m:deg/>
          <m:e>
            <m:r>
              <w:rPr>
                <w:rFonts w:ascii="Cambria Math" w:hAnsi="Cambria Math" w:cstheme="minorHAnsi"/>
                <w:color w:val="242729"/>
                <w:sz w:val="23"/>
                <w:szCs w:val="23"/>
                <w:shd w:val="clear" w:color="auto" w:fill="FEFEFE"/>
              </w:rPr>
              <m:t>Var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242729"/>
                    <w:sz w:val="23"/>
                    <w:szCs w:val="23"/>
                    <w:shd w:val="clear" w:color="auto" w:fill="FEFEFE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242729"/>
                    <w:sz w:val="23"/>
                    <w:szCs w:val="23"/>
                    <w:shd w:val="clear" w:color="auto" w:fill="FEFEFE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color w:val="242729"/>
                <w:sz w:val="23"/>
                <w:szCs w:val="23"/>
                <w:shd w:val="clear" w:color="auto" w:fill="FEFEFE"/>
              </w:rPr>
              <m:t>Var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242729"/>
                    <w:sz w:val="23"/>
                    <w:szCs w:val="23"/>
                    <w:shd w:val="clear" w:color="auto" w:fill="FEFEFE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242729"/>
                    <w:sz w:val="23"/>
                    <w:szCs w:val="23"/>
                    <w:shd w:val="clear" w:color="auto" w:fill="FEFEFE"/>
                  </w:rPr>
                  <m:t>Y</m:t>
                </m:r>
              </m:e>
            </m:d>
          </m:e>
        </m:rad>
      </m:oMath>
    </w:p>
    <w:p w:rsidR="002D705D" w:rsidRPr="00293247" w:rsidRDefault="002D705D" w:rsidP="002D705D">
      <w:pPr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m:oMathPara>
        <m:oMath>
          <m:r>
            <w:rPr>
              <w:rFonts w:ascii="Cambria Math" w:eastAsiaTheme="minorEastAsia" w:hAnsi="Cambria Math" w:cstheme="minorHAnsi"/>
              <w:color w:val="242729"/>
              <w:sz w:val="23"/>
              <w:szCs w:val="23"/>
              <w:shd w:val="clear" w:color="auto" w:fill="FEFEFE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ρ</m:t>
              </m:r>
            </m:e>
          </m:d>
          <m:r>
            <w:rPr>
              <w:rFonts w:ascii="Cambria Math" w:eastAsiaTheme="minorEastAsia" w:hAnsi="Cambria Math" w:cstheme="minorHAnsi"/>
              <w:color w:val="242729"/>
              <w:sz w:val="23"/>
              <w:szCs w:val="23"/>
              <w:shd w:val="clear" w:color="auto" w:fill="FEFEFE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242729"/>
                      <w:sz w:val="23"/>
                      <w:szCs w:val="23"/>
                      <w:shd w:val="clear" w:color="auto" w:fill="FEFEF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42729"/>
                      <w:sz w:val="23"/>
                      <w:szCs w:val="23"/>
                      <w:shd w:val="clear" w:color="auto" w:fill="FEFEFE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X,Y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242729"/>
                              <w:sz w:val="23"/>
                              <w:szCs w:val="23"/>
                              <w:shd w:val="clear" w:color="auto" w:fill="FEFEF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242729"/>
                              <w:sz w:val="23"/>
                              <w:szCs w:val="23"/>
                              <w:shd w:val="clear" w:color="auto" w:fill="FEFEFE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242729"/>
                              <w:sz w:val="23"/>
                              <w:szCs w:val="23"/>
                              <w:shd w:val="clear" w:color="auto" w:fill="FEFEF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242729"/>
                              <w:sz w:val="23"/>
                              <w:szCs w:val="23"/>
                              <w:shd w:val="clear" w:color="auto" w:fill="FEFEFE"/>
                            </w:rPr>
                            <m:t>Y</m:t>
                          </m:r>
                        </m:e>
                      </m:d>
                    </m:e>
                  </m:rad>
                </m:den>
              </m:f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 xml:space="preserve">≤ </m:t>
          </m:r>
          <m:f>
            <m:fPr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242729"/>
                      <w:sz w:val="23"/>
                      <w:szCs w:val="23"/>
                      <w:shd w:val="clear" w:color="auto" w:fill="FEFEFE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242729"/>
                      <w:sz w:val="23"/>
                      <w:szCs w:val="23"/>
                      <w:shd w:val="clear" w:color="auto" w:fill="FEFEFE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242729"/>
                      <w:sz w:val="23"/>
                      <w:szCs w:val="23"/>
                      <w:shd w:val="clear" w:color="auto" w:fill="FEFEFE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Y</m:t>
                      </m:r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242729"/>
                      <w:sz w:val="23"/>
                      <w:szCs w:val="23"/>
                      <w:shd w:val="clear" w:color="auto" w:fill="FEFEFE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242729"/>
                      <w:sz w:val="23"/>
                      <w:szCs w:val="23"/>
                      <w:shd w:val="clear" w:color="auto" w:fill="FEFEFE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242729"/>
                      <w:sz w:val="23"/>
                      <w:szCs w:val="23"/>
                      <w:shd w:val="clear" w:color="auto" w:fill="FEFEFE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Y</m:t>
                      </m:r>
                    </m:e>
                  </m:d>
                </m:e>
              </m:rad>
            </m:den>
          </m:f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=1</m:t>
          </m:r>
        </m:oMath>
      </m:oMathPara>
    </w:p>
    <w:p w:rsidR="00293247" w:rsidRPr="002D705D" w:rsidRDefault="00293247" w:rsidP="002D705D">
      <w:pPr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 xml:space="preserve">Thus we get that </w:t>
      </w:r>
      <m:oMath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0≤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42729"/>
                <w:sz w:val="23"/>
                <w:szCs w:val="23"/>
                <w:shd w:val="clear" w:color="auto" w:fill="FEFEFE"/>
              </w:rPr>
              <m:t>ρ</m:t>
            </m:r>
          </m:e>
        </m:d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≤1</m:t>
        </m:r>
      </m:oMath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 xml:space="preserve"> and therefor</w:t>
      </w:r>
      <m:oMath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 xml:space="preserve"> </m:t>
        </m:r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-1≤ρ≤1</m:t>
        </m:r>
      </m:oMath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>.</w:t>
      </w:r>
    </w:p>
    <w:sectPr w:rsidR="00293247" w:rsidRPr="002D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208E0"/>
    <w:multiLevelType w:val="hybridMultilevel"/>
    <w:tmpl w:val="F2020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AE"/>
    <w:rsid w:val="001934D2"/>
    <w:rsid w:val="00293247"/>
    <w:rsid w:val="002D705D"/>
    <w:rsid w:val="00664476"/>
    <w:rsid w:val="006B547C"/>
    <w:rsid w:val="0088454C"/>
    <w:rsid w:val="009574AE"/>
    <w:rsid w:val="00AE7FA2"/>
    <w:rsid w:val="00C658DA"/>
    <w:rsid w:val="00F6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BE2BE-54CF-4EB1-8B38-3D31351A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4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74A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E7F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Yanos</dc:creator>
  <cp:keywords/>
  <dc:description/>
  <cp:lastModifiedBy>Sergey Yanos</cp:lastModifiedBy>
  <cp:revision>1</cp:revision>
  <dcterms:created xsi:type="dcterms:W3CDTF">2017-04-03T15:55:00Z</dcterms:created>
  <dcterms:modified xsi:type="dcterms:W3CDTF">2017-04-03T18:32:00Z</dcterms:modified>
</cp:coreProperties>
</file>