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D5DC8" w14:textId="77777777" w:rsidR="00327D9E" w:rsidRDefault="00D00404">
      <w:r>
        <w:rPr>
          <w:noProof/>
        </w:rPr>
        <w:drawing>
          <wp:inline distT="0" distB="0" distL="0" distR="0" wp14:anchorId="281D9F44" wp14:editId="1373A9F4">
            <wp:extent cx="5733415" cy="8106154"/>
            <wp:effectExtent l="0" t="0" r="635" b="9525"/>
            <wp:docPr id="2" name="Imagen 2" descr="Portada FlowWal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tada FlowWalle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1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B3D9" w14:textId="77777777" w:rsidR="00327D9E" w:rsidRDefault="00327D9E"/>
    <w:p w14:paraId="3B175EC7" w14:textId="77777777" w:rsidR="00327D9E" w:rsidRDefault="00327D9E"/>
    <w:p w14:paraId="0A9BD50F" w14:textId="77777777" w:rsidR="00327D9E" w:rsidRDefault="00327D9E"/>
    <w:p w14:paraId="17494EFC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7267C54D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12091E2D" w14:textId="77777777" w:rsidR="00327D9E" w:rsidRDefault="00933E13">
      <w:pPr>
        <w:pStyle w:val="Ttulo"/>
        <w:jc w:val="center"/>
        <w:rPr>
          <w:rFonts w:ascii="Roboto" w:eastAsia="Roboto" w:hAnsi="Roboto" w:cs="Roboto"/>
          <w:color w:val="172B4D"/>
          <w:sz w:val="21"/>
          <w:szCs w:val="21"/>
        </w:rPr>
      </w:pPr>
      <w:bookmarkStart w:id="0" w:name="_cbng66ddntdg" w:colFirst="0" w:colLast="0"/>
      <w:bookmarkEnd w:id="0"/>
      <w:r>
        <w:rPr>
          <w:rFonts w:ascii="Georgia" w:eastAsia="Georgia" w:hAnsi="Georgia" w:cs="Georgia"/>
          <w:sz w:val="48"/>
          <w:szCs w:val="48"/>
          <w:highlight w:val="white"/>
        </w:rPr>
        <w:t>CoinControl</w:t>
      </w:r>
      <w:r>
        <w:rPr>
          <w:rFonts w:ascii="Roboto" w:eastAsia="Roboto" w:hAnsi="Roboto" w:cs="Roboto"/>
          <w:color w:val="172B4D"/>
          <w:sz w:val="21"/>
          <w:szCs w:val="21"/>
        </w:rPr>
        <w:br/>
      </w:r>
    </w:p>
    <w:p w14:paraId="02D759ED" w14:textId="77777777" w:rsidR="00327D9E" w:rsidRDefault="00933E13">
      <w:pPr>
        <w:pStyle w:val="Ttulo"/>
        <w:jc w:val="center"/>
        <w:rPr>
          <w:rFonts w:ascii="Roboto" w:eastAsia="Roboto" w:hAnsi="Roboto" w:cs="Roboto"/>
          <w:b/>
          <w:color w:val="172B4D"/>
          <w:sz w:val="21"/>
          <w:szCs w:val="21"/>
        </w:rPr>
      </w:pPr>
      <w:bookmarkStart w:id="1" w:name="_uk3ms1sex7c" w:colFirst="0" w:colLast="0"/>
      <w:bookmarkEnd w:id="1"/>
      <w:r>
        <w:rPr>
          <w:color w:val="6AA84F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6AA84F"/>
          <w:sz w:val="32"/>
          <w:szCs w:val="32"/>
        </w:rPr>
        <w:t xml:space="preserve">Introducción </w:t>
      </w:r>
    </w:p>
    <w:p w14:paraId="1AA187B5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41DFDD7C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El proyecto consiste en el desarrollo de una aplicación altamente funcional que tiene como objetivo principal facilitar la gestión de los ingresos y gastos diarios, mensuales, anuales para usuarios registrados. Esta herramienta se posiciona en un entorno moderno y conveniente, proporcionando un control eficiente de las finanzas personales.</w:t>
      </w:r>
    </w:p>
    <w:p w14:paraId="4440A767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Con un acceso disponible para cualquier individuo conectado a internet, la aplicación no solo permite a los usuarios gestionar sus propias finanzas, sino que también facilita la creación de grupos personalizados. Estos grupos, a su vez, cuentan con asignaciones de "rangos" específicos, lo que agiliza la administración de los gastos compartidos en contextos grupales y entidades diversas.</w:t>
      </w:r>
    </w:p>
    <w:p w14:paraId="7F62ED96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11418529" w14:textId="77777777" w:rsidR="00327D9E" w:rsidRDefault="00933E13">
      <w:pPr>
        <w:pStyle w:val="Ttulo"/>
        <w:jc w:val="center"/>
        <w:rPr>
          <w:rFonts w:ascii="Roboto" w:eastAsia="Roboto" w:hAnsi="Roboto" w:cs="Roboto"/>
          <w:b/>
          <w:color w:val="172B4D"/>
          <w:sz w:val="21"/>
          <w:szCs w:val="21"/>
        </w:rPr>
      </w:pPr>
      <w:bookmarkStart w:id="2" w:name="_bw6hz77x2d7v" w:colFirst="0" w:colLast="0"/>
      <w:bookmarkEnd w:id="2"/>
      <w:r>
        <w:rPr>
          <w:rFonts w:ascii="Times New Roman" w:eastAsia="Times New Roman" w:hAnsi="Times New Roman" w:cs="Times New Roman"/>
          <w:color w:val="6AA84F"/>
          <w:sz w:val="32"/>
          <w:szCs w:val="32"/>
        </w:rPr>
        <w:t xml:space="preserve">Descripción del Sistema </w:t>
      </w:r>
    </w:p>
    <w:p w14:paraId="199E3E81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66D08EB6" w14:textId="77777777" w:rsidR="00327D9E" w:rsidRPr="00B2086D" w:rsidRDefault="00933E13" w:rsidP="001E4E27">
      <w:pPr>
        <w:jc w:val="both"/>
        <w:rPr>
          <w:rFonts w:ascii="Roboto" w:eastAsia="Roboto" w:hAnsi="Roboto" w:cs="Roboto"/>
          <w:b/>
          <w:color w:val="000000" w:themeColor="text1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Es una aplicación que registra los ingresos y gastos, ya sean en dinero en efectivo, tarjetas u otros. En la que el usuario podrá 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>seleccionar ingresos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varios (salario,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ahorros,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etc.) e ingresar sus gastos y dividirlos en distintos grupos (comida,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vehículos,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casa, moda,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etc.) para de esta manera conocer en cuales puede ahorrar. También puede </w:t>
      </w:r>
      <w:r w:rsidRPr="00B2086D">
        <w:rPr>
          <w:rFonts w:ascii="Roboto" w:eastAsia="Roboto" w:hAnsi="Roboto" w:cs="Roboto"/>
          <w:b/>
          <w:color w:val="000000" w:themeColor="text1"/>
          <w:sz w:val="21"/>
          <w:szCs w:val="21"/>
        </w:rPr>
        <w:t>agregar los gastos fijos mensuales y verlos reflejados en el periodo de tiempo de duración que elija.</w:t>
      </w:r>
    </w:p>
    <w:p w14:paraId="69FFD0A1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15F39BA3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Los usuarios de esta aplicación serán usuarios del tipo operacional ya que son los participantes principales del mismo y gestionan sus propios ingresos. Pero a la vez puede existir una jerarquía entre los usuarios ya que es posible formar grupos familiares, y elegir uno o más administradores que manejan la cuenta general y tienen acceso a mayor información que los otros participantes del grupo.</w:t>
      </w:r>
    </w:p>
    <w:p w14:paraId="3DA68C50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3961B992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 w:rsidRPr="001E4E27">
        <w:rPr>
          <w:rFonts w:ascii="Roboto" w:eastAsia="Roboto" w:hAnsi="Roboto" w:cs="Roboto"/>
          <w:b/>
          <w:color w:val="76923C" w:themeColor="accent3" w:themeShade="BF"/>
          <w:sz w:val="21"/>
          <w:szCs w:val="21"/>
        </w:rPr>
        <w:t>Rangos de usuarios:</w:t>
      </w:r>
    </w:p>
    <w:p w14:paraId="7518EE14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58725F83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 w:rsidRPr="00DE37EE">
        <w:rPr>
          <w:rFonts w:ascii="Roboto" w:eastAsia="Roboto" w:hAnsi="Roboto" w:cs="Roboto"/>
          <w:b/>
          <w:color w:val="172B4D"/>
          <w:sz w:val="21"/>
          <w:szCs w:val="21"/>
          <w:u w:val="single"/>
        </w:rPr>
        <w:t>Usuario Administrador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: Acceso completo a todas las categorías de ingresos y gastos, capacidad para crear y eliminar categorías, y asignar permisos.</w:t>
      </w:r>
    </w:p>
    <w:p w14:paraId="36C7144F" w14:textId="77777777" w:rsidR="00DE37EE" w:rsidRDefault="00DE37E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0E62EDDF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 w:rsidRPr="00DE37EE">
        <w:rPr>
          <w:rFonts w:ascii="Roboto" w:eastAsia="Roboto" w:hAnsi="Roboto" w:cs="Roboto"/>
          <w:b/>
          <w:color w:val="172B4D"/>
          <w:sz w:val="21"/>
          <w:szCs w:val="21"/>
          <w:u w:val="single"/>
        </w:rPr>
        <w:t>Usuario principal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: Acceso completo a todas las categorías de ingresos y gastos, pero no puede administrar permisos</w:t>
      </w:r>
      <w:r w:rsidR="003D3390">
        <w:rPr>
          <w:rFonts w:ascii="Roboto" w:eastAsia="Roboto" w:hAnsi="Roboto" w:cs="Roboto"/>
          <w:b/>
          <w:color w:val="172B4D"/>
          <w:sz w:val="21"/>
          <w:szCs w:val="21"/>
        </w:rPr>
        <w:t xml:space="preserve"> y no puede ver los ingresos de los otros usuarios. </w:t>
      </w:r>
    </w:p>
    <w:p w14:paraId="044C4F52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7E8B9EF4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a) Fidelidad de la información e integridad de los datos: Uno de los pilares fundamentales de esta aplicación es garantizar la precisión y confiabilidad de la información registrada.</w:t>
      </w:r>
    </w:p>
    <w:p w14:paraId="4D5DF040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27D69999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b) Debe poder ser consultada por 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>varias personas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a la vez, es decir los funcionarios autorizados de la sucursal podrán acceder a la información sin que </w:t>
      </w:r>
      <w:r w:rsidR="00544531">
        <w:rPr>
          <w:rFonts w:ascii="Roboto" w:eastAsia="Roboto" w:hAnsi="Roboto" w:cs="Roboto"/>
          <w:b/>
          <w:color w:val="172B4D"/>
          <w:sz w:val="21"/>
          <w:szCs w:val="21"/>
        </w:rPr>
        <w:t>está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presente redundancia en los datos. </w:t>
      </w:r>
    </w:p>
    <w:p w14:paraId="6ECF4DF5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21EEA5DE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c) La información será accesible las 24 horas del día: Reconociendo la importancia de la accesibilidad, la aplicación estará disponible las 24 horas del día. Los usuarios podrán acceder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lastRenderedPageBreak/>
        <w:t>a sus datos financieros en cualquier momento y desde cualquier lugar, lo que brinda flexibilidad y comodidad en la gestión de sus finanzas personales.</w:t>
      </w:r>
    </w:p>
    <w:p w14:paraId="5B5E04D9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40ECD272" w14:textId="77777777" w:rsidR="00327D9E" w:rsidRDefault="00327D9E">
      <w:pPr>
        <w:pStyle w:val="Ttulo"/>
        <w:rPr>
          <w:color w:val="6AA84F"/>
          <w:sz w:val="32"/>
          <w:szCs w:val="32"/>
        </w:rPr>
      </w:pPr>
      <w:bookmarkStart w:id="3" w:name="_shzet5d05lz1" w:colFirst="0" w:colLast="0"/>
      <w:bookmarkEnd w:id="3"/>
    </w:p>
    <w:p w14:paraId="5852428B" w14:textId="77777777" w:rsidR="00327D9E" w:rsidRDefault="00933E13">
      <w:pPr>
        <w:pStyle w:val="Ttulo"/>
        <w:jc w:val="center"/>
        <w:rPr>
          <w:rFonts w:ascii="Roboto" w:eastAsia="Roboto" w:hAnsi="Roboto" w:cs="Roboto"/>
          <w:b/>
          <w:color w:val="172B4D"/>
          <w:sz w:val="21"/>
          <w:szCs w:val="21"/>
        </w:rPr>
      </w:pPr>
      <w:bookmarkStart w:id="4" w:name="_lsltgc18a1eg" w:colFirst="0" w:colLast="0"/>
      <w:bookmarkEnd w:id="4"/>
      <w:r>
        <w:rPr>
          <w:rFonts w:ascii="Times New Roman" w:eastAsia="Times New Roman" w:hAnsi="Times New Roman" w:cs="Times New Roman"/>
          <w:color w:val="6AA84F"/>
          <w:sz w:val="32"/>
          <w:szCs w:val="32"/>
        </w:rPr>
        <w:t>Objetivos</w:t>
      </w:r>
    </w:p>
    <w:p w14:paraId="66CFB43F" w14:textId="77777777" w:rsidR="00327D9E" w:rsidRDefault="00933E13">
      <w:pPr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</w:p>
    <w:p w14:paraId="4942C85A" w14:textId="77777777" w:rsidR="00327D9E" w:rsidRPr="003D3390" w:rsidRDefault="00933E13" w:rsidP="003D3390">
      <w:pPr>
        <w:pStyle w:val="Subttulo"/>
        <w:jc w:val="center"/>
        <w:rPr>
          <w:rFonts w:ascii="Times New Roman" w:eastAsia="Times New Roman" w:hAnsi="Times New Roman" w:cs="Times New Roman"/>
          <w:color w:val="93C47D"/>
          <w:sz w:val="26"/>
          <w:szCs w:val="26"/>
        </w:rPr>
      </w:pPr>
      <w:bookmarkStart w:id="5" w:name="_6oue2u62ci25" w:colFirst="0" w:colLast="0"/>
      <w:bookmarkEnd w:id="5"/>
      <w:r>
        <w:rPr>
          <w:rFonts w:ascii="Times New Roman" w:eastAsia="Times New Roman" w:hAnsi="Times New Roman" w:cs="Times New Roman"/>
          <w:color w:val="93C47D"/>
          <w:sz w:val="26"/>
          <w:szCs w:val="26"/>
        </w:rPr>
        <w:t xml:space="preserve">Objetivo General: </w:t>
      </w:r>
    </w:p>
    <w:p w14:paraId="220CFB04" w14:textId="77777777" w:rsidR="00327D9E" w:rsidRPr="001D4A1B" w:rsidRDefault="00933E13" w:rsidP="001E4E27">
      <w:pPr>
        <w:jc w:val="both"/>
        <w:rPr>
          <w:rFonts w:ascii="Roboto" w:eastAsia="Roboto" w:hAnsi="Roboto" w:cs="Roboto"/>
          <w:b/>
          <w:sz w:val="21"/>
          <w:szCs w:val="21"/>
        </w:rPr>
      </w:pPr>
      <w:r w:rsidRPr="001D4A1B">
        <w:rPr>
          <w:rFonts w:ascii="Roboto" w:eastAsia="Roboto" w:hAnsi="Roboto" w:cs="Roboto"/>
          <w:b/>
          <w:sz w:val="21"/>
          <w:szCs w:val="21"/>
        </w:rPr>
        <w:t>Poder ayudar al usuario a administrar su economía personal, ofreciendo una herramienta útil que le permita organizar sus ingresos y gastos.</w:t>
      </w:r>
    </w:p>
    <w:p w14:paraId="67068585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003D1A95" w14:textId="77777777" w:rsidR="00327D9E" w:rsidRPr="003D3390" w:rsidRDefault="00933E13" w:rsidP="003D3390">
      <w:pPr>
        <w:pStyle w:val="Subttulo"/>
        <w:jc w:val="center"/>
      </w:pPr>
      <w:bookmarkStart w:id="6" w:name="_vumyx815h5qy" w:colFirst="0" w:colLast="0"/>
      <w:bookmarkEnd w:id="6"/>
      <w:r>
        <w:rPr>
          <w:rFonts w:ascii="Times New Roman" w:eastAsia="Times New Roman" w:hAnsi="Times New Roman" w:cs="Times New Roman"/>
          <w:color w:val="93C47D"/>
          <w:sz w:val="26"/>
          <w:szCs w:val="26"/>
        </w:rPr>
        <w:t>Objetivos Específicos:</w:t>
      </w:r>
      <w:r>
        <w:t xml:space="preserve"> </w:t>
      </w:r>
    </w:p>
    <w:p w14:paraId="433182BF" w14:textId="77777777" w:rsidR="00327D9E" w:rsidRDefault="00933E13" w:rsidP="001E4E27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Lograr unificar y mostrar en una sola pantalla toda la información relevante de la economía personal.</w:t>
      </w:r>
    </w:p>
    <w:p w14:paraId="5D71B134" w14:textId="77777777" w:rsidR="00327D9E" w:rsidRDefault="00933E13" w:rsidP="001E4E27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Análisis y visualización detallada de los gastos e ingresos a lo largo del tiempo.</w:t>
      </w:r>
      <w:r w:rsidR="003D3390"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Lo</w:t>
      </w:r>
      <w:r w:rsidR="003D3390">
        <w:rPr>
          <w:rFonts w:ascii="Roboto" w:eastAsia="Roboto" w:hAnsi="Roboto" w:cs="Roboto"/>
          <w:b/>
          <w:color w:val="172B4D"/>
          <w:sz w:val="21"/>
          <w:szCs w:val="21"/>
        </w:rPr>
        <w:t xml:space="preserve">s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que puede ayudar al usuario a detectar en qué áreas puede mejorar.</w:t>
      </w:r>
    </w:p>
    <w:p w14:paraId="6DA7FB9E" w14:textId="77777777" w:rsidR="00327D9E" w:rsidRDefault="00933E13" w:rsidP="001E4E27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 w:rsidRPr="00B2086D">
        <w:rPr>
          <w:rFonts w:ascii="Roboto" w:eastAsia="Roboto" w:hAnsi="Roboto" w:cs="Roboto"/>
          <w:b/>
          <w:color w:val="000000" w:themeColor="text1"/>
          <w:sz w:val="21"/>
          <w:szCs w:val="21"/>
        </w:rPr>
        <w:t xml:space="preserve">Ahorro y Metas Financieras.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La aplicación podría permitir a los usuarios establecer metas de ahorro específicas y realizar un seguimiento de su progreso. Esto podría incluir objetivos a corto y largo plazo, como ahorrar para vacaciones, compras importantes o emergencias.</w:t>
      </w:r>
    </w:p>
    <w:p w14:paraId="606CD388" w14:textId="77777777" w:rsidR="00327D9E" w:rsidRDefault="00933E13" w:rsidP="001E4E27">
      <w:pPr>
        <w:numPr>
          <w:ilvl w:val="0"/>
          <w:numId w:val="2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 w:rsidRPr="00B2086D">
        <w:rPr>
          <w:rFonts w:ascii="Roboto" w:eastAsia="Roboto" w:hAnsi="Roboto" w:cs="Roboto"/>
          <w:b/>
          <w:color w:val="000000" w:themeColor="text1"/>
          <w:sz w:val="21"/>
          <w:szCs w:val="21"/>
        </w:rPr>
        <w:t xml:space="preserve">Notificaciones y Recordatorios. 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Facilitar recordatorios automáticos para pagar facturas, cumplir con compromisos financieros y mantenerse al tanto de los vencimientos, evitando así cargos por pagos atrasados.</w:t>
      </w:r>
      <w:r>
        <w:rPr>
          <w:rFonts w:ascii="Roboto" w:eastAsia="Roboto" w:hAnsi="Roboto" w:cs="Roboto"/>
          <w:b/>
          <w:color w:val="172B4D"/>
          <w:sz w:val="21"/>
          <w:szCs w:val="21"/>
        </w:rPr>
        <w:br/>
        <w:t>Diseñar una interfaz de usuario intuitiva y amigable que permita a los usuarios navegar y utilizar la aplicación de manera eficiente, incluso si no tienen experiencia previa en administración financiera.</w:t>
      </w:r>
    </w:p>
    <w:p w14:paraId="49FC016A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63CF26C2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1D0EC5DB" w14:textId="77777777" w:rsidR="00327D9E" w:rsidRDefault="00933E13">
      <w:pPr>
        <w:pStyle w:val="Ttulo"/>
        <w:jc w:val="center"/>
        <w:rPr>
          <w:rFonts w:ascii="Times New Roman" w:eastAsia="Times New Roman" w:hAnsi="Times New Roman" w:cs="Times New Roman"/>
          <w:color w:val="6AA84F"/>
          <w:sz w:val="32"/>
          <w:szCs w:val="32"/>
        </w:rPr>
      </w:pPr>
      <w:bookmarkStart w:id="7" w:name="_u4l6z2sztiz0" w:colFirst="0" w:colLast="0"/>
      <w:bookmarkEnd w:id="7"/>
      <w:r>
        <w:rPr>
          <w:rFonts w:ascii="Times New Roman" w:eastAsia="Times New Roman" w:hAnsi="Times New Roman" w:cs="Times New Roman"/>
          <w:color w:val="6AA84F"/>
          <w:sz w:val="32"/>
          <w:szCs w:val="32"/>
        </w:rPr>
        <w:t xml:space="preserve">Justificación </w:t>
      </w:r>
    </w:p>
    <w:p w14:paraId="5AC9332E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73BD56A1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41B16669" w14:textId="77777777" w:rsidR="00327D9E" w:rsidRDefault="003B6E52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A</w:t>
      </w:r>
      <w:r w:rsidR="00933E13">
        <w:rPr>
          <w:rFonts w:ascii="Roboto" w:eastAsia="Roboto" w:hAnsi="Roboto" w:cs="Roboto"/>
          <w:b/>
          <w:color w:val="172B4D"/>
          <w:sz w:val="21"/>
          <w:szCs w:val="21"/>
        </w:rPr>
        <w:t>dministrativas es fácil accesibilidad a la información para óptimo funcionamiento de los procesos administrativos.</w:t>
      </w:r>
    </w:p>
    <w:p w14:paraId="4DB290CD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5669ED53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En la era digital, la mayoría de las personas llevan consigo sus dispositivos móviles en todo momento. Una aplicación de este tipo proporciona un acceso inmediato a la información financiera, permitiendo a los usuarios registrar sus gastos en el momento en que ocurren, lo que reduce la probabilidad de olvidarlos o posponer su registro.</w:t>
      </w:r>
    </w:p>
    <w:p w14:paraId="38C275B9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172B1B9E" w14:textId="77777777" w:rsidR="00327D9E" w:rsidRDefault="00933E13" w:rsidP="001E4E27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Control y Conciencia Financiera: Llevar un registro detallado de los gastos ayuda a los usuarios a entender mejor sus hábitos de consumo. La aplicación brinda una visión clara de cómo se están gastando los ingresos, lo que facilita la identificación de áreas donde se puede ahorrar o ajustar el gasto.</w:t>
      </w:r>
    </w:p>
    <w:p w14:paraId="6BCF34F8" w14:textId="77777777" w:rsidR="00327D9E" w:rsidRDefault="00933E13" w:rsidP="001E4E27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lastRenderedPageBreak/>
        <w:t>Colaboración y Compartición: Las aplicaciones de gestión financiera permiten a los usuarios compartir información con otros miembros de la familia o compañeros de grupo. Esto facilita la colaboración en la gestión de finanzas compartidas.</w:t>
      </w:r>
    </w:p>
    <w:p w14:paraId="072FED42" w14:textId="77777777" w:rsidR="00327D9E" w:rsidRDefault="00933E13" w:rsidP="001E4E27">
      <w:pPr>
        <w:numPr>
          <w:ilvl w:val="0"/>
          <w:numId w:val="1"/>
        </w:num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Presupuestación Efectiva: La aplicación permite establecer presupuestos y metas de gasto. Al registrar los gastos de manera constante, los usuarios pueden comparar sus gastos reales con sus objetivos y hacer ajustes en tiempo real. Esto ayuda a evitar gastos excesivos y a mantener el control sobre las finanzas.</w:t>
      </w:r>
    </w:p>
    <w:p w14:paraId="54ADA476" w14:textId="77777777" w:rsidR="00327D9E" w:rsidRDefault="00327D9E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248B3882" w14:textId="77777777" w:rsidR="00327D9E" w:rsidRDefault="00933E13">
      <w:pPr>
        <w:pStyle w:val="Ttulo"/>
        <w:jc w:val="center"/>
        <w:rPr>
          <w:rFonts w:ascii="Roboto" w:eastAsia="Roboto" w:hAnsi="Roboto" w:cs="Roboto"/>
          <w:b/>
          <w:color w:val="172B4D"/>
          <w:sz w:val="21"/>
          <w:szCs w:val="21"/>
        </w:rPr>
      </w:pPr>
      <w:bookmarkStart w:id="8" w:name="_i2a7rd98b7uq" w:colFirst="0" w:colLast="0"/>
      <w:bookmarkEnd w:id="8"/>
      <w:r>
        <w:rPr>
          <w:rFonts w:ascii="Times New Roman" w:eastAsia="Times New Roman" w:hAnsi="Times New Roman" w:cs="Times New Roman"/>
          <w:color w:val="6AA84F"/>
          <w:sz w:val="32"/>
          <w:szCs w:val="32"/>
        </w:rPr>
        <w:t>Alcances</w:t>
      </w:r>
    </w:p>
    <w:p w14:paraId="0C038D73" w14:textId="77777777" w:rsidR="00327D9E" w:rsidRDefault="00327D9E">
      <w:pPr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7F562D6B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Registro de Transacciones: La aplicación permitirá a los usuarios registrar sus ingresos y gastos diarios, mensuales y anuales. Los usuarios podrán ingresar manualmente las transacciones y categorizarlas adecuadamente.</w:t>
      </w:r>
    </w:p>
    <w:p w14:paraId="28196E5D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72ABAF70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Visualización de Finanzas: Los usuarios podrán visualizar sus finanzas a través de tablas y gráficos que muestren sus patrones de gasto, ingresos totales y saldos.</w:t>
      </w:r>
    </w:p>
    <w:p w14:paraId="3F764ABB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381DC944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Establecimiento de Presupuestos: La aplicación permitirá a los usuarios crear y seguir presupuestos para diferentes categorías de gastos. Los usuarios podrán establecer metas </w:t>
      </w:r>
      <w:r w:rsidRPr="00B2086D">
        <w:rPr>
          <w:rFonts w:ascii="Roboto" w:eastAsia="Roboto" w:hAnsi="Roboto" w:cs="Roboto"/>
          <w:b/>
          <w:color w:val="000000" w:themeColor="text1"/>
          <w:sz w:val="21"/>
          <w:szCs w:val="21"/>
        </w:rPr>
        <w:t>de gasto y recibir alertas cuando se acerquen a sus límites.</w:t>
      </w:r>
    </w:p>
    <w:p w14:paraId="69BF0DAB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617C3C66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Gestión de Grupos: Los usuarios podrán crear grupos y agregar a otros miembros para gestionar finanzas compartidas, como las de una familia o un equipo. Cada miembro tendrá roles y permisos definidos.</w:t>
      </w:r>
    </w:p>
    <w:p w14:paraId="762608BE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2C2A4C3F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Notificaciones y Recordatorios: La aplicación enviará notificaciones y recordatorios para ayudar a los usuarios a mantenerse al tanto de sus gastos, fechas límite y metas financieras.</w:t>
      </w:r>
    </w:p>
    <w:p w14:paraId="6DBBE407" w14:textId="77777777" w:rsidR="00327D9E" w:rsidRDefault="00327D9E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5C27C3E6" w14:textId="77777777" w:rsidR="00327D9E" w:rsidRDefault="00933E13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Límites y excursiones:</w:t>
      </w:r>
    </w:p>
    <w:p w14:paraId="7C9322FF" w14:textId="77777777" w:rsidR="00327D9E" w:rsidRDefault="00327D9E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33B285AD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No es Asesor Financiero: La aplicación no proporcionará asesoramiento financiero personalizado ni recomendaciones de inversión. Los usuarios deben consultar a profesionales financieros para obtener asesoramiento individualizado.</w:t>
      </w:r>
    </w:p>
    <w:p w14:paraId="62BF0D32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566A1EB7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No Realiza Transacciones Monetarias: La aplicación no realizará transacciones monetarias ni transferencias de fondos entre cuentas bancarias. Solo proporcionará seguimiento y análisis de transacciones.</w:t>
      </w:r>
    </w:p>
    <w:p w14:paraId="40292D5E" w14:textId="77777777" w:rsidR="00327D9E" w:rsidRDefault="00327D9E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06BE55A7" w14:textId="77777777" w:rsidR="00327D9E" w:rsidRDefault="00933E13" w:rsidP="001E4E27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>No Almacena Información Sensible: La aplicación no almacenará ni solicitará información personal sensible, como números de seguridad social o información bancaria detallada.</w:t>
      </w:r>
    </w:p>
    <w:p w14:paraId="4EE8ADBA" w14:textId="77777777" w:rsidR="00327D9E" w:rsidRDefault="00327D9E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</w:p>
    <w:p w14:paraId="4F5D8C0A" w14:textId="77777777" w:rsidR="00544531" w:rsidRDefault="00544531" w:rsidP="00544531">
      <w:pPr>
        <w:jc w:val="center"/>
        <w:rPr>
          <w:rFonts w:ascii="Times New Roman" w:hAnsi="Times New Roman" w:cs="Times New Roman"/>
          <w:color w:val="76923C" w:themeColor="accent3" w:themeShade="BF"/>
          <w:sz w:val="32"/>
          <w:szCs w:val="32"/>
        </w:rPr>
      </w:pPr>
      <w:r w:rsidRPr="00544531">
        <w:rPr>
          <w:rFonts w:ascii="Times New Roman" w:hAnsi="Times New Roman" w:cs="Times New Roman"/>
          <w:color w:val="76923C" w:themeColor="accent3" w:themeShade="BF"/>
          <w:sz w:val="32"/>
          <w:szCs w:val="32"/>
        </w:rPr>
        <w:t>Análisis del Sistema de Trabajo Actual</w:t>
      </w:r>
    </w:p>
    <w:p w14:paraId="52D242CF" w14:textId="77777777" w:rsidR="00544531" w:rsidRDefault="00544531" w:rsidP="00544531">
      <w:pPr>
        <w:jc w:val="center"/>
        <w:rPr>
          <w:rFonts w:ascii="Times New Roman" w:eastAsia="Roboto" w:hAnsi="Times New Roman" w:cs="Times New Roman"/>
          <w:b/>
          <w:color w:val="76923C" w:themeColor="accent3" w:themeShade="BF"/>
          <w:sz w:val="32"/>
          <w:szCs w:val="32"/>
        </w:rPr>
      </w:pPr>
    </w:p>
    <w:p w14:paraId="6759DD9B" w14:textId="77777777" w:rsidR="00544531" w:rsidRDefault="00544531" w:rsidP="003B6E52">
      <w:pPr>
        <w:jc w:val="both"/>
        <w:rPr>
          <w:rFonts w:ascii="Roboto" w:eastAsia="Roboto" w:hAnsi="Roboto" w:cs="Roboto"/>
          <w:b/>
          <w:color w:val="172B4D"/>
          <w:sz w:val="21"/>
          <w:szCs w:val="21"/>
        </w:rPr>
      </w:pP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El sistema está en proceso de desarrollo, actualmente se </w:t>
      </w:r>
      <w:r w:rsidR="00C90E62">
        <w:rPr>
          <w:rFonts w:ascii="Roboto" w:eastAsia="Roboto" w:hAnsi="Roboto" w:cs="Roboto"/>
          <w:b/>
          <w:color w:val="172B4D"/>
          <w:sz w:val="21"/>
          <w:szCs w:val="21"/>
        </w:rPr>
        <w:t>está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</w:t>
      </w:r>
      <w:r w:rsidR="00C90E62">
        <w:rPr>
          <w:rFonts w:ascii="Roboto" w:eastAsia="Roboto" w:hAnsi="Roboto" w:cs="Roboto"/>
          <w:b/>
          <w:color w:val="172B4D"/>
          <w:sz w:val="21"/>
          <w:szCs w:val="21"/>
        </w:rPr>
        <w:t>trabajando en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el frontend a través del </w:t>
      </w:r>
      <w:r w:rsidR="00C90E62">
        <w:rPr>
          <w:rFonts w:ascii="Roboto" w:eastAsia="Roboto" w:hAnsi="Roboto" w:cs="Roboto"/>
          <w:b/>
          <w:color w:val="172B4D"/>
          <w:sz w:val="21"/>
          <w:szCs w:val="21"/>
        </w:rPr>
        <w:t>framework Angular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 xml:space="preserve"> 16. El ID de desarrollo elegido es Visual </w:t>
      </w:r>
      <w:r w:rsidR="00C90E62">
        <w:rPr>
          <w:rFonts w:ascii="Roboto" w:eastAsia="Roboto" w:hAnsi="Roboto" w:cs="Roboto"/>
          <w:b/>
          <w:color w:val="172B4D"/>
          <w:sz w:val="21"/>
          <w:szCs w:val="21"/>
        </w:rPr>
        <w:t>S</w:t>
      </w:r>
      <w:r>
        <w:rPr>
          <w:rFonts w:ascii="Roboto" w:eastAsia="Roboto" w:hAnsi="Roboto" w:cs="Roboto"/>
          <w:b/>
          <w:color w:val="172B4D"/>
          <w:sz w:val="21"/>
          <w:szCs w:val="21"/>
        </w:rPr>
        <w:t>tudio Code</w:t>
      </w:r>
      <w:r w:rsidR="00C90E62">
        <w:rPr>
          <w:rFonts w:ascii="Roboto" w:eastAsia="Roboto" w:hAnsi="Roboto" w:cs="Roboto"/>
          <w:b/>
          <w:color w:val="172B4D"/>
          <w:sz w:val="21"/>
          <w:szCs w:val="21"/>
        </w:rPr>
        <w:t>.</w:t>
      </w:r>
    </w:p>
    <w:p w14:paraId="7D977E6A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7D9930F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0EB6551" w14:textId="77777777" w:rsidR="00B2086D" w:rsidRDefault="0094235B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574BBC99" wp14:editId="0F8F13F3">
            <wp:extent cx="5733415" cy="1530186"/>
            <wp:effectExtent l="0" t="0" r="635" b="0"/>
            <wp:docPr id="9" name="Imagen 9" descr="2023-09-05 15_23_49-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23-09-05 15_23_49-Wind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3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971C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2A40056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8ADC40C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D46F447" w14:textId="77777777" w:rsidR="00B2086D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7EFD06FF" wp14:editId="4C026DE8">
            <wp:extent cx="5733415" cy="3701036"/>
            <wp:effectExtent l="0" t="0" r="635" b="0"/>
            <wp:docPr id="10" name="Imagen 10" descr="2023-09-05 15_24_57-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23-09-05 15_24_57-Wind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0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FB32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143F2E22" wp14:editId="56D98174">
            <wp:extent cx="5733415" cy="2838009"/>
            <wp:effectExtent l="0" t="0" r="635" b="635"/>
            <wp:docPr id="11" name="Imagen 11" descr="2023-09-05 15_26_12-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023-09-05 15_26_12-Wind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77DE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ACD5D28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71481455" wp14:editId="7540EEDF">
            <wp:extent cx="5733415" cy="2420775"/>
            <wp:effectExtent l="0" t="0" r="635" b="0"/>
            <wp:docPr id="12" name="Imagen 12" descr="2023-09-05 15_28_33-• Diagrama de flujo de datos.mdj — StarUML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23-09-05 15_28_33-• Diagrama de flujo de datos.mdj — StarUML (UNREGISTERED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BBBF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CDE5DBD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5718D3BA" wp14:editId="6E7F6401">
            <wp:extent cx="4126230" cy="3364230"/>
            <wp:effectExtent l="0" t="0" r="7620" b="7620"/>
            <wp:docPr id="13" name="Imagen 13" descr="2023-09-05 15_29_18-• Diagrama de flujo de datos.mdj — StarUML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3-09-05 15_29_18-• Diagrama de flujo de datos.mdj — StarUML (UNREGISTERED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DCD8" w14:textId="77777777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A2B4BB8" w14:textId="422B7029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2C679C" wp14:editId="0D26B866">
            <wp:extent cx="5733415" cy="2783892"/>
            <wp:effectExtent l="0" t="0" r="635" b="0"/>
            <wp:docPr id="14" name="Imagen 14" descr="Diagrama 3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3 Adm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B858" w14:textId="2D6C4049" w:rsidR="002D0090" w:rsidRDefault="002D0090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noProof/>
        </w:rPr>
        <w:drawing>
          <wp:inline distT="0" distB="0" distL="0" distR="0" wp14:anchorId="02DBEF21" wp14:editId="4F63C3D1">
            <wp:extent cx="5733415" cy="1777359"/>
            <wp:effectExtent l="0" t="0" r="635" b="0"/>
            <wp:docPr id="15" name="Imagen 15" descr="2023-09-05 15_33_16-• Diagrama de flujo de datos.mdj — StarUML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23-09-05 15_33_16-• Diagrama de flujo de datos.mdj — StarUML (UNREGISTERED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7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F464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D379535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863D671" w14:textId="7A2A5156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9E8529F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479AACA1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0F1D31F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B5ED6F6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D6E0E33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CC5ABE1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CE3F384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9CFE611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75114C4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5561483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0E4B7E1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68E1D24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1B8F37C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412858D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7D2BC9C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6019770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0E90391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7988D2B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D46F963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3D7E8AA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48E4A8A3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323E439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49266BC4" w14:textId="07264B50" w:rsidR="00B2086D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  <w:lastRenderedPageBreak/>
        <w:t>DICCIONARIO DE DATOS</w:t>
      </w:r>
    </w:p>
    <w:p w14:paraId="30F8C2A3" w14:textId="30CA9FF1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  <w:t>DIAGRAMA DE CONTEXTO:</w:t>
      </w:r>
    </w:p>
    <w:p w14:paraId="56A55588" w14:textId="77777777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0C3887D3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DB8F990" w14:textId="3AFCB856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 w:rsidRPr="00E35F3E">
        <w:rPr>
          <w:rFonts w:ascii="Times New Roman" w:eastAsia="Roboto" w:hAnsi="Times New Roman" w:cs="Times New Roman"/>
          <w:noProof/>
          <w:color w:val="76923C" w:themeColor="accent3" w:themeShade="BF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6D365975" wp14:editId="7014209E">
            <wp:simplePos x="0" y="0"/>
            <wp:positionH relativeFrom="column">
              <wp:posOffset>219075</wp:posOffset>
            </wp:positionH>
            <wp:positionV relativeFrom="paragraph">
              <wp:posOffset>5753735</wp:posOffset>
            </wp:positionV>
            <wp:extent cx="4057650" cy="3143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" t="16981" r="13081" b="20755"/>
                    <a:stretch/>
                  </pic:blipFill>
                  <pic:spPr bwMode="auto">
                    <a:xfrm>
                      <a:off x="0" y="0"/>
                      <a:ext cx="405765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F3E">
        <w:rPr>
          <w:rFonts w:ascii="Times New Roman" w:eastAsia="Roboto" w:hAnsi="Times New Roman" w:cs="Times New Roman"/>
          <w:noProof/>
          <w:color w:val="76923C" w:themeColor="accent3" w:themeShade="BF"/>
          <w:sz w:val="20"/>
          <w:szCs w:val="20"/>
        </w:rPr>
        <w:drawing>
          <wp:inline distT="0" distB="0" distL="0" distR="0" wp14:anchorId="01A85BAF" wp14:editId="12CCD9E4">
            <wp:extent cx="4791744" cy="579200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26E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3520CBD" w14:textId="081EA530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 w:rsidRPr="00E35F3E">
        <w:rPr>
          <w:rFonts w:ascii="Times New Roman" w:eastAsia="Roboto" w:hAnsi="Times New Roman" w:cs="Times New Roman"/>
          <w:noProof/>
          <w:color w:val="76923C" w:themeColor="accent3" w:themeShade="BF"/>
          <w:sz w:val="20"/>
          <w:szCs w:val="20"/>
        </w:rPr>
        <w:lastRenderedPageBreak/>
        <w:drawing>
          <wp:inline distT="0" distB="0" distL="0" distR="0" wp14:anchorId="2B4CAE1B" wp14:editId="682254DE">
            <wp:extent cx="4429125" cy="2419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1" t="18328"/>
                    <a:stretch/>
                  </pic:blipFill>
                  <pic:spPr bwMode="auto">
                    <a:xfrm>
                      <a:off x="0" y="0"/>
                      <a:ext cx="4429743" cy="241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646C" w14:textId="7777777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09593CD" w14:textId="71E08BB7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  <w:t>DIAGRAMA 0:</w:t>
      </w:r>
    </w:p>
    <w:p w14:paraId="56CDFD5B" w14:textId="4E5CE563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  <w:r w:rsidRPr="00E35F3E">
        <w:rPr>
          <w:rFonts w:ascii="Times New Roman" w:eastAsia="Roboto" w:hAnsi="Times New Roman" w:cs="Times New Roman"/>
          <w:noProof/>
          <w:color w:val="76923C" w:themeColor="accent3" w:themeShade="BF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6EF8AF1" wp14:editId="6589D68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40004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11950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F350D78" w14:textId="77777777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15294A8" w14:textId="2D190CC8" w:rsidR="00B2086D" w:rsidRDefault="00B2086D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50C30BE" w14:textId="2FB6CBEE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2BA3A50" w14:textId="0D5BC22B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4349A74" w14:textId="41161BC6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8344749" w14:textId="589F7284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7F9183A" w14:textId="2A2366F4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B31581D" w14:textId="1F0E103A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99143AE" w14:textId="54DE5668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0A5B8B5" w14:textId="20ABEB4C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E6E79AE" w14:textId="6F3EF574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D5B5D0C" w14:textId="150D8395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427DA606" w14:textId="6957052D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4A6E76C0" w14:textId="0ACE70B4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CC671C6" w14:textId="54077E3D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E82C4AD" w14:textId="39BFE482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1AE29E5" w14:textId="73F89E3C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3DB5AC9" w14:textId="7C65784F" w:rsidR="000738B6" w:rsidRDefault="000738B6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BC56383" w14:textId="77777777" w:rsidR="000738B6" w:rsidRDefault="000738B6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D92EDA3" w14:textId="55D59DC0" w:rsidR="00E35F3E" w:rsidRDefault="00E35F3E" w:rsidP="003B6E52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0951DEA9" w14:textId="441059C4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42508C9E" w14:textId="578FA360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61ED5696" w14:textId="5F162D48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7E2EB6AA" w14:textId="612291F7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06469477" w14:textId="5CBA43A3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70C1BD12" w14:textId="537F5B37" w:rsidR="00E35F3E" w:rsidRP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363D7F90" w14:textId="109AB495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4EBE1051" w14:textId="47C53D04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7ABC5DCC" w14:textId="4FAFE0E2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295325CE" w14:textId="691D6472" w:rsidR="00E35F3E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  <w:r w:rsidRPr="00E35F3E">
        <w:rPr>
          <w:rFonts w:ascii="Times New Roman" w:eastAsia="Roboto" w:hAnsi="Times New Roman" w:cs="Times New Roman"/>
          <w:noProof/>
          <w:color w:val="76923C" w:themeColor="accent3" w:themeShade="BF"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1" allowOverlap="1" wp14:anchorId="392D4358" wp14:editId="3FD049D5">
            <wp:simplePos x="0" y="0"/>
            <wp:positionH relativeFrom="margin">
              <wp:posOffset>-314325</wp:posOffset>
            </wp:positionH>
            <wp:positionV relativeFrom="paragraph">
              <wp:posOffset>242570</wp:posOffset>
            </wp:positionV>
            <wp:extent cx="5372100" cy="4153535"/>
            <wp:effectExtent l="0" t="0" r="0" b="0"/>
            <wp:wrapTight wrapText="bothSides">
              <wp:wrapPolygon edited="0">
                <wp:start x="0" y="0"/>
                <wp:lineTo x="0" y="21498"/>
                <wp:lineTo x="21523" y="21498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CBDE" w14:textId="57DB5B55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24AE3476" w14:textId="74C29C4A" w:rsidR="00E35F3E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  <w:r w:rsidRPr="00E35F3E">
        <w:rPr>
          <w:rFonts w:ascii="Times New Roman" w:eastAsia="Roboto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5ABB4A59" wp14:editId="60A648D7">
            <wp:simplePos x="0" y="0"/>
            <wp:positionH relativeFrom="column">
              <wp:posOffset>-219075</wp:posOffset>
            </wp:positionH>
            <wp:positionV relativeFrom="page">
              <wp:posOffset>5619750</wp:posOffset>
            </wp:positionV>
            <wp:extent cx="5733415" cy="3778250"/>
            <wp:effectExtent l="0" t="0" r="63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66B81" w14:textId="0457F438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684C9679" w14:textId="2B7A2189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07655612" w14:textId="554316DA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55315924" w14:textId="7777AE11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1DB5DBAE" w14:textId="22340210" w:rsidR="00E35F3E" w:rsidRDefault="00E35F3E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2B50AA9B" w14:textId="50ADC045" w:rsidR="000738B6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34B5F2BE" w14:textId="432E32BF" w:rsidR="000738B6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5E5DAD6A" w14:textId="4AD2A827" w:rsidR="000738B6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0E89C88C" w14:textId="02839B4B" w:rsidR="000738B6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1FAA34FA" w14:textId="64FA512A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208B10A" w14:textId="527CC557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7AB8C6D" w14:textId="2B36E1B4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37D8164" w14:textId="30D9D2B7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F7573D9" w14:textId="47EA1C9B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B5838CD" w14:textId="02881028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8E06F6D" w14:textId="151F787A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35D9C8F" w14:textId="694C1BA6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7CD9954" w14:textId="1580062F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B79E44E" w14:textId="3E387D1F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824E09C" w14:textId="59C98C0C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40E9E39" w14:textId="5FD8BFD4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9442107" w14:textId="65B3CA6E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3D69C357" w14:textId="1D77B13B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3D6E8FF" w14:textId="36B539D5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617866E2" w14:textId="630FE961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7479230C" w14:textId="77777777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1BA6E8A4" w14:textId="6D37A7ED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243D034D" w14:textId="3F4F400D" w:rsidR="000738B6" w:rsidRDefault="000738B6" w:rsidP="000738B6">
      <w:pPr>
        <w:jc w:val="both"/>
        <w:rPr>
          <w:rFonts w:ascii="Times New Roman" w:eastAsia="Roboto" w:hAnsi="Times New Roman" w:cs="Times New Roman"/>
          <w:color w:val="76923C" w:themeColor="accent3" w:themeShade="BF"/>
          <w:sz w:val="20"/>
          <w:szCs w:val="20"/>
        </w:rPr>
      </w:pPr>
    </w:p>
    <w:p w14:paraId="5125513B" w14:textId="47999470" w:rsidR="000738B6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br/>
      </w:r>
      <w:r w:rsidRPr="000738B6">
        <w:rPr>
          <w:rFonts w:ascii="Times New Roman" w:eastAsia="Roboto" w:hAnsi="Times New Roman" w:cs="Times New Roman"/>
          <w:noProof/>
          <w:color w:val="9BBB59" w:themeColor="accent3"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28B53039" wp14:editId="7CBDFEAB">
            <wp:simplePos x="0" y="0"/>
            <wp:positionH relativeFrom="column">
              <wp:posOffset>-238125</wp:posOffset>
            </wp:positionH>
            <wp:positionV relativeFrom="paragraph">
              <wp:posOffset>80010</wp:posOffset>
            </wp:positionV>
            <wp:extent cx="5733415" cy="2812415"/>
            <wp:effectExtent l="0" t="0" r="635" b="6985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8B6"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DIAGRAMA DE ENTIDADES:</w:t>
      </w:r>
      <w:r>
        <w:rPr>
          <w:rFonts w:ascii="Times New Roman" w:eastAsia="Roboto" w:hAnsi="Times New Roman" w:cs="Times New Roman"/>
          <w:sz w:val="20"/>
          <w:szCs w:val="20"/>
        </w:rPr>
        <w:br/>
      </w:r>
    </w:p>
    <w:p w14:paraId="5E6A3C33" w14:textId="62B7BC81" w:rsidR="00E35F3E" w:rsidRDefault="000738B6" w:rsidP="00E35F3E">
      <w:pPr>
        <w:rPr>
          <w:rFonts w:ascii="Times New Roman" w:eastAsia="Roboto" w:hAnsi="Times New Roman" w:cs="Times New Roman"/>
          <w:sz w:val="20"/>
          <w:szCs w:val="20"/>
        </w:rPr>
      </w:pPr>
      <w:r w:rsidRPr="000738B6">
        <w:rPr>
          <w:rFonts w:ascii="Times New Roman" w:eastAsia="Roboto" w:hAnsi="Times New Roman" w:cs="Times New Roman"/>
          <w:noProof/>
          <w:sz w:val="20"/>
          <w:szCs w:val="20"/>
        </w:rPr>
        <w:drawing>
          <wp:inline distT="0" distB="0" distL="0" distR="0" wp14:anchorId="1EDA8252" wp14:editId="3BE604C7">
            <wp:extent cx="5057140" cy="506554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553" cy="50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7F0C" w14:textId="2961D590" w:rsidR="00B57425" w:rsidRDefault="00B57425" w:rsidP="00E35F3E">
      <w:pPr>
        <w:rPr>
          <w:rFonts w:ascii="Times New Roman" w:eastAsia="Roboto" w:hAnsi="Times New Roman" w:cs="Times New Roman"/>
          <w:sz w:val="20"/>
          <w:szCs w:val="20"/>
        </w:rPr>
      </w:pPr>
    </w:p>
    <w:p w14:paraId="294AC5DD" w14:textId="0FCC27BC" w:rsidR="00B57425" w:rsidRDefault="00B57425" w:rsidP="00E35F3E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B57425"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lastRenderedPageBreak/>
        <w:t>DIAGRAMA DE TRANSICION DE ESTADO</w:t>
      </w:r>
    </w:p>
    <w:p w14:paraId="261D006F" w14:textId="41A67173" w:rsidR="00B57425" w:rsidRDefault="00B57425" w:rsidP="00E35F3E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95B1B6D" w14:textId="30B37252" w:rsidR="00B57425" w:rsidRDefault="00B57425" w:rsidP="00E35F3E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B57425">
        <w:rPr>
          <w:rFonts w:ascii="Times New Roman" w:eastAsia="Roboto" w:hAnsi="Times New Roman" w:cs="Times New Roman"/>
          <w:noProof/>
          <w:color w:val="9BBB59" w:themeColor="accent3"/>
          <w:sz w:val="20"/>
          <w:szCs w:val="20"/>
        </w:rPr>
        <w:drawing>
          <wp:inline distT="0" distB="0" distL="0" distR="0" wp14:anchorId="486A323E" wp14:editId="2837F476">
            <wp:extent cx="6134100" cy="36428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0296" cy="36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7606" w14:textId="5A08FEAA" w:rsidR="00B57425" w:rsidRDefault="00B57425" w:rsidP="00E35F3E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61EB59F" w14:textId="344B5BBB" w:rsidR="00B57425" w:rsidRDefault="00B57425" w:rsidP="00E35F3E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4A0AEA5A" w14:textId="1FCD5B3C" w:rsidR="0000082B" w:rsidRPr="0000082B" w:rsidRDefault="0000082B" w:rsidP="0000082B">
      <w:pPr>
        <w:rPr>
          <w:rFonts w:ascii="Times New Roman" w:eastAsia="Roboto" w:hAnsi="Times New Roman" w:cs="Times New Roman"/>
          <w:sz w:val="20"/>
          <w:szCs w:val="20"/>
        </w:rPr>
      </w:pPr>
    </w:p>
    <w:p w14:paraId="51D6FED4" w14:textId="335C5D72" w:rsidR="0000082B" w:rsidRDefault="0000082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B57425"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 xml:space="preserve">DIAGRAMA </w:t>
      </w: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ESPECIFICACION DE PROCESOS:</w:t>
      </w:r>
    </w:p>
    <w:p w14:paraId="7979B122" w14:textId="238D2F49" w:rsidR="0000082B" w:rsidRDefault="0000082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7A5BB8F1" w14:textId="599DCA0C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ARBOL DE DECISIONES:</w:t>
      </w:r>
    </w:p>
    <w:p w14:paraId="155D2127" w14:textId="77777777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64CBE95E" w14:textId="3D4422AE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="Roboto" w:hAnsi="Times New Roman" w:cs="Times New Roman"/>
          <w:color w:val="000000" w:themeColor="text1"/>
          <w:sz w:val="20"/>
          <w:szCs w:val="20"/>
        </w:rPr>
        <w:t>1.3 Recopilar usuario y contraseña</w:t>
      </w:r>
    </w:p>
    <w:p w14:paraId="79F3409A" w14:textId="086AC635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  <w:r w:rsidRPr="0000082B">
        <w:rPr>
          <w:rFonts w:ascii="Times New Roman" w:eastAsia="Roboto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C900D23" wp14:editId="640AABB9">
            <wp:extent cx="4641850" cy="2538648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796" cy="25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53F" w14:textId="29F2603F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52631166" w14:textId="3D9F5EF4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260A9BDF" w14:textId="000A7CB4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2D5EABD5" w14:textId="23F2C4D4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3375ADD7" w14:textId="449AED1E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068773D7" w14:textId="1573ADB7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</w:p>
    <w:p w14:paraId="11DBF836" w14:textId="0228CA99" w:rsid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="Roboto" w:hAnsi="Times New Roman" w:cs="Times New Roman"/>
          <w:color w:val="000000" w:themeColor="text1"/>
          <w:sz w:val="20"/>
          <w:szCs w:val="20"/>
        </w:rPr>
        <w:t>1.7 Autentificar datos de registro</w:t>
      </w:r>
    </w:p>
    <w:p w14:paraId="71F0F365" w14:textId="6BDD2B08" w:rsidR="0000082B" w:rsidRPr="0000082B" w:rsidRDefault="0000082B" w:rsidP="0000082B">
      <w:pPr>
        <w:rPr>
          <w:rFonts w:ascii="Times New Roman" w:eastAsia="Roboto" w:hAnsi="Times New Roman" w:cs="Times New Roman"/>
          <w:color w:val="000000" w:themeColor="text1"/>
          <w:sz w:val="20"/>
          <w:szCs w:val="20"/>
        </w:rPr>
      </w:pPr>
      <w:r w:rsidRPr="0000082B">
        <w:rPr>
          <w:rFonts w:ascii="Times New Roman" w:eastAsia="Roboto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1EC8B2A4" wp14:editId="23BC14C9">
            <wp:extent cx="5733415" cy="2470150"/>
            <wp:effectExtent l="0" t="0" r="63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F3" w14:textId="173E4563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LENGUAJE ESTRUCTURADO:</w:t>
      </w:r>
    </w:p>
    <w:p w14:paraId="4AF8A6CE" w14:textId="16CD080E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E26807">
        <w:rPr>
          <w:rFonts w:ascii="Times New Roman" w:eastAsia="Roboto" w:hAnsi="Times New Roman" w:cs="Times New Roman"/>
          <w:noProof/>
          <w:color w:val="9BBB59" w:themeColor="accent3"/>
          <w:sz w:val="20"/>
          <w:szCs w:val="20"/>
        </w:rPr>
        <w:drawing>
          <wp:inline distT="0" distB="0" distL="0" distR="0" wp14:anchorId="041EF3C3" wp14:editId="327A3EEE">
            <wp:extent cx="3305636" cy="3686689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C186" w14:textId="526FD00D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E26807">
        <w:rPr>
          <w:rFonts w:ascii="Times New Roman" w:eastAsia="Roboto" w:hAnsi="Times New Roman" w:cs="Times New Roman"/>
          <w:noProof/>
          <w:color w:val="9BBB59" w:themeColor="accent3"/>
          <w:sz w:val="20"/>
          <w:szCs w:val="20"/>
        </w:rPr>
        <w:lastRenderedPageBreak/>
        <w:drawing>
          <wp:inline distT="0" distB="0" distL="0" distR="0" wp14:anchorId="268D5AD7" wp14:editId="17E2B4F6">
            <wp:extent cx="3038899" cy="3610479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4951" w14:textId="6F450673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TABLAS DE DECISION:</w:t>
      </w:r>
    </w:p>
    <w:p w14:paraId="461555C0" w14:textId="77D2B7EF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DIAGRAMA 1.3 – LOGUEO:</w:t>
      </w:r>
    </w:p>
    <w:p w14:paraId="3E31CACF" w14:textId="56BF8064" w:rsidR="00E26807" w:rsidRDefault="00E2680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E26807">
        <w:rPr>
          <w:rFonts w:ascii="Times New Roman" w:eastAsia="Roboto" w:hAnsi="Times New Roman" w:cs="Times New Roman"/>
          <w:noProof/>
          <w:color w:val="9BBB59" w:themeColor="accent3"/>
          <w:sz w:val="20"/>
          <w:szCs w:val="20"/>
        </w:rPr>
        <w:drawing>
          <wp:inline distT="0" distB="0" distL="0" distR="0" wp14:anchorId="227AA04C" wp14:editId="7FC4A2B7">
            <wp:extent cx="5733415" cy="151384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4E14" w14:textId="12990F43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4EB4772" w14:textId="2120AC8B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7D8818F3" w14:textId="693214EA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415951EA" w14:textId="003888F5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3EAD8A0" w14:textId="33853FC1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9EB97DA" w14:textId="7E2D4FD9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B5D26E1" w14:textId="2FA940B5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0B2437B9" w14:textId="077A7121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7F52A5F3" w14:textId="20B54681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655E73A4" w14:textId="73873DEE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65FCE1F" w14:textId="44733C13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3D48351" w14:textId="5ABE68CE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55C79162" w14:textId="642141AE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6AE18B52" w14:textId="69AAC432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5735924C" w14:textId="3D3A492C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0015F57B" w14:textId="657710A6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3C6AD83" w14:textId="17FB4FB6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F2DB9C8" w14:textId="383CFE21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6EE14FA" w14:textId="46A77E41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22A36FBD" w14:textId="77777777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7198711E" w14:textId="1BE13274" w:rsidR="003917D7" w:rsidRPr="003917D7" w:rsidRDefault="003917D7" w:rsidP="003917D7">
      <w:pPr>
        <w:rPr>
          <w:rFonts w:ascii="Times New Roman" w:eastAsia="Roboto" w:hAnsi="Times New Roman" w:cs="Times New Roman"/>
          <w:color w:val="9BBB59" w:themeColor="accent3"/>
          <w:sz w:val="20"/>
          <w:szCs w:val="20"/>
          <w:u w:val="single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lastRenderedPageBreak/>
        <w:t>PROCESOS DE ANALISIS</w:t>
      </w: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:</w:t>
      </w:r>
    </w:p>
    <w:p w14:paraId="46111F15" w14:textId="19E24CBC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9A6958D" w14:textId="46D87667" w:rsidR="003917D7" w:rsidRDefault="003917D7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 w:rsidRPr="003917D7"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drawing>
          <wp:inline distT="0" distB="0" distL="0" distR="0" wp14:anchorId="794317E5" wp14:editId="1DF89B2A">
            <wp:extent cx="4401164" cy="5515745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0F9" w14:textId="7D888217" w:rsidR="00BB58FB" w:rsidRDefault="00BB58F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78F3B10D" w14:textId="37DC33F0" w:rsidR="00BB58FB" w:rsidRDefault="00BB58F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15C14D8A" w14:textId="576CF684" w:rsidR="00BB58FB" w:rsidRDefault="00BB58F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  <w:r>
        <w:rPr>
          <w:rFonts w:ascii="Times New Roman" w:eastAsia="Roboto" w:hAnsi="Times New Roman" w:cs="Times New Roman"/>
          <w:color w:val="9BBB59" w:themeColor="accent3"/>
          <w:sz w:val="20"/>
          <w:szCs w:val="20"/>
        </w:rPr>
        <w:t>MODELO DE PROCESADOR (SERVIDOR):</w:t>
      </w:r>
    </w:p>
    <w:p w14:paraId="0A3A1C91" w14:textId="7266AEC1" w:rsidR="00BB58FB" w:rsidRDefault="00BB58FB" w:rsidP="0000082B">
      <w:pPr>
        <w:rPr>
          <w:rFonts w:ascii="Times New Roman" w:eastAsia="Roboto" w:hAnsi="Times New Roman" w:cs="Times New Roman"/>
          <w:color w:val="9BBB59" w:themeColor="accent3"/>
          <w:sz w:val="20"/>
          <w:szCs w:val="20"/>
        </w:rPr>
      </w:pPr>
    </w:p>
    <w:p w14:paraId="684B1846" w14:textId="46BC03F6" w:rsidR="00BB58FB" w:rsidRDefault="001B35B8" w:rsidP="0000082B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t>CoinControl es una aplicación web, cuyos procesos principales, según el diagrama 0, son el Login/Registro, Gestion de Grupos y Gestion de Gastos, todo ello conectado a una Base de Datos en MySql.</w:t>
      </w:r>
      <w:r>
        <w:rPr>
          <w:rFonts w:ascii="Times New Roman" w:eastAsia="Roboto" w:hAnsi="Times New Roman" w:cs="Times New Roman"/>
          <w:sz w:val="20"/>
          <w:szCs w:val="20"/>
        </w:rPr>
        <w:br/>
        <w:t>Al ser una aplicación web se utiliza un servidor web, en este caso Apache Tomcat, gestinado mediante el framework Springboot, que configura automáticamente la aplicación para gestionar solicitudes HTTP</w:t>
      </w:r>
      <w:r w:rsidR="00F323EA">
        <w:rPr>
          <w:rFonts w:ascii="Times New Roman" w:eastAsia="Roboto" w:hAnsi="Times New Roman" w:cs="Times New Roman"/>
          <w:sz w:val="20"/>
          <w:szCs w:val="20"/>
        </w:rPr>
        <w:t xml:space="preserve"> entrantes de los navegadores de los usuarios.</w:t>
      </w:r>
    </w:p>
    <w:p w14:paraId="35F0CA9C" w14:textId="71999F21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</w:p>
    <w:p w14:paraId="2D7ABABD" w14:textId="47B48050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t>Esta aplicación guarda y gestiona los datos de la aplicación y los usuarios en una base de datos  de MySql. La apolicacion se conecta a la base de datos mediante JDBC (Java Database Connectivity) que le permite realizar consultas y actualizaciones en la base de datos de forma eficiente.</w:t>
      </w:r>
    </w:p>
    <w:p w14:paraId="72AB6A74" w14:textId="41E1709B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t>Para autenticar usuarios, se utiliza HTTPS para garantizar la seguridad de las credenciales de inicio de sesión, mediante el uso de JWT (Java Web Token), proporcionado por Spring Security.</w:t>
      </w:r>
    </w:p>
    <w:p w14:paraId="00A9D29D" w14:textId="0E017E85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</w:p>
    <w:p w14:paraId="6A5F719B" w14:textId="7B03E3CA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lastRenderedPageBreak/>
        <w:t>En una etapa inicial se implementará un solo servidor wer y un servidor de aplicaciones mientras la carga de datos sea baja. Deberá aumentarse la capacidad y cantidad a medida que la cantidad de usuarios y datos aumente.</w:t>
      </w:r>
    </w:p>
    <w:p w14:paraId="5F46B0E6" w14:textId="35FD4358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323EA" w14:paraId="021ED736" w14:textId="77777777" w:rsidTr="00F323EA">
        <w:tc>
          <w:tcPr>
            <w:tcW w:w="4509" w:type="dxa"/>
          </w:tcPr>
          <w:p w14:paraId="44C480F9" w14:textId="79222770" w:rsidR="00F323EA" w:rsidRDefault="00F323EA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LENGUAJES UTILIZADOS</w:t>
            </w:r>
          </w:p>
        </w:tc>
        <w:tc>
          <w:tcPr>
            <w:tcW w:w="4510" w:type="dxa"/>
          </w:tcPr>
          <w:p w14:paraId="4194BCE1" w14:textId="5F8A8315" w:rsidR="00F323EA" w:rsidRDefault="00F323EA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JUSTIFICACION</w:t>
            </w:r>
          </w:p>
        </w:tc>
      </w:tr>
      <w:tr w:rsidR="00F323EA" w14:paraId="7688A555" w14:textId="77777777" w:rsidTr="00F323EA">
        <w:tc>
          <w:tcPr>
            <w:tcW w:w="4509" w:type="dxa"/>
          </w:tcPr>
          <w:p w14:paraId="7432F36D" w14:textId="25876BF1" w:rsidR="00F323EA" w:rsidRDefault="00F323EA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JAVA</w:t>
            </w:r>
          </w:p>
        </w:tc>
        <w:tc>
          <w:tcPr>
            <w:tcW w:w="4510" w:type="dxa"/>
          </w:tcPr>
          <w:p w14:paraId="61B1A15F" w14:textId="21456D42" w:rsidR="00F323EA" w:rsidRDefault="00F323EA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 xml:space="preserve">Se utiliza este lenguaje en el backend de la aplicación ya que es uno de los mas utilizados en la actualidad, brinda robustes y estructura a la aplicación, a la vez que </w:t>
            </w:r>
            <w:r w:rsidR="00A97E9E">
              <w:rPr>
                <w:rFonts w:ascii="Times New Roman" w:eastAsia="Roboto" w:hAnsi="Times New Roman" w:cs="Times New Roman"/>
                <w:sz w:val="20"/>
                <w:szCs w:val="20"/>
              </w:rPr>
              <w:t>combinado con frameworks como Spirngboot y dependencias varias (como Maven y SQL Server) facilita la configuración, la estructura y la escalabilidad de la aplicación. También permite y facilita la conexión con una base de datos</w:t>
            </w:r>
          </w:p>
        </w:tc>
      </w:tr>
      <w:tr w:rsidR="00F323EA" w14:paraId="1CB55CD7" w14:textId="77777777" w:rsidTr="00F323EA">
        <w:tc>
          <w:tcPr>
            <w:tcW w:w="4509" w:type="dxa"/>
          </w:tcPr>
          <w:p w14:paraId="733B9653" w14:textId="38856E0C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SQL</w:t>
            </w:r>
          </w:p>
        </w:tc>
        <w:tc>
          <w:tcPr>
            <w:tcW w:w="4510" w:type="dxa"/>
          </w:tcPr>
          <w:p w14:paraId="5002F672" w14:textId="6DB6164C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Se utiliza el lenguaje SQL para la gestión y actualización de la base de datos, ya que es útil para gestión aplicaciones de tipo CRUD, como en este caso.</w:t>
            </w:r>
          </w:p>
        </w:tc>
      </w:tr>
      <w:tr w:rsidR="00F323EA" w14:paraId="70A6B01E" w14:textId="77777777" w:rsidTr="00F323EA">
        <w:tc>
          <w:tcPr>
            <w:tcW w:w="4509" w:type="dxa"/>
          </w:tcPr>
          <w:p w14:paraId="74B76D62" w14:textId="007C6563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Typescript</w:t>
            </w:r>
          </w:p>
        </w:tc>
        <w:tc>
          <w:tcPr>
            <w:tcW w:w="4510" w:type="dxa"/>
          </w:tcPr>
          <w:p w14:paraId="3BEC3B2B" w14:textId="2EF1B00E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Para desarrollar el Frontend se utilizó Angular, el cual es un framework utilizado para desarrollar aplicaciones web que utiliza Typescript como su lenguaje principal.</w:t>
            </w:r>
          </w:p>
        </w:tc>
      </w:tr>
      <w:tr w:rsidR="00F323EA" w14:paraId="3B39D3EC" w14:textId="77777777" w:rsidTr="00F323EA">
        <w:tc>
          <w:tcPr>
            <w:tcW w:w="4509" w:type="dxa"/>
          </w:tcPr>
          <w:p w14:paraId="45BF6463" w14:textId="3F7705CB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HTM</w:t>
            </w:r>
            <w:r w:rsidR="006D1276">
              <w:rPr>
                <w:rFonts w:ascii="Times New Roman" w:eastAsia="Roboto" w:hAnsi="Times New Roman" w:cs="Times New Roman"/>
                <w:sz w:val="20"/>
                <w:szCs w:val="20"/>
              </w:rPr>
              <w:t>L</w:t>
            </w:r>
          </w:p>
        </w:tc>
        <w:tc>
          <w:tcPr>
            <w:tcW w:w="4510" w:type="dxa"/>
          </w:tcPr>
          <w:p w14:paraId="5A7AFC9C" w14:textId="193CB75D" w:rsidR="00F323EA" w:rsidRDefault="00A97E9E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Se utiliza HTML ya que Angular lo utiliza para darle estructura y funcionalidad a la aplicación</w:t>
            </w:r>
            <w:r w:rsidR="006D1276">
              <w:rPr>
                <w:rFonts w:ascii="Times New Roman" w:eastAsia="Roboto" w:hAnsi="Times New Roman" w:cs="Times New Roman"/>
                <w:sz w:val="20"/>
                <w:szCs w:val="20"/>
              </w:rPr>
              <w:t xml:space="preserve"> y a su vez le inyecta mas funciones a HTML para mejorar el flujo de datos.</w:t>
            </w:r>
          </w:p>
        </w:tc>
      </w:tr>
      <w:tr w:rsidR="00F323EA" w14:paraId="31B98875" w14:textId="77777777" w:rsidTr="00F323EA">
        <w:tc>
          <w:tcPr>
            <w:tcW w:w="4509" w:type="dxa"/>
          </w:tcPr>
          <w:p w14:paraId="3483EA1D" w14:textId="66FBE005" w:rsidR="00F323EA" w:rsidRDefault="006D1276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>CSS</w:t>
            </w:r>
          </w:p>
        </w:tc>
        <w:tc>
          <w:tcPr>
            <w:tcW w:w="4510" w:type="dxa"/>
          </w:tcPr>
          <w:p w14:paraId="43B92B28" w14:textId="65F9C8A7" w:rsidR="00F323EA" w:rsidRDefault="006D1276" w:rsidP="0000082B">
            <w:pPr>
              <w:rPr>
                <w:rFonts w:ascii="Times New Roman" w:eastAsia="Roboto" w:hAnsi="Times New Roman" w:cs="Times New Roman"/>
                <w:sz w:val="20"/>
                <w:szCs w:val="20"/>
              </w:rPr>
            </w:pPr>
            <w:r>
              <w:rPr>
                <w:rFonts w:ascii="Times New Roman" w:eastAsia="Roboto" w:hAnsi="Times New Roman" w:cs="Times New Roman"/>
                <w:sz w:val="20"/>
                <w:szCs w:val="20"/>
              </w:rPr>
              <w:t xml:space="preserve">Lenguaje utilizado para aplicar estilo, diseño y colores a la aplicación. </w:t>
            </w:r>
          </w:p>
        </w:tc>
      </w:tr>
    </w:tbl>
    <w:p w14:paraId="500D4E00" w14:textId="57FC14F8" w:rsidR="00F323EA" w:rsidRDefault="00F323EA" w:rsidP="0000082B">
      <w:pPr>
        <w:rPr>
          <w:rFonts w:ascii="Times New Roman" w:eastAsia="Roboto" w:hAnsi="Times New Roman" w:cs="Times New Roman"/>
          <w:sz w:val="20"/>
          <w:szCs w:val="20"/>
        </w:rPr>
      </w:pPr>
    </w:p>
    <w:p w14:paraId="296D48F0" w14:textId="4F6A6AE3" w:rsidR="006D1276" w:rsidRPr="006D1276" w:rsidRDefault="006D1276" w:rsidP="006D1276">
      <w:pPr>
        <w:rPr>
          <w:rFonts w:ascii="Times New Roman" w:eastAsia="Roboto" w:hAnsi="Times New Roman" w:cs="Times New Roman"/>
          <w:sz w:val="20"/>
          <w:szCs w:val="20"/>
        </w:rPr>
      </w:pPr>
      <w:r>
        <w:rPr>
          <w:rFonts w:ascii="Times New Roman" w:eastAsia="Roboto" w:hAnsi="Times New Roman" w:cs="Times New Roman"/>
          <w:sz w:val="20"/>
          <w:szCs w:val="20"/>
        </w:rPr>
        <w:t>Tipos de test:</w:t>
      </w:r>
      <w:r>
        <w:rPr>
          <w:rFonts w:ascii="Times New Roman" w:eastAsia="Roboto" w:hAnsi="Times New Roman" w:cs="Times New Roman"/>
          <w:sz w:val="20"/>
          <w:szCs w:val="20"/>
        </w:rPr>
        <w:br/>
      </w:r>
      <w:r>
        <w:rPr>
          <w:rFonts w:ascii="Times New Roman" w:eastAsia="Roboto" w:hAnsi="Times New Roman" w:cs="Times New Roman"/>
          <w:sz w:val="20"/>
          <w:szCs w:val="20"/>
        </w:rPr>
        <w:br/>
      </w:r>
      <w:r w:rsidRPr="006D1276">
        <w:rPr>
          <w:rFonts w:ascii="Times New Roman" w:eastAsia="Roboto" w:hAnsi="Times New Roman" w:cs="Times New Roman"/>
          <w:sz w:val="20"/>
          <w:szCs w:val="20"/>
        </w:rPr>
        <w:t xml:space="preserve">En </w:t>
      </w:r>
      <w:r>
        <w:rPr>
          <w:rFonts w:ascii="Times New Roman" w:eastAsia="Roboto" w:hAnsi="Times New Roman" w:cs="Times New Roman"/>
          <w:sz w:val="20"/>
          <w:szCs w:val="20"/>
        </w:rPr>
        <w:t>CoinControl</w:t>
      </w:r>
      <w:r w:rsidRPr="006D1276">
        <w:rPr>
          <w:rFonts w:ascii="Times New Roman" w:eastAsia="Roboto" w:hAnsi="Times New Roman" w:cs="Times New Roman"/>
          <w:sz w:val="20"/>
          <w:szCs w:val="20"/>
        </w:rPr>
        <w:t xml:space="preserve"> emplearemos el test Caja Blanca (también conocida como "prueba de cobertura de código" o "prueba estructural"). Por el lado del Front-end, en el Framework Angular usaremos las librerías Karma. Esto nos ayudara a buscar todos los </w:t>
      </w:r>
      <w:r w:rsidRPr="006D1276">
        <w:rPr>
          <w:rFonts w:ascii="Times New Roman" w:eastAsia="Roboto" w:hAnsi="Times New Roman" w:cs="Times New Roman"/>
          <w:sz w:val="20"/>
          <w:szCs w:val="20"/>
        </w:rPr>
        <w:t>errores existentes</w:t>
      </w:r>
      <w:r w:rsidRPr="006D1276">
        <w:rPr>
          <w:rFonts w:ascii="Times New Roman" w:eastAsia="Roboto" w:hAnsi="Times New Roman" w:cs="Times New Roman"/>
          <w:sz w:val="20"/>
          <w:szCs w:val="20"/>
        </w:rPr>
        <w:t xml:space="preserve"> que pudiera haber entre los componentes y sus diferentes rutas.</w:t>
      </w:r>
    </w:p>
    <w:p w14:paraId="6093E71E" w14:textId="77777777" w:rsidR="006D1276" w:rsidRPr="006D1276" w:rsidRDefault="006D1276" w:rsidP="006D1276">
      <w:pPr>
        <w:rPr>
          <w:rFonts w:ascii="Times New Roman" w:eastAsia="Roboto" w:hAnsi="Times New Roman" w:cs="Times New Roman"/>
          <w:sz w:val="20"/>
          <w:szCs w:val="20"/>
        </w:rPr>
      </w:pPr>
      <w:r w:rsidRPr="006D1276">
        <w:rPr>
          <w:rFonts w:ascii="Times New Roman" w:eastAsia="Roboto" w:hAnsi="Times New Roman" w:cs="Times New Roman"/>
          <w:sz w:val="20"/>
          <w:szCs w:val="20"/>
        </w:rPr>
        <w:t>Por el lado de Back-end en Spring Boot, nos proporciona las dependencias para hacer tanto pruebas unitarias como o de integración.</w:t>
      </w:r>
    </w:p>
    <w:p w14:paraId="7CBD6022" w14:textId="7685F6C3" w:rsidR="006D1276" w:rsidRDefault="006D1276" w:rsidP="006D1276">
      <w:pPr>
        <w:rPr>
          <w:rFonts w:ascii="Times New Roman" w:eastAsia="Roboto" w:hAnsi="Times New Roman" w:cs="Times New Roman"/>
          <w:sz w:val="20"/>
          <w:szCs w:val="20"/>
        </w:rPr>
      </w:pPr>
      <w:r w:rsidRPr="006D1276">
        <w:rPr>
          <w:rFonts w:ascii="Times New Roman" w:eastAsia="Roboto" w:hAnsi="Times New Roman" w:cs="Times New Roman"/>
          <w:sz w:val="20"/>
          <w:szCs w:val="20"/>
        </w:rPr>
        <w:t>Pruebas unitarias (JUnit): Utilizamos el framework de pruebas JUnit para escribir pruebas unitarias para los componentes, servicios y controladores.</w:t>
      </w:r>
    </w:p>
    <w:p w14:paraId="0C58812B" w14:textId="3A5FF882" w:rsidR="006D1276" w:rsidRDefault="006D1276" w:rsidP="006D1276">
      <w:pPr>
        <w:rPr>
          <w:rFonts w:ascii="Times New Roman" w:eastAsia="Roboto" w:hAnsi="Times New Roman" w:cs="Times New Roman"/>
          <w:sz w:val="20"/>
          <w:szCs w:val="20"/>
        </w:rPr>
      </w:pPr>
    </w:p>
    <w:p w14:paraId="0ECD5B50" w14:textId="77777777" w:rsidR="006D1276" w:rsidRPr="00BB58FB" w:rsidRDefault="006D1276" w:rsidP="006D1276">
      <w:pPr>
        <w:rPr>
          <w:rFonts w:ascii="Times New Roman" w:eastAsia="Roboto" w:hAnsi="Times New Roman" w:cs="Times New Roman"/>
          <w:sz w:val="20"/>
          <w:szCs w:val="20"/>
        </w:rPr>
      </w:pPr>
    </w:p>
    <w:sectPr w:rsidR="006D1276" w:rsidRPr="00BB58FB">
      <w:footerReference w:type="default" r:id="rId3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365D1" w14:textId="77777777" w:rsidR="009A3AA8" w:rsidRDefault="009A3AA8">
      <w:pPr>
        <w:spacing w:line="240" w:lineRule="auto"/>
      </w:pPr>
      <w:r>
        <w:separator/>
      </w:r>
    </w:p>
  </w:endnote>
  <w:endnote w:type="continuationSeparator" w:id="0">
    <w:p w14:paraId="37745C1A" w14:textId="77777777" w:rsidR="009A3AA8" w:rsidRDefault="009A3A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67956" w14:textId="77777777" w:rsidR="00327D9E" w:rsidRDefault="00933E13">
    <w:pPr>
      <w:jc w:val="right"/>
    </w:pPr>
    <w:r>
      <w:fldChar w:fldCharType="begin"/>
    </w:r>
    <w:r>
      <w:instrText>PAGE</w:instrText>
    </w:r>
    <w:r>
      <w:fldChar w:fldCharType="separate"/>
    </w:r>
    <w:r w:rsidR="00D344C2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EA788" w14:textId="77777777" w:rsidR="009A3AA8" w:rsidRDefault="009A3AA8">
      <w:pPr>
        <w:spacing w:line="240" w:lineRule="auto"/>
      </w:pPr>
      <w:r>
        <w:separator/>
      </w:r>
    </w:p>
  </w:footnote>
  <w:footnote w:type="continuationSeparator" w:id="0">
    <w:p w14:paraId="20C8AD45" w14:textId="77777777" w:rsidR="009A3AA8" w:rsidRDefault="009A3A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813F6"/>
    <w:multiLevelType w:val="multilevel"/>
    <w:tmpl w:val="04DCB88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9E5044"/>
    <w:multiLevelType w:val="multilevel"/>
    <w:tmpl w:val="0DD05DE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D9E"/>
    <w:rsid w:val="0000082B"/>
    <w:rsid w:val="000738B6"/>
    <w:rsid w:val="001B35B8"/>
    <w:rsid w:val="001D4A1B"/>
    <w:rsid w:val="001E4E27"/>
    <w:rsid w:val="00201B62"/>
    <w:rsid w:val="002D0090"/>
    <w:rsid w:val="003200A8"/>
    <w:rsid w:val="00327D9E"/>
    <w:rsid w:val="003917D7"/>
    <w:rsid w:val="003B6E52"/>
    <w:rsid w:val="003B7A33"/>
    <w:rsid w:val="003D3390"/>
    <w:rsid w:val="00544531"/>
    <w:rsid w:val="005A45BB"/>
    <w:rsid w:val="00676E65"/>
    <w:rsid w:val="006D1276"/>
    <w:rsid w:val="00710707"/>
    <w:rsid w:val="00933E13"/>
    <w:rsid w:val="0094235B"/>
    <w:rsid w:val="009A3AA8"/>
    <w:rsid w:val="009E0BBB"/>
    <w:rsid w:val="00A94D8B"/>
    <w:rsid w:val="00A97E9E"/>
    <w:rsid w:val="00AC5AC8"/>
    <w:rsid w:val="00AF706F"/>
    <w:rsid w:val="00B2086D"/>
    <w:rsid w:val="00B57425"/>
    <w:rsid w:val="00BA2366"/>
    <w:rsid w:val="00BB58FB"/>
    <w:rsid w:val="00BD2D36"/>
    <w:rsid w:val="00C90E62"/>
    <w:rsid w:val="00D00404"/>
    <w:rsid w:val="00D344C2"/>
    <w:rsid w:val="00DE37EE"/>
    <w:rsid w:val="00E26807"/>
    <w:rsid w:val="00E35F3E"/>
    <w:rsid w:val="00EA5C69"/>
    <w:rsid w:val="00F3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EDDCD"/>
  <w15:docId w15:val="{30F594AA-B062-4E6D-9A89-39CAD228A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E35F3E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5F3E"/>
  </w:style>
  <w:style w:type="paragraph" w:styleId="Piedepgina">
    <w:name w:val="footer"/>
    <w:basedOn w:val="Normal"/>
    <w:link w:val="PiedepginaCar"/>
    <w:uiPriority w:val="99"/>
    <w:unhideWhenUsed/>
    <w:rsid w:val="00E35F3E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5F3E"/>
  </w:style>
  <w:style w:type="table" w:styleId="Tablaconcuadrcula">
    <w:name w:val="Table Grid"/>
    <w:basedOn w:val="Tablanormal"/>
    <w:uiPriority w:val="39"/>
    <w:rsid w:val="00F323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16</Pages>
  <Words>1595</Words>
  <Characters>8775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Sergio flores</Company>
  <LinksUpToDate>false</LinksUpToDate>
  <CharactersWithSpaces>10350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joaquin agraso</cp:lastModifiedBy>
  <cp:revision>14</cp:revision>
  <dcterms:created xsi:type="dcterms:W3CDTF">2023-08-15T23:11:00Z</dcterms:created>
  <dcterms:modified xsi:type="dcterms:W3CDTF">2023-11-08T00:43:00Z</dcterms:modified>
</cp:coreProperties>
</file>