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25B1" w14:textId="0838A536" w:rsidR="00355D88" w:rsidRDefault="00243F6D" w:rsidP="00355D88">
      <w:r>
        <w:rPr>
          <w:noProof/>
        </w:rPr>
        <w:drawing>
          <wp:anchor distT="0" distB="0" distL="114300" distR="114300" simplePos="0" relativeHeight="251660288" behindDoc="0" locked="0" layoutInCell="1" allowOverlap="1" wp14:anchorId="1E38D607" wp14:editId="4D69AE57">
            <wp:simplePos x="0" y="0"/>
            <wp:positionH relativeFrom="margin">
              <wp:posOffset>-330200</wp:posOffset>
            </wp:positionH>
            <wp:positionV relativeFrom="margin">
              <wp:posOffset>83820</wp:posOffset>
            </wp:positionV>
            <wp:extent cx="944245" cy="1332865"/>
            <wp:effectExtent l="0" t="0" r="8255" b="63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245" cy="1332865"/>
                    </a:xfrm>
                    <a:prstGeom prst="rect">
                      <a:avLst/>
                    </a:prstGeom>
                    <a:noFill/>
                  </pic:spPr>
                </pic:pic>
              </a:graphicData>
            </a:graphic>
            <wp14:sizeRelH relativeFrom="page">
              <wp14:pctWidth>0</wp14:pctWidth>
            </wp14:sizeRelH>
            <wp14:sizeRelV relativeFrom="page">
              <wp14:pctHeight>0</wp14:pctHeight>
            </wp14:sizeRelV>
          </wp:anchor>
        </w:drawing>
      </w:r>
      <w:r w:rsidR="00196F47">
        <w:rPr>
          <w:noProof/>
        </w:rPr>
        <mc:AlternateContent>
          <mc:Choice Requires="wps">
            <w:drawing>
              <wp:anchor distT="0" distB="0" distL="114300" distR="114300" simplePos="0" relativeHeight="251661312" behindDoc="0" locked="0" layoutInCell="1" allowOverlap="1" wp14:anchorId="673B57B5" wp14:editId="27876548">
                <wp:simplePos x="0" y="0"/>
                <wp:positionH relativeFrom="column">
                  <wp:posOffset>1367790</wp:posOffset>
                </wp:positionH>
                <wp:positionV relativeFrom="paragraph">
                  <wp:posOffset>186055</wp:posOffset>
                </wp:positionV>
                <wp:extent cx="3657600" cy="7905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657600" cy="790575"/>
                        </a:xfrm>
                        <a:prstGeom prst="rect">
                          <a:avLst/>
                        </a:prstGeom>
                        <a:solidFill>
                          <a:schemeClr val="lt1"/>
                        </a:solidFill>
                        <a:ln w="6350">
                          <a:noFill/>
                        </a:ln>
                      </wps:spPr>
                      <wps:txbx>
                        <w:txbxContent>
                          <w:p w14:paraId="2FBDDC2E" w14:textId="5F589B81" w:rsidR="00355D88" w:rsidRPr="00223EAB" w:rsidRDefault="00355D88" w:rsidP="00355D88">
                            <w:pPr>
                              <w:jc w:val="center"/>
                              <w:rPr>
                                <w:rFonts w:ascii="Times New Roman" w:hAnsi="Times New Roman" w:cs="Times New Roman"/>
                                <w:sz w:val="30"/>
                                <w:szCs w:val="30"/>
                                <w:lang w:val="es-MX"/>
                              </w:rPr>
                            </w:pPr>
                            <w:r w:rsidRPr="00223EAB">
                              <w:rPr>
                                <w:rFonts w:ascii="Times New Roman" w:hAnsi="Times New Roman" w:cs="Times New Roman"/>
                                <w:sz w:val="30"/>
                                <w:szCs w:val="30"/>
                                <w:lang w:val="es-MX"/>
                              </w:rPr>
                              <w:t>Universidad Católica Boliviana “San Pablo”</w:t>
                            </w:r>
                            <w:r w:rsidRPr="00223EAB">
                              <w:rPr>
                                <w:rFonts w:ascii="Times New Roman" w:hAnsi="Times New Roman" w:cs="Times New Roman"/>
                                <w:sz w:val="30"/>
                                <w:szCs w:val="30"/>
                                <w:lang w:val="es-MX"/>
                              </w:rPr>
                              <w:br/>
                              <w:t>Facultad de Ingeniería</w:t>
                            </w:r>
                            <w:r w:rsidRPr="00223EAB">
                              <w:rPr>
                                <w:rFonts w:ascii="Times New Roman" w:hAnsi="Times New Roman" w:cs="Times New Roman"/>
                                <w:sz w:val="30"/>
                                <w:szCs w:val="30"/>
                                <w:lang w:val="es-MX"/>
                              </w:rPr>
                              <w:br/>
                              <w:t>La Paz - Bolivia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B57B5" id="_x0000_t202" coordsize="21600,21600" o:spt="202" path="m,l,21600r21600,l21600,xe">
                <v:stroke joinstyle="miter"/>
                <v:path gradientshapeok="t" o:connecttype="rect"/>
              </v:shapetype>
              <v:shape id="Cuadro de texto 8" o:spid="_x0000_s1026" type="#_x0000_t202" style="position:absolute;margin-left:107.7pt;margin-top:14.65pt;width:4in;height:6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" fillcolor="white [3201]" stroked="f" strokeweight=".5pt">
                <v:textbox>
                  <w:txbxContent>
                    <w:p w14:paraId="2FBDDC2E" w14:textId="5F589B81" w:rsidR="00355D88" w:rsidRPr="00223EAB" w:rsidRDefault="00355D88" w:rsidP="00355D88">
                      <w:pPr>
                        <w:jc w:val="center"/>
                        <w:rPr>
                          <w:rFonts w:ascii="Times New Roman" w:hAnsi="Times New Roman" w:cs="Times New Roman"/>
                          <w:sz w:val="30"/>
                          <w:szCs w:val="30"/>
                          <w:lang w:val="es-MX"/>
                        </w:rPr>
                      </w:pPr>
                      <w:r w:rsidRPr="00223EAB">
                        <w:rPr>
                          <w:rFonts w:ascii="Times New Roman" w:hAnsi="Times New Roman" w:cs="Times New Roman"/>
                          <w:sz w:val="30"/>
                          <w:szCs w:val="30"/>
                          <w:lang w:val="es-MX"/>
                        </w:rPr>
                        <w:t>Universidad Católica Boliviana “San Pablo”</w:t>
                      </w:r>
                      <w:r w:rsidRPr="00223EAB">
                        <w:rPr>
                          <w:rFonts w:ascii="Times New Roman" w:hAnsi="Times New Roman" w:cs="Times New Roman"/>
                          <w:sz w:val="30"/>
                          <w:szCs w:val="30"/>
                          <w:lang w:val="es-MX"/>
                        </w:rPr>
                        <w:br/>
                        <w:t>Facultad de Ingeniería</w:t>
                      </w:r>
                      <w:r w:rsidRPr="00223EAB">
                        <w:rPr>
                          <w:rFonts w:ascii="Times New Roman" w:hAnsi="Times New Roman" w:cs="Times New Roman"/>
                          <w:sz w:val="30"/>
                          <w:szCs w:val="30"/>
                          <w:lang w:val="es-MX"/>
                        </w:rPr>
                        <w:br/>
                        <w:t>La Paz - Bolivia</w:t>
                      </w:r>
                    </w:p>
                  </w:txbxContent>
                </v:textbox>
              </v:shape>
            </w:pict>
          </mc:Fallback>
        </mc:AlternateContent>
      </w:r>
      <w:r w:rsidR="00355D88">
        <w:rPr>
          <w:noProof/>
        </w:rPr>
        <mc:AlternateContent>
          <mc:Choice Requires="wps">
            <w:drawing>
              <wp:anchor distT="0" distB="0" distL="114300" distR="114300" simplePos="0" relativeHeight="251667456" behindDoc="0" locked="0" layoutInCell="1" allowOverlap="1" wp14:anchorId="5EA4412C" wp14:editId="1ED6CBEE">
                <wp:simplePos x="0" y="0"/>
                <wp:positionH relativeFrom="column">
                  <wp:posOffset>2467381</wp:posOffset>
                </wp:positionH>
                <wp:positionV relativeFrom="paragraph">
                  <wp:posOffset>8251190</wp:posOffset>
                </wp:positionV>
                <wp:extent cx="1470355" cy="277978"/>
                <wp:effectExtent l="0" t="0" r="0" b="8255"/>
                <wp:wrapNone/>
                <wp:docPr id="11" name="Cuadro de texto 11"/>
                <wp:cNvGraphicFramePr/>
                <a:graphic xmlns:a="http://schemas.openxmlformats.org/drawingml/2006/main">
                  <a:graphicData uri="http://schemas.microsoft.com/office/word/2010/wordprocessingShape">
                    <wps:wsp>
                      <wps:cNvSpPr txBox="1"/>
                      <wps:spPr>
                        <a:xfrm>
                          <a:off x="0" y="0"/>
                          <a:ext cx="1470355" cy="277978"/>
                        </a:xfrm>
                        <a:prstGeom prst="rect">
                          <a:avLst/>
                        </a:prstGeom>
                        <a:solidFill>
                          <a:schemeClr val="lt1"/>
                        </a:solidFill>
                        <a:ln w="6350">
                          <a:noFill/>
                        </a:ln>
                      </wps:spPr>
                      <wps:txbx>
                        <w:txbxContent>
                          <w:p w14:paraId="6779951D" w14:textId="22C09FCE" w:rsidR="00355D88" w:rsidRPr="00D94260" w:rsidRDefault="00355D88" w:rsidP="00355D88">
                            <w:pPr>
                              <w:jc w:val="center"/>
                              <w:rPr>
                                <w:rFonts w:ascii="Times New Roman" w:hAnsi="Times New Roman" w:cs="Times New Roman"/>
                                <w:sz w:val="24"/>
                                <w:lang w:val="es-MX"/>
                              </w:rPr>
                            </w:pPr>
                            <w:r w:rsidRPr="00D94260">
                              <w:rPr>
                                <w:rFonts w:ascii="Times New Roman" w:hAnsi="Times New Roman" w:cs="Times New Roman"/>
                                <w:sz w:val="24"/>
                                <w:lang w:val="es-MX"/>
                              </w:rPr>
                              <w:t xml:space="preserve">SEMESTRE </w:t>
                            </w:r>
                            <w:r w:rsidR="00196F47">
                              <w:rPr>
                                <w:rFonts w:ascii="Times New Roman" w:hAnsi="Times New Roman" w:cs="Times New Roman"/>
                                <w:sz w:val="24"/>
                                <w:lang w:val="es-MX"/>
                              </w:rPr>
                              <w:t>2</w:t>
                            </w:r>
                            <w:r w:rsidRPr="00D94260">
                              <w:rPr>
                                <w:rFonts w:ascii="Times New Roman" w:hAnsi="Times New Roman" w:cs="Times New Roman"/>
                                <w:sz w:val="24"/>
                                <w:lang w:val="es-MX"/>
                              </w:rPr>
                              <w:t>-202</w:t>
                            </w:r>
                            <w:r w:rsidR="00196F47">
                              <w:rPr>
                                <w:rFonts w:ascii="Times New Roman" w:hAnsi="Times New Roman" w:cs="Times New Roman"/>
                                <w:sz w:val="24"/>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412C" id="Cuadro de texto 11" o:spid="_x0000_s1027" type="#_x0000_t202" style="position:absolute;margin-left:194.3pt;margin-top:649.7pt;width:115.8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" fillcolor="white [3201]" stroked="f" strokeweight=".5pt">
                <v:textbox>
                  <w:txbxContent>
                    <w:p w14:paraId="6779951D" w14:textId="22C09FCE" w:rsidR="00355D88" w:rsidRPr="00D94260" w:rsidRDefault="00355D88" w:rsidP="00355D88">
                      <w:pPr>
                        <w:jc w:val="center"/>
                        <w:rPr>
                          <w:rFonts w:ascii="Times New Roman" w:hAnsi="Times New Roman" w:cs="Times New Roman"/>
                          <w:sz w:val="24"/>
                          <w:lang w:val="es-MX"/>
                        </w:rPr>
                      </w:pPr>
                      <w:r w:rsidRPr="00D94260">
                        <w:rPr>
                          <w:rFonts w:ascii="Times New Roman" w:hAnsi="Times New Roman" w:cs="Times New Roman"/>
                          <w:sz w:val="24"/>
                          <w:lang w:val="es-MX"/>
                        </w:rPr>
                        <w:t xml:space="preserve">SEMESTRE </w:t>
                      </w:r>
                      <w:r w:rsidR="00196F47">
                        <w:rPr>
                          <w:rFonts w:ascii="Times New Roman" w:hAnsi="Times New Roman" w:cs="Times New Roman"/>
                          <w:sz w:val="24"/>
                          <w:lang w:val="es-MX"/>
                        </w:rPr>
                        <w:t>2</w:t>
                      </w:r>
                      <w:r w:rsidRPr="00D94260">
                        <w:rPr>
                          <w:rFonts w:ascii="Times New Roman" w:hAnsi="Times New Roman" w:cs="Times New Roman"/>
                          <w:sz w:val="24"/>
                          <w:lang w:val="es-MX"/>
                        </w:rPr>
                        <w:t>-202</w:t>
                      </w:r>
                      <w:r w:rsidR="00196F47">
                        <w:rPr>
                          <w:rFonts w:ascii="Times New Roman" w:hAnsi="Times New Roman" w:cs="Times New Roman"/>
                          <w:sz w:val="24"/>
                          <w:lang w:val="es-MX"/>
                        </w:rPr>
                        <w:t>4</w:t>
                      </w:r>
                    </w:p>
                  </w:txbxContent>
                </v:textbox>
              </v:shape>
            </w:pict>
          </mc:Fallback>
        </mc:AlternateContent>
      </w:r>
      <w:r w:rsidR="00355D88">
        <w:t xml:space="preserve"> </w:t>
      </w:r>
    </w:p>
    <w:p w14:paraId="65C1A7A1" w14:textId="59680F9A" w:rsidR="00355D88" w:rsidRDefault="00355D88" w:rsidP="00355D88"/>
    <w:p w14:paraId="5148AB65" w14:textId="77777777" w:rsidR="00355D88" w:rsidRDefault="00355D88" w:rsidP="00355D88"/>
    <w:p w14:paraId="6BE42EB6" w14:textId="77777777" w:rsidR="00355D88" w:rsidRDefault="00355D88" w:rsidP="00355D88"/>
    <w:p w14:paraId="2BE0E0F9" w14:textId="77777777" w:rsidR="00355D88" w:rsidRDefault="00355D88" w:rsidP="00355D88"/>
    <w:p w14:paraId="6D2376D0" w14:textId="07EF9EDA" w:rsidR="00355D88" w:rsidRDefault="00440D65" w:rsidP="00355D88">
      <w:r>
        <w:rPr>
          <w:noProof/>
        </w:rPr>
        <mc:AlternateContent>
          <mc:Choice Requires="wps">
            <w:drawing>
              <wp:anchor distT="0" distB="0" distL="114300" distR="114300" simplePos="0" relativeHeight="251664384" behindDoc="0" locked="0" layoutInCell="1" allowOverlap="1" wp14:anchorId="31C595B3" wp14:editId="48678A1E">
                <wp:simplePos x="0" y="0"/>
                <wp:positionH relativeFrom="column">
                  <wp:posOffset>1365353</wp:posOffset>
                </wp:positionH>
                <wp:positionV relativeFrom="paragraph">
                  <wp:posOffset>266435</wp:posOffset>
                </wp:positionV>
                <wp:extent cx="3723005" cy="978196"/>
                <wp:effectExtent l="0" t="0" r="10795" b="12700"/>
                <wp:wrapNone/>
                <wp:docPr id="14" name="Cuadro de texto 14"/>
                <wp:cNvGraphicFramePr/>
                <a:graphic xmlns:a="http://schemas.openxmlformats.org/drawingml/2006/main">
                  <a:graphicData uri="http://schemas.microsoft.com/office/word/2010/wordprocessingShape">
                    <wps:wsp>
                      <wps:cNvSpPr txBox="1"/>
                      <wps:spPr>
                        <a:xfrm>
                          <a:off x="0" y="0"/>
                          <a:ext cx="3723005" cy="978196"/>
                        </a:xfrm>
                        <a:prstGeom prst="rect">
                          <a:avLst/>
                        </a:prstGeom>
                        <a:solidFill>
                          <a:schemeClr val="lt1"/>
                        </a:solidFill>
                        <a:ln w="6350">
                          <a:solidFill>
                            <a:schemeClr val="accent1">
                              <a:lumMod val="75000"/>
                            </a:schemeClr>
                          </a:solidFill>
                        </a:ln>
                      </wps:spPr>
                      <wps:txbx>
                        <w:txbxContent>
                          <w:p w14:paraId="2E8A909E" w14:textId="77777777" w:rsidR="001679CF" w:rsidRDefault="001679CF" w:rsidP="001679CF">
                            <w:pPr>
                              <w:jc w:val="center"/>
                              <w:rPr>
                                <w:rFonts w:ascii="Times New Roman" w:hAnsi="Times New Roman" w:cs="Times New Roman"/>
                                <w:sz w:val="32"/>
                                <w:lang w:val="es-MX"/>
                              </w:rPr>
                            </w:pPr>
                            <w:r>
                              <w:rPr>
                                <w:rFonts w:ascii="Times New Roman" w:hAnsi="Times New Roman" w:cs="Times New Roman"/>
                                <w:sz w:val="32"/>
                                <w:lang w:val="es-MX"/>
                              </w:rPr>
                              <w:t>PREPARACIÓN Y EVALUACIÓN DE PROYECTOS DE INGENIERÍA</w:t>
                            </w:r>
                          </w:p>
                          <w:p w14:paraId="27455FD5" w14:textId="669A2421" w:rsidR="00355D88" w:rsidRPr="001C1B3E" w:rsidRDefault="001679CF" w:rsidP="001679CF">
                            <w:pPr>
                              <w:jc w:val="center"/>
                              <w:rPr>
                                <w:rFonts w:ascii="Times New Roman" w:hAnsi="Times New Roman" w:cs="Times New Roman"/>
                                <w:sz w:val="32"/>
                                <w:lang w:val="es-MX"/>
                              </w:rPr>
                            </w:pPr>
                            <w:r>
                              <w:rPr>
                                <w:rFonts w:ascii="Times New Roman" w:hAnsi="Times New Roman" w:cs="Times New Roman"/>
                                <w:sz w:val="32"/>
                                <w:lang w:val="es-MX"/>
                              </w:rPr>
                              <w:t>IND-330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C595B3" id="Cuadro de texto 14" o:spid="_x0000_s1028" type="#_x0000_t202" style="position:absolute;margin-left:107.5pt;margin-top:21pt;width:293.15pt;height:7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" fillcolor="white [3201]" strokecolor="#2f5496 [2404]" strokeweight=".5pt">
                <v:textbox>
                  <w:txbxContent>
                    <w:p w14:paraId="2E8A909E" w14:textId="77777777" w:rsidR="001679CF" w:rsidRDefault="001679CF" w:rsidP="001679CF">
                      <w:pPr>
                        <w:jc w:val="center"/>
                        <w:rPr>
                          <w:rFonts w:ascii="Times New Roman" w:hAnsi="Times New Roman" w:cs="Times New Roman"/>
                          <w:sz w:val="32"/>
                          <w:lang w:val="es-MX"/>
                        </w:rPr>
                      </w:pPr>
                      <w:r>
                        <w:rPr>
                          <w:rFonts w:ascii="Times New Roman" w:hAnsi="Times New Roman" w:cs="Times New Roman"/>
                          <w:sz w:val="32"/>
                          <w:lang w:val="es-MX"/>
                        </w:rPr>
                        <w:t>PREPARACIÓN Y EVALUACIÓN DE PROYECTOS DE INGENIERÍA</w:t>
                      </w:r>
                    </w:p>
                    <w:p w14:paraId="27455FD5" w14:textId="669A2421" w:rsidR="00355D88" w:rsidRPr="001C1B3E" w:rsidRDefault="001679CF" w:rsidP="001679CF">
                      <w:pPr>
                        <w:jc w:val="center"/>
                        <w:rPr>
                          <w:rFonts w:ascii="Times New Roman" w:hAnsi="Times New Roman" w:cs="Times New Roman"/>
                          <w:sz w:val="32"/>
                          <w:lang w:val="es-MX"/>
                        </w:rPr>
                      </w:pPr>
                      <w:r>
                        <w:rPr>
                          <w:rFonts w:ascii="Times New Roman" w:hAnsi="Times New Roman" w:cs="Times New Roman"/>
                          <w:sz w:val="32"/>
                          <w:lang w:val="es-MX"/>
                        </w:rPr>
                        <w:t>IND-330</w:t>
                      </w:r>
                    </w:p>
                  </w:txbxContent>
                </v:textbox>
              </v:shape>
            </w:pict>
          </mc:Fallback>
        </mc:AlternateContent>
      </w:r>
      <w:r w:rsidR="00243F6D">
        <w:rPr>
          <w:noProof/>
        </w:rPr>
        <mc:AlternateContent>
          <mc:Choice Requires="wps">
            <w:drawing>
              <wp:anchor distT="0" distB="0" distL="114300" distR="114300" simplePos="0" relativeHeight="251663360" behindDoc="0" locked="0" layoutInCell="1" allowOverlap="1" wp14:anchorId="3253C4A3" wp14:editId="65E6A4B6">
                <wp:simplePos x="0" y="0"/>
                <wp:positionH relativeFrom="column">
                  <wp:posOffset>243840</wp:posOffset>
                </wp:positionH>
                <wp:positionV relativeFrom="paragraph">
                  <wp:posOffset>224790</wp:posOffset>
                </wp:positionV>
                <wp:extent cx="314325" cy="6972300"/>
                <wp:effectExtent l="0" t="0" r="9525" b="0"/>
                <wp:wrapNone/>
                <wp:docPr id="9" name="Rectángulo 9"/>
                <wp:cNvGraphicFramePr/>
                <a:graphic xmlns:a="http://schemas.openxmlformats.org/drawingml/2006/main">
                  <a:graphicData uri="http://schemas.microsoft.com/office/word/2010/wordprocessingShape">
                    <wps:wsp>
                      <wps:cNvSpPr/>
                      <wps:spPr>
                        <a:xfrm>
                          <a:off x="0" y="0"/>
                          <a:ext cx="314325" cy="6972300"/>
                        </a:xfrm>
                        <a:prstGeom prst="rect">
                          <a:avLst/>
                        </a:prstGeom>
                        <a:solidFill>
                          <a:schemeClr val="accent4">
                            <a:lumMod val="60000"/>
                            <a:lumOff val="40000"/>
                          </a:schemeClr>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4C607" id="Rectángulo 9" o:spid="_x0000_s1026" style="position:absolute;margin-left:19.2pt;margin-top:17.7pt;width:24.75pt;height:54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" fillcolor="#ffd966 [1943]" stroked="f" strokeweight="1pt"/>
            </w:pict>
          </mc:Fallback>
        </mc:AlternateContent>
      </w:r>
      <w:r w:rsidR="00243F6D">
        <w:rPr>
          <w:noProof/>
        </w:rPr>
        <mc:AlternateContent>
          <mc:Choice Requires="wps">
            <w:drawing>
              <wp:anchor distT="0" distB="0" distL="114300" distR="114300" simplePos="0" relativeHeight="251662336" behindDoc="0" locked="0" layoutInCell="1" allowOverlap="1" wp14:anchorId="135B2AC6" wp14:editId="4C07F5ED">
                <wp:simplePos x="0" y="0"/>
                <wp:positionH relativeFrom="column">
                  <wp:posOffset>-222885</wp:posOffset>
                </wp:positionH>
                <wp:positionV relativeFrom="paragraph">
                  <wp:posOffset>224790</wp:posOffset>
                </wp:positionV>
                <wp:extent cx="314325" cy="69723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314325" cy="69723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14D0C" id="Rectángulo 12" o:spid="_x0000_s1026" style="position:absolute;margin-left:-17.55pt;margin-top:17.7pt;width:24.75pt;height:5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" fillcolor="#1f4d78 [1608]" stroked="f" strokeweight="1pt"/>
            </w:pict>
          </mc:Fallback>
        </mc:AlternateContent>
      </w:r>
    </w:p>
    <w:p w14:paraId="0491F8E9" w14:textId="70F14DAA" w:rsidR="00355D88" w:rsidRDefault="00355D88" w:rsidP="00355D88"/>
    <w:p w14:paraId="6F06B31F" w14:textId="13B724DE" w:rsidR="00355D88" w:rsidRDefault="00355D88" w:rsidP="00355D88"/>
    <w:p w14:paraId="6F129A1B" w14:textId="10F3D9C6" w:rsidR="00355D88" w:rsidRDefault="00355D88" w:rsidP="00355D88"/>
    <w:p w14:paraId="37AEE2BD" w14:textId="77777777" w:rsidR="00355D88" w:rsidRDefault="00355D88" w:rsidP="00355D88"/>
    <w:p w14:paraId="4B3D39E9" w14:textId="082E682D" w:rsidR="00355D88" w:rsidRDefault="00355D88" w:rsidP="00355D88"/>
    <w:p w14:paraId="06E383E7" w14:textId="33F7107A" w:rsidR="00355D88" w:rsidRDefault="00355D88" w:rsidP="00355D88"/>
    <w:p w14:paraId="6147E9BE" w14:textId="575B5DF7" w:rsidR="00355D88" w:rsidRDefault="00355D88" w:rsidP="00355D88"/>
    <w:p w14:paraId="1EDEFA0A" w14:textId="53BD8C68" w:rsidR="00355D88" w:rsidRDefault="00355D88" w:rsidP="00355D88"/>
    <w:p w14:paraId="6B2B0734" w14:textId="29817B73" w:rsidR="00355D88" w:rsidRDefault="00355D88" w:rsidP="00355D88"/>
    <w:p w14:paraId="6CC05138" w14:textId="77777777" w:rsidR="00355D88" w:rsidRDefault="00355D88" w:rsidP="00355D88"/>
    <w:p w14:paraId="28F8D0F3" w14:textId="77777777" w:rsidR="00355D88" w:rsidRDefault="00355D88" w:rsidP="00355D88">
      <w:r>
        <w:rPr>
          <w:noProof/>
        </w:rPr>
        <mc:AlternateContent>
          <mc:Choice Requires="wps">
            <w:drawing>
              <wp:anchor distT="0" distB="0" distL="114300" distR="114300" simplePos="0" relativeHeight="251665408" behindDoc="0" locked="0" layoutInCell="1" allowOverlap="1" wp14:anchorId="789EE233" wp14:editId="0258B225">
                <wp:simplePos x="0" y="0"/>
                <wp:positionH relativeFrom="column">
                  <wp:posOffset>1368867</wp:posOffset>
                </wp:positionH>
                <wp:positionV relativeFrom="paragraph">
                  <wp:posOffset>8559</wp:posOffset>
                </wp:positionV>
                <wp:extent cx="3723005" cy="1089328"/>
                <wp:effectExtent l="0" t="0" r="10795" b="15875"/>
                <wp:wrapNone/>
                <wp:docPr id="15" name="Cuadro de texto 15"/>
                <wp:cNvGraphicFramePr/>
                <a:graphic xmlns:a="http://schemas.openxmlformats.org/drawingml/2006/main">
                  <a:graphicData uri="http://schemas.microsoft.com/office/word/2010/wordprocessingShape">
                    <wps:wsp>
                      <wps:cNvSpPr txBox="1"/>
                      <wps:spPr>
                        <a:xfrm>
                          <a:off x="0" y="0"/>
                          <a:ext cx="3723005" cy="1089328"/>
                        </a:xfrm>
                        <a:prstGeom prst="rect">
                          <a:avLst/>
                        </a:prstGeom>
                        <a:solidFill>
                          <a:schemeClr val="lt1"/>
                        </a:solidFill>
                        <a:ln w="6350">
                          <a:solidFill>
                            <a:schemeClr val="accent1">
                              <a:lumMod val="75000"/>
                            </a:schemeClr>
                          </a:solidFill>
                        </a:ln>
                      </wps:spPr>
                      <wps:txbx>
                        <w:txbxContent>
                          <w:p w14:paraId="0C4CEB7B" w14:textId="525A92D9" w:rsidR="00243F6D" w:rsidRPr="001679CF" w:rsidRDefault="001679CF" w:rsidP="001679CF">
                            <w:pPr>
                              <w:jc w:val="center"/>
                              <w:rPr>
                                <w:lang w:val="es-MX"/>
                              </w:rPr>
                            </w:pPr>
                            <w:r>
                              <w:rPr>
                                <w:rFonts w:ascii="Times New Roman" w:hAnsi="Times New Roman" w:cs="Times New Roman"/>
                                <w:sz w:val="40"/>
                                <w:lang w:val="es-MX"/>
                              </w:rPr>
                              <w:t>Sistema de Alerta Temprana para incendios en exteriores en zonas rurales alejadas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EE233" id="Cuadro de texto 15" o:spid="_x0000_s1029" type="#_x0000_t202" style="position:absolute;margin-left:107.8pt;margin-top:.65pt;width:293.15pt;height:8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" fillcolor="white [3201]" strokecolor="#2f5496 [2404]" strokeweight=".5pt">
                <v:textbox>
                  <w:txbxContent>
                    <w:p w14:paraId="0C4CEB7B" w14:textId="525A92D9" w:rsidR="00243F6D" w:rsidRPr="001679CF" w:rsidRDefault="001679CF" w:rsidP="001679CF">
                      <w:pPr>
                        <w:jc w:val="center"/>
                        <w:rPr>
                          <w:lang w:val="es-MX"/>
                        </w:rPr>
                      </w:pPr>
                      <w:r>
                        <w:rPr>
                          <w:rFonts w:ascii="Times New Roman" w:hAnsi="Times New Roman" w:cs="Times New Roman"/>
                          <w:sz w:val="40"/>
                          <w:lang w:val="es-MX"/>
                        </w:rPr>
                        <w:t>Sistema de Alerta Temprana para incendios en exteriores en zonas rurales alejadas</w:t>
                      </w:r>
                    </w:p>
                  </w:txbxContent>
                </v:textbox>
              </v:shape>
            </w:pict>
          </mc:Fallback>
        </mc:AlternateContent>
      </w:r>
    </w:p>
    <w:p w14:paraId="6C74BAA3" w14:textId="77777777" w:rsidR="00355D88" w:rsidRDefault="00355D88" w:rsidP="00355D88"/>
    <w:p w14:paraId="5529008A" w14:textId="77777777" w:rsidR="00355D88" w:rsidRDefault="00355D88" w:rsidP="00355D88"/>
    <w:p w14:paraId="21069BC1" w14:textId="77777777" w:rsidR="00355D88" w:rsidRDefault="00355D88" w:rsidP="00355D88"/>
    <w:p w14:paraId="15920AFD" w14:textId="77777777" w:rsidR="00355D88" w:rsidRDefault="00355D88" w:rsidP="00355D88"/>
    <w:p w14:paraId="1EBC5784" w14:textId="62CDE8B0" w:rsidR="00355D88" w:rsidRDefault="00355D88" w:rsidP="00355D88"/>
    <w:p w14:paraId="3A7620FF" w14:textId="1C09DF4D" w:rsidR="00355D88" w:rsidRDefault="00355D88" w:rsidP="00355D88"/>
    <w:p w14:paraId="60DC9965" w14:textId="10649CAE" w:rsidR="00355D88" w:rsidRDefault="001679CF" w:rsidP="00355D88">
      <w:r>
        <w:rPr>
          <w:noProof/>
        </w:rPr>
        <mc:AlternateContent>
          <mc:Choice Requires="wps">
            <w:drawing>
              <wp:anchor distT="0" distB="0" distL="114300" distR="114300" simplePos="0" relativeHeight="251666432" behindDoc="0" locked="0" layoutInCell="1" allowOverlap="1" wp14:anchorId="1FB6F369" wp14:editId="32C98A16">
                <wp:simplePos x="0" y="0"/>
                <wp:positionH relativeFrom="column">
                  <wp:posOffset>1365353</wp:posOffset>
                </wp:positionH>
                <wp:positionV relativeFrom="paragraph">
                  <wp:posOffset>111508</wp:posOffset>
                </wp:positionV>
                <wp:extent cx="3723005" cy="1532565"/>
                <wp:effectExtent l="0" t="0" r="10795" b="10795"/>
                <wp:wrapNone/>
                <wp:docPr id="10" name="Cuadro de texto 10"/>
                <wp:cNvGraphicFramePr/>
                <a:graphic xmlns:a="http://schemas.openxmlformats.org/drawingml/2006/main">
                  <a:graphicData uri="http://schemas.microsoft.com/office/word/2010/wordprocessingShape">
                    <wps:wsp>
                      <wps:cNvSpPr txBox="1"/>
                      <wps:spPr>
                        <a:xfrm>
                          <a:off x="0" y="0"/>
                          <a:ext cx="3723005" cy="1532565"/>
                        </a:xfrm>
                        <a:prstGeom prst="rect">
                          <a:avLst/>
                        </a:prstGeom>
                        <a:solidFill>
                          <a:schemeClr val="lt1"/>
                        </a:solidFill>
                        <a:ln w="6350">
                          <a:solidFill>
                            <a:schemeClr val="accent4">
                              <a:lumMod val="60000"/>
                              <a:lumOff val="40000"/>
                            </a:schemeClr>
                          </a:solidFill>
                        </a:ln>
                      </wps:spPr>
                      <wps:txbx>
                        <w:txbxContent>
                          <w:p w14:paraId="19620CBD" w14:textId="77777777" w:rsidR="00355D88" w:rsidRPr="00D94260" w:rsidRDefault="00355D88" w:rsidP="00355D88">
                            <w:pPr>
                              <w:jc w:val="center"/>
                              <w:rPr>
                                <w:rFonts w:ascii="Times New Roman" w:hAnsi="Times New Roman" w:cs="Times New Roman"/>
                                <w:sz w:val="32"/>
                                <w:lang w:val="es-MX"/>
                              </w:rPr>
                            </w:pPr>
                            <w:r w:rsidRPr="00D94260">
                              <w:rPr>
                                <w:rFonts w:ascii="Times New Roman" w:hAnsi="Times New Roman" w:cs="Times New Roman"/>
                                <w:sz w:val="32"/>
                                <w:lang w:val="es-MX"/>
                              </w:rPr>
                              <w:t>Realizado por:</w:t>
                            </w:r>
                          </w:p>
                          <w:p w14:paraId="759D2E48" w14:textId="6E869D87" w:rsidR="001679CF" w:rsidRPr="00D94260" w:rsidRDefault="00196F47" w:rsidP="001679CF">
                            <w:pPr>
                              <w:jc w:val="center"/>
                              <w:rPr>
                                <w:rFonts w:ascii="Times New Roman" w:hAnsi="Times New Roman" w:cs="Times New Roman"/>
                                <w:sz w:val="32"/>
                                <w:lang w:val="es-MX"/>
                              </w:rPr>
                            </w:pPr>
                            <w:r>
                              <w:rPr>
                                <w:rFonts w:ascii="Times New Roman" w:hAnsi="Times New Roman" w:cs="Times New Roman"/>
                                <w:sz w:val="32"/>
                                <w:lang w:val="es-MX"/>
                              </w:rPr>
                              <w:t>-</w:t>
                            </w:r>
                            <w:r w:rsidR="00243F6D">
                              <w:rPr>
                                <w:rFonts w:ascii="Times New Roman" w:hAnsi="Times New Roman" w:cs="Times New Roman"/>
                                <w:sz w:val="32"/>
                                <w:lang w:val="es-MX"/>
                              </w:rPr>
                              <w:t>Johan Marco Quispe Rodríguez</w:t>
                            </w:r>
                            <w:r w:rsidR="001679CF">
                              <w:rPr>
                                <w:rFonts w:ascii="Times New Roman" w:hAnsi="Times New Roman" w:cs="Times New Roman"/>
                                <w:sz w:val="32"/>
                                <w:lang w:val="es-MX"/>
                              </w:rPr>
                              <w:br/>
                              <w:t>-Miguel Barrionuevo</w:t>
                            </w:r>
                            <w:r w:rsidR="001679CF">
                              <w:rPr>
                                <w:rFonts w:ascii="Times New Roman" w:hAnsi="Times New Roman" w:cs="Times New Roman"/>
                                <w:sz w:val="32"/>
                                <w:lang w:val="es-MX"/>
                              </w:rPr>
                              <w:br/>
                              <w:t xml:space="preserve">-Juan José </w:t>
                            </w:r>
                            <w:proofErr w:type="spellStart"/>
                            <w:r w:rsidR="001679CF">
                              <w:rPr>
                                <w:rFonts w:ascii="Times New Roman" w:hAnsi="Times New Roman" w:cs="Times New Roman"/>
                                <w:sz w:val="32"/>
                                <w:lang w:val="es-MX"/>
                              </w:rPr>
                              <w:t>Valda</w:t>
                            </w:r>
                            <w:proofErr w:type="spellEnd"/>
                            <w:r w:rsidR="001679CF">
                              <w:rPr>
                                <w:rFonts w:ascii="Times New Roman" w:hAnsi="Times New Roman" w:cs="Times New Roman"/>
                                <w:sz w:val="32"/>
                                <w:lang w:val="es-MX"/>
                              </w:rPr>
                              <w:br/>
                              <w:t>-Gerson Cano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6F369" id="Cuadro de texto 10" o:spid="_x0000_s1030" type="#_x0000_t202" style="position:absolute;margin-left:107.5pt;margin-top:8.8pt;width:293.15pt;height:12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" fillcolor="white [3201]" strokecolor="#ffd966 [1943]" strokeweight=".5pt">
                <v:textbox>
                  <w:txbxContent>
                    <w:p w14:paraId="19620CBD" w14:textId="77777777" w:rsidR="00355D88" w:rsidRPr="00D94260" w:rsidRDefault="00355D88" w:rsidP="00355D88">
                      <w:pPr>
                        <w:jc w:val="center"/>
                        <w:rPr>
                          <w:rFonts w:ascii="Times New Roman" w:hAnsi="Times New Roman" w:cs="Times New Roman"/>
                          <w:sz w:val="32"/>
                          <w:lang w:val="es-MX"/>
                        </w:rPr>
                      </w:pPr>
                      <w:r w:rsidRPr="00D94260">
                        <w:rPr>
                          <w:rFonts w:ascii="Times New Roman" w:hAnsi="Times New Roman" w:cs="Times New Roman"/>
                          <w:sz w:val="32"/>
                          <w:lang w:val="es-MX"/>
                        </w:rPr>
                        <w:t>Realizado por:</w:t>
                      </w:r>
                    </w:p>
                    <w:p w14:paraId="759D2E48" w14:textId="6E869D87" w:rsidR="001679CF" w:rsidRPr="00D94260" w:rsidRDefault="00196F47" w:rsidP="001679CF">
                      <w:pPr>
                        <w:jc w:val="center"/>
                        <w:rPr>
                          <w:rFonts w:ascii="Times New Roman" w:hAnsi="Times New Roman" w:cs="Times New Roman"/>
                          <w:sz w:val="32"/>
                          <w:lang w:val="es-MX"/>
                        </w:rPr>
                      </w:pPr>
                      <w:r>
                        <w:rPr>
                          <w:rFonts w:ascii="Times New Roman" w:hAnsi="Times New Roman" w:cs="Times New Roman"/>
                          <w:sz w:val="32"/>
                          <w:lang w:val="es-MX"/>
                        </w:rPr>
                        <w:t>-</w:t>
                      </w:r>
                      <w:r w:rsidR="00243F6D">
                        <w:rPr>
                          <w:rFonts w:ascii="Times New Roman" w:hAnsi="Times New Roman" w:cs="Times New Roman"/>
                          <w:sz w:val="32"/>
                          <w:lang w:val="es-MX"/>
                        </w:rPr>
                        <w:t>Johan Marco Quispe Rodríguez</w:t>
                      </w:r>
                      <w:r w:rsidR="001679CF">
                        <w:rPr>
                          <w:rFonts w:ascii="Times New Roman" w:hAnsi="Times New Roman" w:cs="Times New Roman"/>
                          <w:sz w:val="32"/>
                          <w:lang w:val="es-MX"/>
                        </w:rPr>
                        <w:br/>
                        <w:t>-Miguel Barrionuevo</w:t>
                      </w:r>
                      <w:r w:rsidR="001679CF">
                        <w:rPr>
                          <w:rFonts w:ascii="Times New Roman" w:hAnsi="Times New Roman" w:cs="Times New Roman"/>
                          <w:sz w:val="32"/>
                          <w:lang w:val="es-MX"/>
                        </w:rPr>
                        <w:br/>
                        <w:t xml:space="preserve">-Juan José </w:t>
                      </w:r>
                      <w:proofErr w:type="spellStart"/>
                      <w:r w:rsidR="001679CF">
                        <w:rPr>
                          <w:rFonts w:ascii="Times New Roman" w:hAnsi="Times New Roman" w:cs="Times New Roman"/>
                          <w:sz w:val="32"/>
                          <w:lang w:val="es-MX"/>
                        </w:rPr>
                        <w:t>Valda</w:t>
                      </w:r>
                      <w:proofErr w:type="spellEnd"/>
                      <w:r w:rsidR="001679CF">
                        <w:rPr>
                          <w:rFonts w:ascii="Times New Roman" w:hAnsi="Times New Roman" w:cs="Times New Roman"/>
                          <w:sz w:val="32"/>
                          <w:lang w:val="es-MX"/>
                        </w:rPr>
                        <w:br/>
                        <w:t>-Gerson Cano</w:t>
                      </w:r>
                    </w:p>
                  </w:txbxContent>
                </v:textbox>
              </v:shape>
            </w:pict>
          </mc:Fallback>
        </mc:AlternateContent>
      </w:r>
    </w:p>
    <w:p w14:paraId="09F5B1D4" w14:textId="645AC082" w:rsidR="00355D88" w:rsidRDefault="00355D88" w:rsidP="00355D88"/>
    <w:p w14:paraId="31B3C857" w14:textId="5B073AB3" w:rsidR="00355D88" w:rsidRDefault="00355D88" w:rsidP="00355D88"/>
    <w:p w14:paraId="59197F88" w14:textId="0F5C4CCD" w:rsidR="00355D88" w:rsidRDefault="00355D88" w:rsidP="00355D88"/>
    <w:p w14:paraId="423E5AA6" w14:textId="77777777" w:rsidR="00355D88" w:rsidRDefault="00355D88" w:rsidP="00355D88"/>
    <w:p w14:paraId="6D286EC4" w14:textId="77777777" w:rsidR="00355D88" w:rsidRDefault="00355D88" w:rsidP="00355D88"/>
    <w:p w14:paraId="432E3496" w14:textId="77777777" w:rsidR="00355D88" w:rsidRDefault="00355D88" w:rsidP="00355D88">
      <w:pPr>
        <w:spacing w:line="240" w:lineRule="auto"/>
      </w:pPr>
    </w:p>
    <w:p w14:paraId="43A976D5" w14:textId="7FBE6E67" w:rsidR="0038594C" w:rsidRDefault="0038594C" w:rsidP="00355D88"/>
    <w:p w14:paraId="479E6CE3" w14:textId="2DE00A95" w:rsidR="00440D65" w:rsidRDefault="00440D65" w:rsidP="00440D65">
      <w:pPr>
        <w:pStyle w:val="ListParagraph"/>
        <w:numPr>
          <w:ilvl w:val="0"/>
          <w:numId w:val="1"/>
        </w:numPr>
      </w:pPr>
      <w:r>
        <w:lastRenderedPageBreak/>
        <w:t>INTRODUCCIÓN</w:t>
      </w:r>
    </w:p>
    <w:p w14:paraId="0702BE70" w14:textId="1E8DC38E" w:rsidR="00440D65" w:rsidRDefault="005D6499" w:rsidP="00440D65">
      <w:pPr>
        <w:pStyle w:val="ListParagraph"/>
        <w:ind w:left="360"/>
      </w:pPr>
      <w:r>
        <w:t xml:space="preserve">La arquitectura de software es más que un plano técnico; es la base que define </w:t>
      </w:r>
      <w:proofErr w:type="spellStart"/>
      <w:r>
        <w:t>cómo</w:t>
      </w:r>
      <w:proofErr w:type="spellEnd"/>
      <w:r>
        <w:t xml:space="preserve"> un sistema debe estructurarse para cumplir con sus objetivos y responder a los desafíos del mundo real. Desde gestionar la complejidad hasta asegurar escalabilidad y mantenimiento, la arquitectura conecta las necesidades del negocio con las soluciones tecnológicas. Según Bass, Clements y </w:t>
      </w:r>
      <w:proofErr w:type="spellStart"/>
      <w:r>
        <w:t>Kazman</w:t>
      </w:r>
      <w:proofErr w:type="spellEnd"/>
      <w:r>
        <w:t xml:space="preserve"> en </w:t>
      </w:r>
      <w:r>
        <w:rPr>
          <w:rStyle w:val="Emphasis"/>
        </w:rPr>
        <w:t xml:space="preserve">Software </w:t>
      </w:r>
      <w:proofErr w:type="spellStart"/>
      <w:r>
        <w:rPr>
          <w:rStyle w:val="Emphasis"/>
        </w:rPr>
        <w:t>Architecture</w:t>
      </w:r>
      <w:proofErr w:type="spellEnd"/>
      <w:r>
        <w:rPr>
          <w:rStyle w:val="Emphasis"/>
        </w:rPr>
        <w:t xml:space="preserve"> in </w:t>
      </w:r>
      <w:proofErr w:type="spellStart"/>
      <w:r>
        <w:rPr>
          <w:rStyle w:val="Emphasis"/>
        </w:rPr>
        <w:t>Practice</w:t>
      </w:r>
      <w:proofErr w:type="spellEnd"/>
      <w:r>
        <w:t>, es clave para construir sistemas exitosos, no solo técnicamente, sino también estratégicamente. Este documento explora conceptos fundamentales, desde modelos arquitectónicos hasta patrones modernos como microservicios, para diseñar sistemas más adaptables y robustos.</w:t>
      </w:r>
    </w:p>
    <w:p w14:paraId="67E8CC63" w14:textId="77777777" w:rsidR="00440D65" w:rsidRDefault="00440D65" w:rsidP="00440D65">
      <w:pPr>
        <w:pStyle w:val="ListParagraph"/>
        <w:ind w:left="360"/>
      </w:pPr>
    </w:p>
    <w:p w14:paraId="11BC37C9" w14:textId="0F508D08" w:rsidR="00440D65" w:rsidRDefault="00440D65" w:rsidP="00440D65">
      <w:pPr>
        <w:pStyle w:val="ListParagraph"/>
        <w:numPr>
          <w:ilvl w:val="0"/>
          <w:numId w:val="1"/>
        </w:numPr>
      </w:pPr>
      <w:r>
        <w:t>OBJETIVO</w:t>
      </w:r>
    </w:p>
    <w:p w14:paraId="315BBBFF" w14:textId="17B70613" w:rsidR="00440D65" w:rsidRDefault="005D6499" w:rsidP="005D6499">
      <w:pPr>
        <w:ind w:left="360"/>
      </w:pPr>
      <w:r>
        <w:t>El objetivo principal es comprender cómo los principios de arquitectura de software ayudan a diseñar sistemas flexibles, escalables y fáciles de mantener. Inspirándonos en autores como Eric Evans y Sam Newman, este análisis busca explicar técnicas y patrones arquitectónicos que faciliten la descomposición de sistemas complejos en soluciones más manejables. Esto permitirá al lector visualizar y aplicar conceptos como el diseño basado en el dominio o la arquitectura hexagonal en problemas reales.</w:t>
      </w:r>
    </w:p>
    <w:p w14:paraId="203F242E" w14:textId="77777777" w:rsidR="00440D65" w:rsidRDefault="00440D65" w:rsidP="00440D65">
      <w:pPr>
        <w:pStyle w:val="ListParagraph"/>
        <w:ind w:left="360"/>
      </w:pPr>
    </w:p>
    <w:p w14:paraId="5FE13B02" w14:textId="20B83987" w:rsidR="00440D65" w:rsidRDefault="00440D65" w:rsidP="00440D65">
      <w:pPr>
        <w:pStyle w:val="ListParagraph"/>
        <w:numPr>
          <w:ilvl w:val="0"/>
          <w:numId w:val="1"/>
        </w:numPr>
      </w:pPr>
      <w:r>
        <w:t>ARQUITECTURA DE SOFTWARE</w:t>
      </w:r>
    </w:p>
    <w:p w14:paraId="5683A41E" w14:textId="10C7EB12" w:rsidR="00440D65" w:rsidRDefault="005D6499" w:rsidP="00440D65">
      <w:pPr>
        <w:pStyle w:val="ListParagraph"/>
        <w:ind w:left="360"/>
      </w:pPr>
      <w:r>
        <w:t>La arquitectura de software define la estructura organizacional de un sistema, incluyendo sus componentes, relaciones y principios de diseño. Según Bass et al., es el arte de tomar decisiones estratégicas que afectan el éxito del software a largo plazo. Este apartado introduce el tema como la combinación de decisiones técnicas y de negocio, esenciales para crear sistemas que respondan al cambio continuo.</w:t>
      </w:r>
    </w:p>
    <w:p w14:paraId="2A6BA94E" w14:textId="133BF5F5" w:rsidR="00440D65" w:rsidRDefault="00440D65" w:rsidP="00440D65">
      <w:pPr>
        <w:pStyle w:val="ListParagraph"/>
        <w:numPr>
          <w:ilvl w:val="1"/>
          <w:numId w:val="1"/>
        </w:numPr>
      </w:pPr>
      <w:r>
        <w:t>PROCESO DE ARQUITECTURA DE SOFTWARE</w:t>
      </w:r>
    </w:p>
    <w:p w14:paraId="7E57706C" w14:textId="22FC6E56" w:rsidR="00440D65" w:rsidRDefault="005D6499" w:rsidP="00440D65">
      <w:pPr>
        <w:pStyle w:val="ListParagraph"/>
        <w:ind w:left="792"/>
      </w:pPr>
      <w:r>
        <w:t xml:space="preserve">Diseñar una arquitectura no es solo elegir tecnologías; es un proceso iterativo que conecta requisitos del negocio con soluciones técnicas. En </w:t>
      </w:r>
      <w:r>
        <w:rPr>
          <w:rStyle w:val="Emphasis"/>
        </w:rPr>
        <w:t xml:space="preserve">Software </w:t>
      </w:r>
      <w:proofErr w:type="spellStart"/>
      <w:r>
        <w:rPr>
          <w:rStyle w:val="Emphasis"/>
        </w:rPr>
        <w:t>Architecture</w:t>
      </w:r>
      <w:proofErr w:type="spellEnd"/>
      <w:r>
        <w:rPr>
          <w:rStyle w:val="Emphasis"/>
        </w:rPr>
        <w:t xml:space="preserve"> in </w:t>
      </w:r>
      <w:proofErr w:type="spellStart"/>
      <w:r>
        <w:rPr>
          <w:rStyle w:val="Emphasis"/>
        </w:rPr>
        <w:t>Practice</w:t>
      </w:r>
      <w:proofErr w:type="spellEnd"/>
      <w:r>
        <w:t>, se describe cómo este proceso implica identificar prioridades, evaluar alternativas y tomar decisiones informadas para asegurar calidad y viabilidad. Este punto profundiza en cómo estructurar ese proceso de manera efectiva.</w:t>
      </w:r>
    </w:p>
    <w:p w14:paraId="4DE81A76" w14:textId="3F538D5D" w:rsidR="00440D65" w:rsidRDefault="00440D65" w:rsidP="00440D65">
      <w:pPr>
        <w:pStyle w:val="ListParagraph"/>
        <w:numPr>
          <w:ilvl w:val="1"/>
          <w:numId w:val="1"/>
        </w:numPr>
      </w:pPr>
      <w:r>
        <w:t>MODELOS Y VISTAS ARQUITECTURALES</w:t>
      </w:r>
    </w:p>
    <w:p w14:paraId="32D625A5" w14:textId="77777777" w:rsidR="005D6499" w:rsidRDefault="005D6499" w:rsidP="005D6499">
      <w:pPr>
        <w:pStyle w:val="ListParagraph"/>
        <w:ind w:left="792"/>
      </w:pPr>
      <w:r>
        <w:t>Para entender un sistema complejo, necesitamos perspectivas claras. Bass et al. presentan los modelos y vistas arquitecturales como herramientas esenciales para representar diferentes ángulos de un sistema: desde lo técnico hasta lo funcional. Aquí exploramos cómo estas representaciones ayudan a comunicar ideas y detectar problemas antes de que aparezcan.</w:t>
      </w:r>
    </w:p>
    <w:p w14:paraId="5C721F44" w14:textId="609E4551" w:rsidR="00440D65" w:rsidRDefault="00440D65" w:rsidP="00440D65">
      <w:pPr>
        <w:pStyle w:val="ListParagraph"/>
        <w:numPr>
          <w:ilvl w:val="1"/>
          <w:numId w:val="1"/>
        </w:numPr>
      </w:pPr>
      <w:r>
        <w:t>DISEÑO BASADO EN EL DOMINIO (DDD)</w:t>
      </w:r>
    </w:p>
    <w:p w14:paraId="20FE52B3" w14:textId="77777777" w:rsidR="005D6499" w:rsidRPr="005D6499" w:rsidRDefault="005D6499" w:rsidP="005D6499">
      <w:pPr>
        <w:pStyle w:val="ListParagraph"/>
        <w:ind w:left="792"/>
      </w:pPr>
      <w:r w:rsidRPr="005D6499">
        <w:t xml:space="preserve">Eric Evans, en </w:t>
      </w:r>
      <w:proofErr w:type="spellStart"/>
      <w:r w:rsidRPr="005D6499">
        <w:t>Domain-Driven</w:t>
      </w:r>
      <w:proofErr w:type="spellEnd"/>
      <w:r w:rsidRPr="005D6499">
        <w:t xml:space="preserve"> </w:t>
      </w:r>
      <w:proofErr w:type="spellStart"/>
      <w:r w:rsidRPr="005D6499">
        <w:t>Design</w:t>
      </w:r>
      <w:proofErr w:type="spellEnd"/>
      <w:r w:rsidRPr="005D6499">
        <w:t xml:space="preserve">, argumenta </w:t>
      </w:r>
      <w:proofErr w:type="gramStart"/>
      <w:r w:rsidRPr="005D6499">
        <w:t>que</w:t>
      </w:r>
      <w:proofErr w:type="gramEnd"/>
      <w:r w:rsidRPr="005D6499">
        <w:t xml:space="preserve"> para resolver problemas técnicos de forma eficiente, primero debemos entender profundamente el negocio. DDD se trata de centrar el diseño del software en el "lenguaje" y las necesidades del dominio, conectando equipos técnicos y no técnicos en una visión compartida. Este enfoque es esencial para sistemas complejos y en evolución.</w:t>
      </w:r>
    </w:p>
    <w:p w14:paraId="371EDF76" w14:textId="3B541AD7" w:rsidR="00440D65" w:rsidRDefault="00440D65" w:rsidP="00440D65">
      <w:pPr>
        <w:pStyle w:val="ListParagraph"/>
        <w:numPr>
          <w:ilvl w:val="1"/>
          <w:numId w:val="1"/>
        </w:numPr>
      </w:pPr>
      <w:r>
        <w:t>ARQUITECTURA HEXAGONAL</w:t>
      </w:r>
    </w:p>
    <w:p w14:paraId="060CE0F6" w14:textId="5BF04399" w:rsidR="00440D65" w:rsidRDefault="005D6499" w:rsidP="00440D65">
      <w:pPr>
        <w:pStyle w:val="ListParagraph"/>
        <w:ind w:left="792"/>
      </w:pPr>
      <w:r>
        <w:t xml:space="preserve">La arquitectura hexagonal, introducida por </w:t>
      </w:r>
      <w:proofErr w:type="spellStart"/>
      <w:r>
        <w:t>Alistair</w:t>
      </w:r>
      <w:proofErr w:type="spellEnd"/>
      <w:r>
        <w:t xml:space="preserve"> Cockburn y popularizada por autores como Robert C. Martin, propone una estructura que conecta el núcleo del sistema (lógica de negocio) con el exterior a través de interfaces claras. En </w:t>
      </w:r>
      <w:proofErr w:type="spellStart"/>
      <w:r>
        <w:rPr>
          <w:rStyle w:val="Emphasis"/>
        </w:rPr>
        <w:t>Clean</w:t>
      </w:r>
      <w:proofErr w:type="spellEnd"/>
      <w:r>
        <w:rPr>
          <w:rStyle w:val="Emphasis"/>
        </w:rPr>
        <w:t xml:space="preserve"> </w:t>
      </w:r>
      <w:proofErr w:type="spellStart"/>
      <w:r>
        <w:rPr>
          <w:rStyle w:val="Emphasis"/>
        </w:rPr>
        <w:lastRenderedPageBreak/>
        <w:t>Architecture</w:t>
      </w:r>
      <w:proofErr w:type="spellEnd"/>
      <w:r>
        <w:t>, se explica cómo este enfoque facilita pruebas y reduce dependencias, creando sistemas más modulares y flexibles.</w:t>
      </w:r>
    </w:p>
    <w:p w14:paraId="04E6532E" w14:textId="219D8226" w:rsidR="00440D65" w:rsidRDefault="00440D65" w:rsidP="00440D65">
      <w:pPr>
        <w:pStyle w:val="ListParagraph"/>
        <w:numPr>
          <w:ilvl w:val="1"/>
          <w:numId w:val="1"/>
        </w:numPr>
      </w:pPr>
      <w:r>
        <w:t>MICROSERVICIOS</w:t>
      </w:r>
    </w:p>
    <w:p w14:paraId="5A20FF88" w14:textId="1F65233A" w:rsidR="00440D65" w:rsidRDefault="005D6499" w:rsidP="005D6499">
      <w:pPr>
        <w:pStyle w:val="ListParagraph"/>
        <w:ind w:left="792"/>
      </w:pPr>
      <w:r>
        <w:t xml:space="preserve">Los microservicios no son solo una moda; representan una evolución en cómo pensamos y diseñamos software. Sam Newman, en </w:t>
      </w:r>
      <w:proofErr w:type="spellStart"/>
      <w:r>
        <w:rPr>
          <w:rStyle w:val="Emphasis"/>
        </w:rPr>
        <w:t>Building</w:t>
      </w:r>
      <w:proofErr w:type="spellEnd"/>
      <w:r>
        <w:rPr>
          <w:rStyle w:val="Emphasis"/>
        </w:rPr>
        <w:t xml:space="preserve"> </w:t>
      </w:r>
      <w:proofErr w:type="spellStart"/>
      <w:r>
        <w:rPr>
          <w:rStyle w:val="Emphasis"/>
        </w:rPr>
        <w:t>Microservices</w:t>
      </w:r>
      <w:proofErr w:type="spellEnd"/>
      <w:r>
        <w:t>, los describe como pequeñas aplicaciones independientes que trabajan juntas como un sistema más grande. Este patrón permite a los equipos moverse rápido, escalar componentes de forma independiente y adaptarse al cambio con mayor agilidad.</w:t>
      </w:r>
    </w:p>
    <w:p w14:paraId="3296B16A" w14:textId="77777777" w:rsidR="00440D65" w:rsidRDefault="00440D65" w:rsidP="00440D65">
      <w:pPr>
        <w:pStyle w:val="ListParagraph"/>
        <w:ind w:left="708"/>
      </w:pPr>
    </w:p>
    <w:p w14:paraId="65FFF12D" w14:textId="5C1DC17B" w:rsidR="00440D65" w:rsidRDefault="00440D65" w:rsidP="00440D65">
      <w:pPr>
        <w:pStyle w:val="ListParagraph"/>
        <w:numPr>
          <w:ilvl w:val="1"/>
          <w:numId w:val="1"/>
        </w:numPr>
      </w:pPr>
      <w:r>
        <w:t>ESTRATEGIAS DE DESCOMPOSICIÓN</w:t>
      </w:r>
    </w:p>
    <w:p w14:paraId="7C9481B1" w14:textId="173C340B" w:rsidR="00440D65" w:rsidRDefault="005D6499" w:rsidP="00440D65">
      <w:pPr>
        <w:pStyle w:val="ListParagraph"/>
        <w:ind w:left="792"/>
      </w:pPr>
      <w:r>
        <w:t xml:space="preserve">Migrar a microservicios no es un proceso automático; requiere estrategias inteligentes para dividir una aplicación monolítica en servicios manejables. Chris Richardson, en </w:t>
      </w:r>
      <w:proofErr w:type="spellStart"/>
      <w:r>
        <w:rPr>
          <w:rStyle w:val="Emphasis"/>
        </w:rPr>
        <w:t>Microservices</w:t>
      </w:r>
      <w:proofErr w:type="spellEnd"/>
      <w:r>
        <w:rPr>
          <w:rStyle w:val="Emphasis"/>
        </w:rPr>
        <w:t xml:space="preserve"> </w:t>
      </w:r>
      <w:proofErr w:type="spellStart"/>
      <w:r>
        <w:rPr>
          <w:rStyle w:val="Emphasis"/>
        </w:rPr>
        <w:t>Patterns</w:t>
      </w:r>
      <w:proofErr w:type="spellEnd"/>
      <w:r>
        <w:t>, ofrece guías prácticas para identificar límites contextuales y dividir funcionalidad de forma que se mantenga coherencia y rendimiento.</w:t>
      </w:r>
    </w:p>
    <w:p w14:paraId="1F8759BE" w14:textId="25ACD21A" w:rsidR="00440D65" w:rsidRDefault="00440D65" w:rsidP="00440D65">
      <w:pPr>
        <w:pStyle w:val="ListParagraph"/>
        <w:numPr>
          <w:ilvl w:val="1"/>
          <w:numId w:val="1"/>
        </w:numPr>
      </w:pPr>
      <w:r>
        <w:t>TOPOLOGÍAS</w:t>
      </w:r>
    </w:p>
    <w:p w14:paraId="45FA2A6D" w14:textId="2B10E65B" w:rsidR="00440D65" w:rsidRDefault="005D6499" w:rsidP="005D6499">
      <w:pPr>
        <w:pStyle w:val="ListParagraph"/>
        <w:ind w:left="792"/>
      </w:pPr>
      <w:r>
        <w:t xml:space="preserve">La manera en que organizamos equipos y sistemas afecta directamente la efectividad de nuestra arquitectura. En </w:t>
      </w:r>
      <w:proofErr w:type="spellStart"/>
      <w:r>
        <w:rPr>
          <w:rStyle w:val="Emphasis"/>
        </w:rPr>
        <w:t>Building</w:t>
      </w:r>
      <w:proofErr w:type="spellEnd"/>
      <w:r>
        <w:rPr>
          <w:rStyle w:val="Emphasis"/>
        </w:rPr>
        <w:t xml:space="preserve"> </w:t>
      </w:r>
      <w:proofErr w:type="spellStart"/>
      <w:r>
        <w:rPr>
          <w:rStyle w:val="Emphasis"/>
        </w:rPr>
        <w:t>Microservices</w:t>
      </w:r>
      <w:proofErr w:type="spellEnd"/>
      <w:r>
        <w:t>, Newman explica cómo las topologías definen quién es responsable de qué, asegurando que equipos y servicios puedan escalar juntos. Aquí exploraremos las estructuras más comunes y sus beneficios.</w:t>
      </w:r>
    </w:p>
    <w:p w14:paraId="72050769" w14:textId="77777777" w:rsidR="00440D65" w:rsidRDefault="00440D65" w:rsidP="00440D65">
      <w:pPr>
        <w:pStyle w:val="ListParagraph"/>
        <w:ind w:left="360"/>
      </w:pPr>
    </w:p>
    <w:p w14:paraId="6C448A52" w14:textId="5ABC2B91" w:rsidR="00440D65" w:rsidRDefault="00440D65" w:rsidP="00440D65">
      <w:pPr>
        <w:pStyle w:val="ListParagraph"/>
        <w:numPr>
          <w:ilvl w:val="0"/>
          <w:numId w:val="1"/>
        </w:numPr>
      </w:pPr>
      <w:r>
        <w:t>EJEMPLO ESQUEMÁTICO DE UN SISTEMA BASADO EN MICROSERVICIOS</w:t>
      </w:r>
    </w:p>
    <w:p w14:paraId="7FE0360F" w14:textId="77777777" w:rsidR="00440D65" w:rsidRDefault="00440D65" w:rsidP="00440D65">
      <w:pPr>
        <w:pStyle w:val="ListParagraph"/>
        <w:ind w:left="360"/>
      </w:pPr>
    </w:p>
    <w:p w14:paraId="5A4F66A9" w14:textId="5786DC3A" w:rsidR="00440D65" w:rsidRDefault="00440D65" w:rsidP="00440D65">
      <w:pPr>
        <w:pStyle w:val="ListParagraph"/>
        <w:numPr>
          <w:ilvl w:val="0"/>
          <w:numId w:val="1"/>
        </w:numPr>
      </w:pPr>
      <w:r>
        <w:t>CONCLUSIONES</w:t>
      </w:r>
    </w:p>
    <w:p w14:paraId="13BC0413" w14:textId="37BE601A" w:rsidR="00440D65" w:rsidRDefault="005D6499" w:rsidP="005D6499">
      <w:pPr>
        <w:ind w:left="360"/>
      </w:pPr>
      <w:r>
        <w:t>El viaje por la arquitectura de software revela que no se trata solo de tecnología, sino de decisiones estratégicas que impactan directamente en el éxito de un sistema. Reflexionaremos sobre cómo los conceptos aprendidos pueden ser aplicados para construir software más robusto, alineado con las necesidades del negocio y listo para los desafíos del futuro.</w:t>
      </w:r>
    </w:p>
    <w:p w14:paraId="6BBB83CB" w14:textId="77777777" w:rsidR="00440D65" w:rsidRDefault="00440D65" w:rsidP="00440D65">
      <w:pPr>
        <w:pStyle w:val="ListParagraph"/>
        <w:ind w:left="360"/>
      </w:pPr>
    </w:p>
    <w:p w14:paraId="18D382A4" w14:textId="4ED78A2E" w:rsidR="00440D65" w:rsidRDefault="00440D65" w:rsidP="00440D65">
      <w:pPr>
        <w:pStyle w:val="ListParagraph"/>
        <w:numPr>
          <w:ilvl w:val="0"/>
          <w:numId w:val="1"/>
        </w:numPr>
      </w:pPr>
      <w:r>
        <w:t>BIBLIOGRAFÍA</w:t>
      </w:r>
    </w:p>
    <w:p w14:paraId="3DDCEA5E" w14:textId="77777777" w:rsidR="00440D65" w:rsidRDefault="00440D65" w:rsidP="00440D65">
      <w:pPr>
        <w:pStyle w:val="ListParagraph"/>
        <w:ind w:left="360"/>
      </w:pPr>
    </w:p>
    <w:p w14:paraId="3787D91C" w14:textId="71A0D35F" w:rsidR="00440D65" w:rsidRDefault="00440D65" w:rsidP="00355D88"/>
    <w:p w14:paraId="41D9D94D" w14:textId="77777777" w:rsidR="00440D65" w:rsidRPr="00355D88" w:rsidRDefault="00440D65" w:rsidP="00355D88"/>
    <w:sectPr w:rsidR="00440D65" w:rsidRPr="00355D88" w:rsidSect="00440D65">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030C" w14:textId="77777777" w:rsidR="006F3AE0" w:rsidRDefault="006F3AE0" w:rsidP="00440D65">
      <w:pPr>
        <w:spacing w:after="0" w:line="240" w:lineRule="auto"/>
      </w:pPr>
      <w:r>
        <w:separator/>
      </w:r>
    </w:p>
  </w:endnote>
  <w:endnote w:type="continuationSeparator" w:id="0">
    <w:p w14:paraId="15373F63" w14:textId="77777777" w:rsidR="006F3AE0" w:rsidRDefault="006F3AE0" w:rsidP="0044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516261"/>
      <w:docPartObj>
        <w:docPartGallery w:val="Page Numbers (Bottom of Page)"/>
        <w:docPartUnique/>
      </w:docPartObj>
    </w:sdtPr>
    <w:sdtEndPr>
      <w:rPr>
        <w:noProof/>
      </w:rPr>
    </w:sdtEndPr>
    <w:sdtContent>
      <w:p w14:paraId="0A32CA6E" w14:textId="172DEB25" w:rsidR="00440D65" w:rsidRDefault="00440D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0CAD4" w14:textId="77777777" w:rsidR="00440D65" w:rsidRDefault="00440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F8E1" w14:textId="77777777" w:rsidR="006F3AE0" w:rsidRDefault="006F3AE0" w:rsidP="00440D65">
      <w:pPr>
        <w:spacing w:after="0" w:line="240" w:lineRule="auto"/>
      </w:pPr>
      <w:r>
        <w:separator/>
      </w:r>
    </w:p>
  </w:footnote>
  <w:footnote w:type="continuationSeparator" w:id="0">
    <w:p w14:paraId="28140101" w14:textId="77777777" w:rsidR="006F3AE0" w:rsidRDefault="006F3AE0" w:rsidP="00440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914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1316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88"/>
    <w:rsid w:val="00083934"/>
    <w:rsid w:val="001679CF"/>
    <w:rsid w:val="00196F47"/>
    <w:rsid w:val="00243F6D"/>
    <w:rsid w:val="00322A2B"/>
    <w:rsid w:val="00355D88"/>
    <w:rsid w:val="0038594C"/>
    <w:rsid w:val="00440D65"/>
    <w:rsid w:val="005D6499"/>
    <w:rsid w:val="006F3AE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3F61"/>
  <w15:chartTrackingRefBased/>
  <w15:docId w15:val="{7ABD24EC-8CA6-41AE-9616-EA6E959D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65"/>
    <w:pPr>
      <w:ind w:left="720"/>
      <w:contextualSpacing/>
    </w:pPr>
  </w:style>
  <w:style w:type="paragraph" w:styleId="Header">
    <w:name w:val="header"/>
    <w:basedOn w:val="Normal"/>
    <w:link w:val="HeaderChar"/>
    <w:uiPriority w:val="99"/>
    <w:unhideWhenUsed/>
    <w:rsid w:val="00440D6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40D65"/>
  </w:style>
  <w:style w:type="paragraph" w:styleId="Footer">
    <w:name w:val="footer"/>
    <w:basedOn w:val="Normal"/>
    <w:link w:val="FooterChar"/>
    <w:uiPriority w:val="99"/>
    <w:unhideWhenUsed/>
    <w:rsid w:val="00440D6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40D65"/>
  </w:style>
  <w:style w:type="character" w:styleId="Emphasis">
    <w:name w:val="Emphasis"/>
    <w:basedOn w:val="DefaultParagraphFont"/>
    <w:uiPriority w:val="20"/>
    <w:qFormat/>
    <w:rsid w:val="005D6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7434">
      <w:bodyDiv w:val="1"/>
      <w:marLeft w:val="0"/>
      <w:marRight w:val="0"/>
      <w:marTop w:val="0"/>
      <w:marBottom w:val="0"/>
      <w:divBdr>
        <w:top w:val="none" w:sz="0" w:space="0" w:color="auto"/>
        <w:left w:val="none" w:sz="0" w:space="0" w:color="auto"/>
        <w:bottom w:val="none" w:sz="0" w:space="0" w:color="auto"/>
        <w:right w:val="none" w:sz="0" w:space="0" w:color="auto"/>
      </w:divBdr>
    </w:div>
    <w:div w:id="996495916">
      <w:bodyDiv w:val="1"/>
      <w:marLeft w:val="0"/>
      <w:marRight w:val="0"/>
      <w:marTop w:val="0"/>
      <w:marBottom w:val="0"/>
      <w:divBdr>
        <w:top w:val="none" w:sz="0" w:space="0" w:color="auto"/>
        <w:left w:val="none" w:sz="0" w:space="0" w:color="auto"/>
        <w:bottom w:val="none" w:sz="0" w:space="0" w:color="auto"/>
        <w:right w:val="none" w:sz="0" w:space="0" w:color="auto"/>
      </w:divBdr>
    </w:div>
    <w:div w:id="13276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9321-45B1-45EF-9EED-213C07D8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749</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MARCO QUISPE RODRIGUEZ</dc:creator>
  <cp:keywords/>
  <dc:description/>
  <cp:lastModifiedBy>JOHAN MARCO QUISPE RODRIGUEZ</cp:lastModifiedBy>
  <cp:revision>5</cp:revision>
  <dcterms:created xsi:type="dcterms:W3CDTF">2022-05-12T13:32:00Z</dcterms:created>
  <dcterms:modified xsi:type="dcterms:W3CDTF">2024-11-30T00:19:00Z</dcterms:modified>
</cp:coreProperties>
</file>