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995"/>
        <w:gridCol w:w="2100"/>
        <w:gridCol w:w="2077.5"/>
        <w:gridCol w:w="2077.5"/>
        <w:tblGridChange w:id="0">
          <w:tblGrid>
            <w:gridCol w:w="1110"/>
            <w:gridCol w:w="1995"/>
            <w:gridCol w:w="2100"/>
            <w:gridCol w:w="2077.5"/>
            <w:gridCol w:w="20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 del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Mensaje de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Gravedad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 del ticket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A-2703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SERVER-MAIL Intento de phishing, posible descarga de software malicioso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El usuario puede haber abierto un correo electrónico malicioso, archivos adjuntos o enlaces al hacer clic en ellos.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a53a8"/>
                <w:sz w:val="22"/>
                <w:szCs w:val="22"/>
                <w:u w:val="none"/>
                <w:shd w:fill="bfe1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a53a8"/>
                <w:sz w:val="22"/>
                <w:szCs w:val="22"/>
                <w:u w:val="none"/>
                <w:shd w:fill="bfe1f6" w:val="clear"/>
                <w:vertAlign w:val="baseline"/>
                <w:rtl w:val="0"/>
              </w:rPr>
              <w:t xml:space="preserve">Abierto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 sobre el ticket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Inserta tus comentarios aquí.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Información adicional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Hash de archivo malicioso conocido</w:t>
      </w:r>
      <w:r w:rsidDel="00000000" w:rsidR="00000000" w:rsidRPr="00000000">
        <w:rPr>
          <w:rtl w:val="0"/>
        </w:rPr>
        <w:t xml:space="preserve">: 54e6ea47eb04634d3e87fd7787e2136ccfbcc80ade34f246a12cf93bab527f6b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Correo electrónico</w:t>
      </w:r>
      <w:r w:rsidDel="00000000" w:rsidR="00000000" w:rsidRPr="00000000">
        <w:rPr>
          <w:rtl w:val="0"/>
        </w:rPr>
        <w:t xml:space="preserve">:</w:t>
        <w:br w:type="textWrapping"/>
        <w:t xml:space="preserve">De: Def Communications &lt;76tguyhh6tgftrt7tg.su&gt; &lt;114.114.114.114&gt;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Enviado: miércoles, 20 de julio de 2022 09:30:14 a.m.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Para: &lt;hr@inergy.com&gt; &lt;176.157.125.93&gt;</w:t>
        <w:br w:type="textWrapping"/>
        <w:t xml:space="preserve">Asunto: Re: Puesto de ingenero de infraestructura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 la atención del Departamento de Recursos Humanos de Ingergy:</w:t>
        <w:br w:type="textWrapping"/>
        <w:br w:type="textWrapping"/>
        <w:t xml:space="preserve">Me dirijo a ustedes por expresar mi interés por el puesto de ingeniero publicado en su sitio web.</w:t>
        <w:br w:type="textWrapping"/>
        <w:br w:type="textWrapping"/>
        <w:t xml:space="preserve">Se adjunta mi currículum y carta de presentación. Por motivos de privacidad, el archivo está protegido con contraseña. Utilice la contraseña paradise10789 para abrirlo. </w:t>
        <w:br w:type="textWrapping"/>
        <w:br w:type="textWrapping"/>
        <w:t xml:space="preserve">Gracias,</w:t>
        <w:br w:type="textWrapping"/>
        <w:br w:type="textWrapping"/>
        <w:t xml:space="preserve">Clyde West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Archivo adjunto: filename="bfsvc.exe"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0a53a8"/>
      <w:shd w:fill="bfe1f6" w:val="clear"/>
    </w:rPr>
  </w:style>
  <w:style w:type="paragraph" w:styleId="P68B1DB1-Normal3">
    <w:name w:val="P68B1DB1-Normal3"/>
    <w:basedOn w:val="Normal"/>
    <w:rPr>
      <w:color w:val="434343"/>
    </w:rPr>
  </w:style>
  <w:style w:type="paragraph" w:styleId="P68B1DB1-Heading34">
    <w:name w:val="P68B1DB1-Heading34"/>
    <w:basedOn w:val="Heading3"/>
    <w:rPr>
      <w:b w:val="1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M6GrIUgLrSXSsJsIMk3cdcMJ4w==">CgMxLjAyCGguZ2pkZ3hzOABqLAoUc3VnZ2VzdC4xMXA0eGtpZXY1ZHMSFEp1YW4gUGFibG8gTWFydMOtbmV6aiwKFHN1Z2dlc3QuMmR3NGRraHhvcG5jEhRKdWFuIFBhYmxvIE1hcnTDrW5lemosChRzdWdnZXN0LnMwcnRuM2Z1Z2xtZBIUSnVhbiBQYWJsbyBNYXJ0w61uZXpyITFlRkNFRnA4cVY5b0NFS2t0SFN5Z193a1M3YVFseHdxaA==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