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9478" w14:textId="77777777" w:rsidR="00166FDD" w:rsidRDefault="006D32D9">
      <w:pPr>
        <w:pStyle w:val="Ttulo2"/>
        <w:jc w:val="center"/>
      </w:pPr>
      <w:bookmarkStart w:id="0" w:name="_heading=h.gjdgxs" w:colFirst="0" w:colLast="0"/>
      <w:bookmarkEnd w:id="0"/>
      <w:r>
        <w:t>Hoja de trabajo PASTA</w:t>
      </w:r>
    </w:p>
    <w:p w14:paraId="7467874C" w14:textId="77777777" w:rsidR="00166FDD" w:rsidRDefault="006D32D9">
      <w:r>
        <w:pict w14:anchorId="190F1B29">
          <v:rect id="_x0000_i1025" style="width:0;height:1.5pt" o:hralign="center" o:hrstd="t" o:hr="t" fillcolor="#a0a0a0" stroked="f"/>
        </w:pict>
      </w:r>
    </w:p>
    <w:p w14:paraId="42BE684B" w14:textId="77777777" w:rsidR="00166FDD" w:rsidRDefault="00166FDD"/>
    <w:p w14:paraId="1DB3DE7D" w14:textId="77777777" w:rsidR="00166FDD" w:rsidRDefault="00166FDD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166FDD" w14:paraId="3DB9456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B21B4" w14:textId="77777777" w:rsidR="00166FDD" w:rsidRDefault="006D32D9">
            <w:pPr>
              <w:keepNext/>
              <w:keepLines/>
              <w:widowControl w:val="0"/>
              <w:spacing w:before="320" w:after="80" w:line="240" w:lineRule="auto"/>
              <w:rPr>
                <w:b/>
                <w:color w:val="434343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b/>
                <w:color w:val="434343"/>
                <w:sz w:val="28"/>
                <w:szCs w:val="28"/>
              </w:rPr>
              <w:t>Etapas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8A405" w14:textId="77777777" w:rsidR="00166FDD" w:rsidRDefault="006D32D9">
            <w:pPr>
              <w:keepNext/>
              <w:keepLines/>
              <w:widowControl w:val="0"/>
              <w:spacing w:before="320" w:after="80" w:line="240" w:lineRule="auto"/>
              <w:rPr>
                <w:b/>
                <w:color w:val="434343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b/>
                <w:color w:val="434343"/>
                <w:sz w:val="28"/>
                <w:szCs w:val="28"/>
              </w:rPr>
              <w:t>Empresa de zapatillas</w:t>
            </w:r>
          </w:p>
        </w:tc>
      </w:tr>
      <w:tr w:rsidR="00166FDD" w14:paraId="28FAEE9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8EB6" w14:textId="77777777" w:rsidR="00166FDD" w:rsidRDefault="006D32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I. Definición de objetivos comerciales y de seguridad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9BF7" w14:textId="20A547E3" w:rsidR="00166FDD" w:rsidRDefault="00194DE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Facilitar conexión entre vendedor y usuario</w:t>
            </w:r>
          </w:p>
          <w:p w14:paraId="37F8AE69" w14:textId="789FDD1B" w:rsidR="004901CE" w:rsidRDefault="00194DE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Gestión eficiente del sistema de pagos.</w:t>
            </w:r>
          </w:p>
          <w:p w14:paraId="562372E0" w14:textId="41DD6569" w:rsidR="004901CE" w:rsidRDefault="004901C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Tener en cuenta la regulación de las leyes sobre gestión de datos privador</w:t>
            </w:r>
            <w:r w:rsidR="00194DEA">
              <w:rPr>
                <w:i/>
              </w:rPr>
              <w:t xml:space="preserve">. Registro, Base de datos autenticación. </w:t>
            </w:r>
          </w:p>
        </w:tc>
      </w:tr>
      <w:tr w:rsidR="00166FDD" w14:paraId="1694903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E4D0" w14:textId="77777777" w:rsidR="00166FDD" w:rsidRDefault="006D32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II. Definición del alcance técnico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D137" w14:textId="47A08545" w:rsidR="00166FDD" w:rsidRDefault="00194DEA">
            <w:pPr>
              <w:widowControl w:val="0"/>
              <w:spacing w:line="240" w:lineRule="auto"/>
            </w:pPr>
            <w:r>
              <w:t xml:space="preserve">Priorizo SQL porque las inyecciones por SQL son una de las formas de ataque comunes en las páginas web. </w:t>
            </w:r>
          </w:p>
          <w:p w14:paraId="5E93974D" w14:textId="322B3191" w:rsidR="00C96E26" w:rsidRDefault="00C96E26">
            <w:pPr>
              <w:widowControl w:val="0"/>
              <w:spacing w:line="240" w:lineRule="auto"/>
            </w:pPr>
            <w:r>
              <w:t>Puede comprometer la base de datos y cualquier documentación sensible</w:t>
            </w:r>
          </w:p>
          <w:p w14:paraId="6CDDDDD8" w14:textId="4476C9B3" w:rsidR="00194DEA" w:rsidRDefault="00194DEA">
            <w:pPr>
              <w:widowControl w:val="0"/>
              <w:spacing w:line="240" w:lineRule="auto"/>
            </w:pPr>
          </w:p>
        </w:tc>
      </w:tr>
      <w:tr w:rsidR="00166FDD" w14:paraId="0115A64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8BC9" w14:textId="77777777" w:rsidR="00166FDD" w:rsidRDefault="006D32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III. Descomposición de la aplicación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76E2" w14:textId="77777777" w:rsidR="00166FDD" w:rsidRDefault="006D32D9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6">
              <w:r>
                <w:rPr>
                  <w:color w:val="1155CC"/>
                  <w:u w:val="single"/>
                </w:rPr>
                <w:t>Ejemplo de diagrama de flujo de datos</w:t>
              </w:r>
            </w:hyperlink>
          </w:p>
        </w:tc>
      </w:tr>
      <w:tr w:rsidR="00166FDD" w14:paraId="690DDB5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B41B" w14:textId="77777777" w:rsidR="00166FDD" w:rsidRDefault="006D32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IV. Análisis de amenazas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79DB" w14:textId="77777777" w:rsidR="00166FDD" w:rsidRPr="00EB563A" w:rsidRDefault="00EB563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</w:rPr>
            </w:pPr>
            <w:r>
              <w:t>Amenazas internas:</w:t>
            </w:r>
          </w:p>
          <w:p w14:paraId="762CCB6D" w14:textId="77777777" w:rsidR="00EB563A" w:rsidRDefault="00EB563A" w:rsidP="00EB563A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Acceso no autorizado de personal de la empresa.</w:t>
            </w:r>
          </w:p>
          <w:p w14:paraId="46D7FD14" w14:textId="77777777" w:rsidR="00EB563A" w:rsidRDefault="00EB563A" w:rsidP="00EB563A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Seguridad ineficiente. </w:t>
            </w:r>
          </w:p>
          <w:p w14:paraId="4811333E" w14:textId="77777777" w:rsidR="00EB563A" w:rsidRDefault="00EB563A" w:rsidP="00EB563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Amenazas externas:</w:t>
            </w:r>
          </w:p>
          <w:p w14:paraId="3D2CEACC" w14:textId="77777777" w:rsidR="00EB563A" w:rsidRDefault="00EB563A" w:rsidP="00EB563A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Inyecciones SQL</w:t>
            </w:r>
          </w:p>
          <w:p w14:paraId="31A2A32D" w14:textId="1B35A944" w:rsidR="00EB563A" w:rsidRDefault="00EB563A" w:rsidP="00EB563A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Protocolos mal configurados.</w:t>
            </w:r>
          </w:p>
          <w:p w14:paraId="2AE3324F" w14:textId="16D1D255" w:rsidR="00EB563A" w:rsidRDefault="00EB563A" w:rsidP="00EB563A">
            <w:pPr>
              <w:widowControl w:val="0"/>
              <w:spacing w:line="240" w:lineRule="auto"/>
              <w:ind w:left="720"/>
              <w:rPr>
                <w:i/>
              </w:rPr>
            </w:pPr>
          </w:p>
        </w:tc>
      </w:tr>
      <w:tr w:rsidR="00166FDD" w14:paraId="7B59812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5062" w14:textId="77777777" w:rsidR="00166FDD" w:rsidRDefault="006D32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 Análisis de vulnerabilidades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5B33" w14:textId="77777777" w:rsidR="00166FDD" w:rsidRDefault="00EB563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Problemas con el código.</w:t>
            </w:r>
          </w:p>
          <w:p w14:paraId="03F237DA" w14:textId="1965E235" w:rsidR="00EB563A" w:rsidRDefault="00EB563A" w:rsidP="00EB563A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Inyecciones </w:t>
            </w:r>
            <w:proofErr w:type="spellStart"/>
            <w:r>
              <w:rPr>
                <w:i/>
              </w:rPr>
              <w:t>sql</w:t>
            </w:r>
            <w:proofErr w:type="spellEnd"/>
          </w:p>
          <w:p w14:paraId="58D98348" w14:textId="77777777" w:rsidR="00EB563A" w:rsidRDefault="00EB563A" w:rsidP="00EB563A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API no seguras</w:t>
            </w:r>
          </w:p>
          <w:p w14:paraId="21F9D63C" w14:textId="77777777" w:rsidR="00EB563A" w:rsidRDefault="00EB563A" w:rsidP="00EB563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Mala configuración en la base de datos:</w:t>
            </w:r>
          </w:p>
          <w:p w14:paraId="2C0C6943" w14:textId="77777777" w:rsidR="00EB563A" w:rsidRDefault="00EB563A" w:rsidP="00EB563A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Falta de seguridad</w:t>
            </w:r>
          </w:p>
          <w:p w14:paraId="757D0316" w14:textId="77777777" w:rsidR="00EB563A" w:rsidRDefault="00EB563A" w:rsidP="00EB563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Fallos en la red:</w:t>
            </w:r>
          </w:p>
          <w:p w14:paraId="6C9377D7" w14:textId="77777777" w:rsidR="00EB563A" w:rsidRDefault="00EB563A" w:rsidP="00EB563A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Falta de segmentación en la red. </w:t>
            </w:r>
          </w:p>
          <w:p w14:paraId="7BDD7EE1" w14:textId="45C2F20B" w:rsidR="00EB563A" w:rsidRPr="00EB563A" w:rsidRDefault="00EB563A" w:rsidP="00EB563A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Falta de cifrado</w:t>
            </w:r>
          </w:p>
        </w:tc>
      </w:tr>
      <w:tr w:rsidR="00166FDD" w14:paraId="2D5525A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F2D0" w14:textId="77777777" w:rsidR="00166FDD" w:rsidRDefault="006D32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 Modelado de ataques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E535" w14:textId="77777777" w:rsidR="00166FDD" w:rsidRDefault="006D32D9">
            <w:pPr>
              <w:widowControl w:val="0"/>
              <w:spacing w:line="240" w:lineRule="auto"/>
            </w:pPr>
            <w:r>
              <w:t xml:space="preserve">Utiliza el </w:t>
            </w:r>
            <w:hyperlink r:id="rId7">
              <w:r>
                <w:rPr>
                  <w:color w:val="1155CC"/>
                  <w:u w:val="single"/>
                </w:rPr>
                <w:t>diagrama PASTA</w:t>
              </w:r>
            </w:hyperlink>
            <w:r>
              <w:t xml:space="preserve"> para crear un árbol de ataque.</w:t>
            </w:r>
          </w:p>
        </w:tc>
      </w:tr>
      <w:tr w:rsidR="00166FDD" w14:paraId="088F9C6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4EC4" w14:textId="77777777" w:rsidR="00166FDD" w:rsidRDefault="006D32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VII. Análisis de riesgos e impacto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BFAD" w14:textId="6EB6FA7E" w:rsidR="006D32D9" w:rsidRPr="006D32D9" w:rsidRDefault="006D32D9" w:rsidP="006D32D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 w:rsidRPr="006D32D9">
              <w:rPr>
                <w:i/>
              </w:rPr>
              <w:t xml:space="preserve"> Validación de Entradas y Consultas Parametrizadas</w:t>
            </w:r>
            <w:r>
              <w:rPr>
                <w:i/>
              </w:rPr>
              <w:t>.</w:t>
            </w:r>
          </w:p>
          <w:p w14:paraId="73514892" w14:textId="7266317A" w:rsidR="006D32D9" w:rsidRPr="006D32D9" w:rsidRDefault="006D32D9" w:rsidP="006D32D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 w:rsidRPr="006D32D9">
              <w:rPr>
                <w:i/>
              </w:rPr>
              <w:t xml:space="preserve"> Autenticación Fuerte y Autorización Granular</w:t>
            </w:r>
            <w:r>
              <w:rPr>
                <w:i/>
              </w:rPr>
              <w:t>.</w:t>
            </w:r>
          </w:p>
          <w:p w14:paraId="6508308C" w14:textId="381F1589" w:rsidR="006D32D9" w:rsidRPr="006D32D9" w:rsidRDefault="006D32D9" w:rsidP="006D32D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</w:rPr>
            </w:pPr>
            <w:r w:rsidRPr="006D32D9">
              <w:rPr>
                <w:i/>
              </w:rPr>
              <w:t>Cifrado de Datos en Tránsito y en Reposo</w:t>
            </w:r>
            <w:r>
              <w:rPr>
                <w:i/>
              </w:rPr>
              <w:t>.</w:t>
            </w:r>
          </w:p>
          <w:p w14:paraId="2E005396" w14:textId="1795F7BA" w:rsidR="006D32D9" w:rsidRPr="006D32D9" w:rsidRDefault="006D32D9" w:rsidP="006D32D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2D9">
              <w:rPr>
                <w:i/>
              </w:rPr>
              <w:t xml:space="preserve"> Monitoreo y Registro Continuos de Actividades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C4184C7" w14:textId="7B68C4ED" w:rsidR="00166FDD" w:rsidRDefault="00166FDD" w:rsidP="006D32D9">
            <w:pPr>
              <w:spacing w:before="100" w:beforeAutospacing="1" w:after="100" w:afterAutospacing="1" w:line="240" w:lineRule="auto"/>
            </w:pPr>
          </w:p>
        </w:tc>
      </w:tr>
    </w:tbl>
    <w:p w14:paraId="316FB30A" w14:textId="6F4D5EFA" w:rsidR="00166FDD" w:rsidRDefault="00166FDD"/>
    <w:p w14:paraId="25344221" w14:textId="77777777" w:rsidR="00166FDD" w:rsidRDefault="00166FDD"/>
    <w:p w14:paraId="60D9A801" w14:textId="77777777" w:rsidR="00166FDD" w:rsidRDefault="00166FDD"/>
    <w:sectPr w:rsidR="00166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1EDA"/>
    <w:multiLevelType w:val="multilevel"/>
    <w:tmpl w:val="7128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97F0E"/>
    <w:multiLevelType w:val="multilevel"/>
    <w:tmpl w:val="016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24E68"/>
    <w:multiLevelType w:val="multilevel"/>
    <w:tmpl w:val="8304A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913C5"/>
    <w:multiLevelType w:val="multilevel"/>
    <w:tmpl w:val="3AB0E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3509A9"/>
    <w:multiLevelType w:val="multilevel"/>
    <w:tmpl w:val="A2DA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A6E82"/>
    <w:multiLevelType w:val="multilevel"/>
    <w:tmpl w:val="83DC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D501B"/>
    <w:multiLevelType w:val="multilevel"/>
    <w:tmpl w:val="A55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5752E"/>
    <w:multiLevelType w:val="multilevel"/>
    <w:tmpl w:val="7ADC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187265">
    <w:abstractNumId w:val="7"/>
  </w:num>
  <w:num w:numId="2" w16cid:durableId="1297224005">
    <w:abstractNumId w:val="0"/>
  </w:num>
  <w:num w:numId="3" w16cid:durableId="1235318841">
    <w:abstractNumId w:val="3"/>
  </w:num>
  <w:num w:numId="4" w16cid:durableId="81411303">
    <w:abstractNumId w:val="2"/>
  </w:num>
  <w:num w:numId="5" w16cid:durableId="1321927922">
    <w:abstractNumId w:val="5"/>
  </w:num>
  <w:num w:numId="6" w16cid:durableId="400638015">
    <w:abstractNumId w:val="4"/>
  </w:num>
  <w:num w:numId="7" w16cid:durableId="746074461">
    <w:abstractNumId w:val="6"/>
  </w:num>
  <w:num w:numId="8" w16cid:durableId="1879583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FDD"/>
    <w:rsid w:val="00166FDD"/>
    <w:rsid w:val="00194DEA"/>
    <w:rsid w:val="004901CE"/>
    <w:rsid w:val="006D32D9"/>
    <w:rsid w:val="00AC4E7B"/>
    <w:rsid w:val="00C96E26"/>
    <w:rsid w:val="00EB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F618540"/>
  <w15:docId w15:val="{52F943C5-E909-4DEA-88FC-AAB52B5B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Heading31">
    <w:name w:val="P68B1DB1-Heading31"/>
    <w:basedOn w:val="Ttulo3"/>
    <w:rPr>
      <w:b/>
    </w:rPr>
  </w:style>
  <w:style w:type="paragraph" w:customStyle="1" w:styleId="P68B1DB1-Normal2">
    <w:name w:val="P68B1DB1-Normal2"/>
    <w:basedOn w:val="Normal"/>
    <w:rPr>
      <w:b/>
      <w:sz w:val="24"/>
    </w:rPr>
  </w:style>
  <w:style w:type="paragraph" w:customStyle="1" w:styleId="P68B1DB1-Normal3">
    <w:name w:val="P68B1DB1-Normal3"/>
    <w:basedOn w:val="Normal"/>
    <w:rPr>
      <w:i/>
    </w:rPr>
  </w:style>
  <w:style w:type="paragraph" w:customStyle="1" w:styleId="P68B1DB1-Normal4">
    <w:name w:val="P68B1DB1-Normal4"/>
    <w:basedOn w:val="Normal"/>
    <w:rPr>
      <w:color w:val="1155CC"/>
      <w:u w:val="single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afQDxR2qzfLPYJbUmFRibrU4zNBg5JdVLLxiiBLWwK8/template/preview?usp=sharing&amp;resourcekey=0-Ml1AVob-4HqF3Yg_5fXqM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afQDxR2qzfLPYJbUmFRibrU4zNBg5JdVLLxiiBLWwK8/template/preview?usp=sharing&amp;resourcekey=0-Ml1AVob-4HqF3Yg_5fXqM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wfQU3GSvObCMYGfVT0o4uEmqaw==">CgMxLjAyCGguZ2pkZ3hzMgloLjMwajB6bGwyCWguMWZvYjl0ZTgAciExNlZhQ0hUQS1ScGoyVFJsN2ZCQUp3UzlmWjJZc19YYm0=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M</cp:lastModifiedBy>
  <cp:revision>2</cp:revision>
  <dcterms:created xsi:type="dcterms:W3CDTF">2024-08-30T08:36:00Z</dcterms:created>
  <dcterms:modified xsi:type="dcterms:W3CDTF">2024-08-30T09:34:00Z</dcterms:modified>
</cp:coreProperties>
</file>