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E9A7A" w14:textId="77777777" w:rsidR="001C5D17" w:rsidRDefault="00000000">
      <w:pPr>
        <w:rPr>
          <w:rFonts w:ascii="Verdana" w:eastAsia="Verdana" w:hAnsi="Verdana" w:cs="Verdana"/>
          <w:b/>
          <w:sz w:val="28"/>
          <w:szCs w:val="28"/>
        </w:rPr>
      </w:pPr>
      <w:proofErr w:type="gramStart"/>
      <w:r>
        <w:rPr>
          <w:rFonts w:ascii="Verdana" w:eastAsia="Verdana" w:hAnsi="Verdana" w:cs="Verdana"/>
          <w:b/>
          <w:sz w:val="28"/>
          <w:szCs w:val="28"/>
        </w:rPr>
        <w:t>Electronic  Instrumentation</w:t>
      </w:r>
      <w:proofErr w:type="gramEnd"/>
      <w:r>
        <w:rPr>
          <w:rFonts w:ascii="Verdana" w:eastAsia="Verdana" w:hAnsi="Verdana" w:cs="Verdana"/>
          <w:b/>
          <w:sz w:val="28"/>
          <w:szCs w:val="28"/>
        </w:rPr>
        <w:t xml:space="preserve"> and Optoelectronics LAB</w:t>
      </w:r>
    </w:p>
    <w:p w14:paraId="77292CE2" w14:textId="77777777" w:rsidR="001C5D17" w:rsidRDefault="00000000">
      <w:pPr>
        <w:spacing w:before="60" w:after="60" w:line="312" w:lineRule="auto"/>
        <w:jc w:val="both"/>
        <w:rPr>
          <w:rFonts w:ascii="Verdana" w:eastAsia="Verdana" w:hAnsi="Verdana" w:cs="Verdana"/>
        </w:rPr>
      </w:pPr>
      <w:r>
        <w:rPr>
          <w:noProof/>
        </w:rPr>
        <mc:AlternateContent>
          <mc:Choice Requires="wps">
            <w:drawing>
              <wp:anchor distT="0" distB="0" distL="114300" distR="114300" simplePos="0" relativeHeight="251658240" behindDoc="0" locked="0" layoutInCell="1" hidden="0" allowOverlap="1" wp14:anchorId="38E9A91F" wp14:editId="7709CF1E">
                <wp:simplePos x="0" y="0"/>
                <wp:positionH relativeFrom="column">
                  <wp:posOffset>25401</wp:posOffset>
                </wp:positionH>
                <wp:positionV relativeFrom="paragraph">
                  <wp:posOffset>50800</wp:posOffset>
                </wp:positionV>
                <wp:extent cx="0" cy="38100"/>
                <wp:effectExtent l="0" t="0" r="0" b="0"/>
                <wp:wrapNone/>
                <wp:docPr id="2" name="Connector de fletxa recta 2"/>
                <wp:cNvGraphicFramePr/>
                <a:graphic xmlns:a="http://schemas.openxmlformats.org/drawingml/2006/main">
                  <a:graphicData uri="http://schemas.microsoft.com/office/word/2010/wordprocessingShape">
                    <wps:wsp>
                      <wps:cNvCnPr/>
                      <wps:spPr>
                        <a:xfrm>
                          <a:off x="2672015" y="3780000"/>
                          <a:ext cx="5347970" cy="0"/>
                        </a:xfrm>
                        <a:prstGeom prst="straightConnector1">
                          <a:avLst/>
                        </a:prstGeom>
                        <a:noFill/>
                        <a:ln w="38100" cap="flat" cmpd="sng">
                          <a:solidFill>
                            <a:srgbClr val="4A7DBA"/>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25401</wp:posOffset>
                </wp:positionH>
                <wp:positionV relativeFrom="paragraph">
                  <wp:posOffset>50800</wp:posOffset>
                </wp:positionV>
                <wp:extent cx="0" cy="38100"/>
                <wp:effectExtent b="0" l="0" r="0" t="0"/>
                <wp:wrapNone/>
                <wp:docPr id="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0" cy="38100"/>
                        </a:xfrm>
                        <a:prstGeom prst="rect"/>
                        <a:ln/>
                      </pic:spPr>
                    </pic:pic>
                  </a:graphicData>
                </a:graphic>
              </wp:anchor>
            </w:drawing>
          </mc:Fallback>
        </mc:AlternateContent>
      </w:r>
    </w:p>
    <w:p w14:paraId="01ABCFE5" w14:textId="77777777" w:rsidR="001C5D17" w:rsidRDefault="00000000">
      <w:pPr>
        <w:rPr>
          <w:rFonts w:ascii="Verdana" w:eastAsia="Verdana" w:hAnsi="Verdana" w:cs="Verdana"/>
          <w:b/>
          <w:color w:val="4F81BD"/>
        </w:rPr>
      </w:pPr>
      <w:r>
        <w:rPr>
          <w:rFonts w:ascii="Verdana" w:eastAsia="Verdana" w:hAnsi="Verdana" w:cs="Verdana"/>
          <w:b/>
          <w:color w:val="4F81BD"/>
        </w:rPr>
        <w:t>LAB3: Measuring with instruments. Systematic and random effects.</w:t>
      </w:r>
    </w:p>
    <w:p w14:paraId="375325FC" w14:textId="77777777" w:rsidR="001C5D17" w:rsidRDefault="00000000">
      <w:pPr>
        <w:jc w:val="both"/>
        <w:rPr>
          <w:rFonts w:ascii="Verdana" w:eastAsia="Verdana" w:hAnsi="Verdana" w:cs="Verdana"/>
        </w:rPr>
      </w:pPr>
      <w:r>
        <w:rPr>
          <w:rFonts w:ascii="Verdana" w:eastAsia="Verdana" w:hAnsi="Verdana" w:cs="Verdana"/>
        </w:rPr>
        <w:t xml:space="preserve">The aim of this LAB session is to compare the characteristics of the multimeter and oscilloscope when measuring the RMS value frequency of different signals. </w:t>
      </w:r>
    </w:p>
    <w:p w14:paraId="0BE50B52" w14:textId="77777777" w:rsidR="001C5D17" w:rsidRDefault="00000000">
      <w:pPr>
        <w:jc w:val="both"/>
        <w:rPr>
          <w:rFonts w:ascii="Verdana" w:eastAsia="Verdana" w:hAnsi="Verdana" w:cs="Verdana"/>
        </w:rPr>
      </w:pPr>
      <w:proofErr w:type="gramStart"/>
      <w:r>
        <w:rPr>
          <w:rFonts w:ascii="Verdana" w:eastAsia="Verdana" w:hAnsi="Verdana" w:cs="Verdana"/>
        </w:rPr>
        <w:t>In order to</w:t>
      </w:r>
      <w:proofErr w:type="gramEnd"/>
      <w:r>
        <w:rPr>
          <w:rFonts w:ascii="Verdana" w:eastAsia="Verdana" w:hAnsi="Verdana" w:cs="Verdana"/>
        </w:rPr>
        <w:t xml:space="preserve"> facilitate the configuration and acquisition of measurements from the instruments, we will develop a LabView program using specific instrument drivers (see annex information).</w:t>
      </w:r>
    </w:p>
    <w:p w14:paraId="6CEFF9F1" w14:textId="77777777" w:rsidR="001C5D17" w:rsidRDefault="001C5D17">
      <w:pPr>
        <w:rPr>
          <w:rFonts w:ascii="Verdana" w:eastAsia="Verdana" w:hAnsi="Verdana" w:cs="Verdana"/>
        </w:rPr>
      </w:pPr>
    </w:p>
    <w:p w14:paraId="4D547262" w14:textId="77777777" w:rsidR="001C5D17" w:rsidRDefault="00000000">
      <w:pPr>
        <w:rPr>
          <w:rFonts w:ascii="Verdana" w:eastAsia="Verdana" w:hAnsi="Verdana" w:cs="Verdana"/>
          <w:b/>
          <w:color w:val="4F81BD"/>
        </w:rPr>
      </w:pPr>
      <w:r>
        <w:rPr>
          <w:rFonts w:ascii="Verdana" w:eastAsia="Verdana" w:hAnsi="Verdana" w:cs="Verdana"/>
          <w:b/>
          <w:color w:val="4F81BD"/>
        </w:rPr>
        <w:t xml:space="preserve">PRE-LAB Exercises.  </w:t>
      </w:r>
    </w:p>
    <w:p w14:paraId="3BB4FFBB" w14:textId="77777777" w:rsidR="001C5D17" w:rsidRDefault="00000000">
      <w:pPr>
        <w:rPr>
          <w:rFonts w:ascii="Verdana" w:eastAsia="Verdana" w:hAnsi="Verdana" w:cs="Verdana"/>
          <w:b/>
        </w:rPr>
      </w:pPr>
      <w:r>
        <w:rPr>
          <w:rFonts w:ascii="Verdana" w:eastAsia="Verdana" w:hAnsi="Verdana" w:cs="Verdana"/>
          <w:b/>
        </w:rPr>
        <w:t xml:space="preserve">Consider: </w:t>
      </w:r>
    </w:p>
    <w:p w14:paraId="29C37284" w14:textId="77777777" w:rsidR="001C5D17" w:rsidRDefault="00000000">
      <w:pPr>
        <w:jc w:val="both"/>
        <w:rPr>
          <w:rFonts w:ascii="Verdana" w:eastAsia="Verdana" w:hAnsi="Verdana" w:cs="Verdana"/>
        </w:rPr>
      </w:pPr>
      <w:r>
        <w:rPr>
          <w:rFonts w:ascii="Verdana" w:eastAsia="Verdana" w:hAnsi="Verdana" w:cs="Verdana"/>
        </w:rPr>
        <w:t xml:space="preserve">a) The estimation of the uncertainty from the instrument specifications is type B (non-statistical method). If the distribution type is unknown, it is assumed that the distribution (probability density function) is uniform. The distribution type of </w:t>
      </w:r>
      <w:proofErr w:type="gramStart"/>
      <w:r>
        <w:rPr>
          <w:rFonts w:ascii="Verdana" w:eastAsia="Verdana" w:hAnsi="Verdana" w:cs="Verdana"/>
        </w:rPr>
        <w:t>the multimeter</w:t>
      </w:r>
      <w:proofErr w:type="gramEnd"/>
      <w:r>
        <w:rPr>
          <w:rFonts w:ascii="Verdana" w:eastAsia="Verdana" w:hAnsi="Verdana" w:cs="Verdana"/>
        </w:rPr>
        <w:t xml:space="preserve"> (HP34401) specifications is known, we can deduce the distribution and the coverage factor k used in specifications from the manual (see p. 227). </w:t>
      </w:r>
    </w:p>
    <w:p w14:paraId="4A0CF3AA" w14:textId="77777777" w:rsidR="001C5D17" w:rsidRDefault="00000000">
      <w:pPr>
        <w:jc w:val="both"/>
        <w:rPr>
          <w:rFonts w:ascii="Verdana" w:eastAsia="Verdana" w:hAnsi="Verdana" w:cs="Verdana"/>
        </w:rPr>
      </w:pPr>
      <w:r>
        <w:rPr>
          <w:rFonts w:ascii="Verdana" w:eastAsia="Verdana" w:hAnsi="Verdana" w:cs="Verdana"/>
        </w:rPr>
        <w:t xml:space="preserve">b) Assume that the equipment is calibrated once a year and the laboratory temperature is between 18 ° C and 28 ° C. Disregarding the specification aging (aging). </w:t>
      </w:r>
    </w:p>
    <w:p w14:paraId="6DECA60F" w14:textId="77777777" w:rsidR="001C5D17" w:rsidRDefault="00000000">
      <w:pPr>
        <w:jc w:val="both"/>
        <w:rPr>
          <w:rFonts w:ascii="Verdana" w:eastAsia="Verdana" w:hAnsi="Verdana" w:cs="Verdana"/>
        </w:rPr>
      </w:pPr>
      <w:r>
        <w:rPr>
          <w:rFonts w:ascii="Verdana" w:eastAsia="Verdana" w:hAnsi="Verdana" w:cs="Verdana"/>
        </w:rPr>
        <w:t xml:space="preserve">c) If for a given measure is not </w:t>
      </w:r>
      <w:proofErr w:type="gramStart"/>
      <w:r>
        <w:rPr>
          <w:rFonts w:ascii="Verdana" w:eastAsia="Verdana" w:hAnsi="Verdana" w:cs="Verdana"/>
        </w:rPr>
        <w:t>specified the accuracy it means that</w:t>
      </w:r>
      <w:proofErr w:type="gramEnd"/>
      <w:r>
        <w:rPr>
          <w:rFonts w:ascii="Verdana" w:eastAsia="Verdana" w:hAnsi="Verdana" w:cs="Verdana"/>
        </w:rPr>
        <w:t xml:space="preserve"> the manufacturer does not </w:t>
      </w:r>
      <w:proofErr w:type="gramStart"/>
      <w:r>
        <w:rPr>
          <w:rFonts w:ascii="Verdana" w:eastAsia="Verdana" w:hAnsi="Verdana" w:cs="Verdana"/>
        </w:rPr>
        <w:t>warrant</w:t>
      </w:r>
      <w:proofErr w:type="gramEnd"/>
      <w:r>
        <w:rPr>
          <w:rFonts w:ascii="Verdana" w:eastAsia="Verdana" w:hAnsi="Verdana" w:cs="Verdana"/>
        </w:rPr>
        <w:t xml:space="preserve"> that this measure can be done correctly with this instrument (the measurement uncertainty is unknown). </w:t>
      </w:r>
    </w:p>
    <w:p w14:paraId="2AAB7D78" w14:textId="77777777" w:rsidR="001C5D17" w:rsidRDefault="00000000">
      <w:pPr>
        <w:jc w:val="both"/>
        <w:rPr>
          <w:rFonts w:ascii="Verdana" w:eastAsia="Verdana" w:hAnsi="Verdana" w:cs="Verdana"/>
        </w:rPr>
      </w:pPr>
      <w:r>
        <w:rPr>
          <w:rFonts w:ascii="Verdana" w:eastAsia="Verdana" w:hAnsi="Verdana" w:cs="Verdana"/>
        </w:rPr>
        <w:t xml:space="preserve">d) In the function generator the accuracy is specified at 1 kHz, we must add the flatness specification for different frequencies than 1 kHz. </w:t>
      </w:r>
    </w:p>
    <w:p w14:paraId="0FF92D5A" w14:textId="77777777" w:rsidR="001C5D17" w:rsidRDefault="00000000">
      <w:pPr>
        <w:jc w:val="both"/>
        <w:rPr>
          <w:rFonts w:ascii="Verdana" w:eastAsia="Verdana" w:hAnsi="Verdana" w:cs="Verdana"/>
        </w:rPr>
      </w:pPr>
      <w:r>
        <w:rPr>
          <w:rFonts w:ascii="Verdana" w:eastAsia="Verdana" w:hAnsi="Verdana" w:cs="Verdana"/>
        </w:rPr>
        <w:t xml:space="preserve">e) In some waveforms with high amplitude and low RMS value additional errors that are dependent on the peak factor must be considered. The crest factor is defined as the peak value divided by the RMS value. </w:t>
      </w:r>
    </w:p>
    <w:p w14:paraId="654D977B" w14:textId="77777777" w:rsidR="001C5D17" w:rsidRDefault="00000000">
      <w:pPr>
        <w:jc w:val="both"/>
        <w:rPr>
          <w:rFonts w:ascii="Verdana" w:eastAsia="Verdana" w:hAnsi="Verdana" w:cs="Verdana"/>
        </w:rPr>
      </w:pPr>
      <w:r>
        <w:rPr>
          <w:rFonts w:ascii="Verdana" w:eastAsia="Verdana" w:hAnsi="Verdana" w:cs="Verdana"/>
        </w:rPr>
        <w:t xml:space="preserve">f) Perform all theoretical calculations and measurements with the multimeter on the scale that provides less uncertainty. </w:t>
      </w:r>
    </w:p>
    <w:p w14:paraId="6CB935F4" w14:textId="77777777" w:rsidR="001C5D17" w:rsidRDefault="001C5D17">
      <w:pPr>
        <w:rPr>
          <w:rFonts w:ascii="Verdana" w:eastAsia="Verdana" w:hAnsi="Verdana" w:cs="Verdana"/>
        </w:rPr>
      </w:pPr>
    </w:p>
    <w:p w14:paraId="1857BD8A" w14:textId="77777777" w:rsidR="001C5D17" w:rsidRDefault="001C5D17">
      <w:pPr>
        <w:rPr>
          <w:rFonts w:ascii="Verdana" w:eastAsia="Verdana" w:hAnsi="Verdana" w:cs="Verdana"/>
          <w:b/>
        </w:rPr>
      </w:pPr>
    </w:p>
    <w:p w14:paraId="790F202F" w14:textId="77777777" w:rsidR="001C5D17" w:rsidRDefault="00000000">
      <w:pPr>
        <w:rPr>
          <w:rFonts w:ascii="Verdana" w:eastAsia="Verdana" w:hAnsi="Verdana" w:cs="Verdana"/>
          <w:b/>
        </w:rPr>
      </w:pPr>
      <w:r>
        <w:br w:type="page"/>
      </w:r>
    </w:p>
    <w:p w14:paraId="5452AF19" w14:textId="77777777" w:rsidR="001C5D17" w:rsidRDefault="00000000">
      <w:pPr>
        <w:jc w:val="both"/>
        <w:rPr>
          <w:rFonts w:ascii="Verdana" w:eastAsia="Verdana" w:hAnsi="Verdana" w:cs="Verdana"/>
          <w:b/>
        </w:rPr>
      </w:pPr>
      <w:r>
        <w:rPr>
          <w:rFonts w:ascii="Verdana" w:eastAsia="Verdana" w:hAnsi="Verdana" w:cs="Verdana"/>
          <w:b/>
        </w:rPr>
        <w:lastRenderedPageBreak/>
        <w:t>To Do:</w:t>
      </w:r>
    </w:p>
    <w:p w14:paraId="03142E06" w14:textId="77777777" w:rsidR="001C5D17" w:rsidRDefault="00000000">
      <w:pPr>
        <w:numPr>
          <w:ilvl w:val="0"/>
          <w:numId w:val="1"/>
        </w:numPr>
        <w:pBdr>
          <w:top w:val="nil"/>
          <w:left w:val="nil"/>
          <w:bottom w:val="nil"/>
          <w:right w:val="nil"/>
          <w:between w:val="nil"/>
        </w:pBdr>
        <w:spacing w:after="0" w:line="240" w:lineRule="auto"/>
        <w:jc w:val="both"/>
        <w:rPr>
          <w:rFonts w:ascii="Verdana" w:eastAsia="Verdana" w:hAnsi="Verdana" w:cs="Verdana"/>
          <w:color w:val="000000"/>
        </w:rPr>
      </w:pPr>
      <w:r>
        <w:rPr>
          <w:rFonts w:ascii="Verdana" w:eastAsia="Verdana" w:hAnsi="Verdana" w:cs="Verdana"/>
          <w:color w:val="000000"/>
        </w:rPr>
        <w:t xml:space="preserve">From the specifications of the </w:t>
      </w:r>
      <w:r>
        <w:rPr>
          <w:rFonts w:ascii="Verdana" w:eastAsia="Verdana" w:hAnsi="Verdana" w:cs="Verdana"/>
          <w:b/>
          <w:color w:val="000000"/>
        </w:rPr>
        <w:t>function generator</w:t>
      </w:r>
      <w:r>
        <w:rPr>
          <w:rFonts w:ascii="Verdana" w:eastAsia="Verdana" w:hAnsi="Verdana" w:cs="Verdana"/>
          <w:color w:val="000000"/>
        </w:rPr>
        <w:t xml:space="preserve"> calculate the standard uncertainty in the frequency and amplitude of a sinusoidal signal of 1 </w:t>
      </w:r>
      <w:proofErr w:type="spellStart"/>
      <w:r>
        <w:rPr>
          <w:rFonts w:ascii="Verdana" w:eastAsia="Verdana" w:hAnsi="Verdana" w:cs="Verdana"/>
          <w:color w:val="000000"/>
        </w:rPr>
        <w:t>Vrms</w:t>
      </w:r>
      <w:proofErr w:type="spellEnd"/>
      <w:r>
        <w:rPr>
          <w:rFonts w:ascii="Verdana" w:eastAsia="Verdana" w:hAnsi="Verdana" w:cs="Verdana"/>
          <w:color w:val="000000"/>
        </w:rPr>
        <w:t xml:space="preserve"> of amplitude and 1 Hz, 1 kHz and 1 </w:t>
      </w:r>
      <w:proofErr w:type="spellStart"/>
      <w:r>
        <w:rPr>
          <w:rFonts w:ascii="Verdana" w:eastAsia="Verdana" w:hAnsi="Verdana" w:cs="Verdana"/>
          <w:color w:val="000000"/>
        </w:rPr>
        <w:t>MHz.</w:t>
      </w:r>
      <w:proofErr w:type="spellEnd"/>
    </w:p>
    <w:p w14:paraId="38364AC9" w14:textId="77777777" w:rsidR="001C5D17" w:rsidRDefault="001C5D17">
      <w:pPr>
        <w:pBdr>
          <w:top w:val="nil"/>
          <w:left w:val="nil"/>
          <w:bottom w:val="nil"/>
          <w:right w:val="nil"/>
          <w:between w:val="nil"/>
        </w:pBdr>
        <w:spacing w:after="0" w:line="240" w:lineRule="auto"/>
        <w:ind w:left="720"/>
        <w:jc w:val="both"/>
        <w:rPr>
          <w:rFonts w:ascii="Verdana" w:eastAsia="Verdana" w:hAnsi="Verdana" w:cs="Verdana"/>
          <w:color w:val="000000"/>
        </w:rPr>
      </w:pPr>
    </w:p>
    <w:p w14:paraId="15DFDA1D" w14:textId="77777777" w:rsidR="001C5D17" w:rsidRDefault="00000000">
      <w:pPr>
        <w:numPr>
          <w:ilvl w:val="0"/>
          <w:numId w:val="1"/>
        </w:numPr>
        <w:pBdr>
          <w:top w:val="nil"/>
          <w:left w:val="nil"/>
          <w:bottom w:val="nil"/>
          <w:right w:val="nil"/>
          <w:between w:val="nil"/>
        </w:pBdr>
        <w:spacing w:after="0" w:line="240" w:lineRule="auto"/>
        <w:jc w:val="both"/>
        <w:rPr>
          <w:rFonts w:ascii="Verdana" w:eastAsia="Verdana" w:hAnsi="Verdana" w:cs="Verdana"/>
          <w:color w:val="000000"/>
        </w:rPr>
      </w:pPr>
      <w:r>
        <w:rPr>
          <w:rFonts w:ascii="Verdana" w:eastAsia="Verdana" w:hAnsi="Verdana" w:cs="Verdana"/>
          <w:color w:val="000000"/>
        </w:rPr>
        <w:t xml:space="preserve">From the specifications of the </w:t>
      </w:r>
      <w:proofErr w:type="spellStart"/>
      <w:proofErr w:type="gramStart"/>
      <w:r>
        <w:rPr>
          <w:rFonts w:ascii="Verdana" w:eastAsia="Verdana" w:hAnsi="Verdana" w:cs="Verdana"/>
          <w:b/>
          <w:color w:val="000000"/>
        </w:rPr>
        <w:t>multímeter</w:t>
      </w:r>
      <w:proofErr w:type="spellEnd"/>
      <w:r>
        <w:rPr>
          <w:rFonts w:ascii="Verdana" w:eastAsia="Verdana" w:hAnsi="Verdana" w:cs="Verdana"/>
          <w:color w:val="000000"/>
        </w:rPr>
        <w:t xml:space="preserve"> ,</w:t>
      </w:r>
      <w:proofErr w:type="gramEnd"/>
      <w:r>
        <w:rPr>
          <w:rFonts w:ascii="Verdana" w:eastAsia="Verdana" w:hAnsi="Verdana" w:cs="Verdana"/>
          <w:color w:val="000000"/>
        </w:rPr>
        <w:t xml:space="preserve"> calculate the standard uncertainty in frequency and amplitude of a sinusoidal signal of 1 </w:t>
      </w:r>
      <w:proofErr w:type="spellStart"/>
      <w:r>
        <w:rPr>
          <w:rFonts w:ascii="Verdana" w:eastAsia="Verdana" w:hAnsi="Verdana" w:cs="Verdana"/>
          <w:color w:val="000000"/>
        </w:rPr>
        <w:t>Vrms</w:t>
      </w:r>
      <w:proofErr w:type="spellEnd"/>
      <w:r>
        <w:rPr>
          <w:rFonts w:ascii="Verdana" w:eastAsia="Verdana" w:hAnsi="Verdana" w:cs="Verdana"/>
          <w:color w:val="000000"/>
        </w:rPr>
        <w:t xml:space="preserve"> of amplitude and 1 Hz, 1 kHz and 1 MHz (with a 5 ½-digit resolution with medium filter in AC coupling).</w:t>
      </w:r>
    </w:p>
    <w:p w14:paraId="47BF53E4" w14:textId="77777777" w:rsidR="001C5D17" w:rsidRDefault="001C5D17">
      <w:pPr>
        <w:pBdr>
          <w:top w:val="nil"/>
          <w:left w:val="nil"/>
          <w:bottom w:val="nil"/>
          <w:right w:val="nil"/>
          <w:between w:val="nil"/>
        </w:pBdr>
        <w:spacing w:after="0" w:line="240" w:lineRule="auto"/>
        <w:ind w:left="720"/>
        <w:jc w:val="both"/>
        <w:rPr>
          <w:rFonts w:ascii="Verdana" w:eastAsia="Verdana" w:hAnsi="Verdana" w:cs="Verdana"/>
          <w:color w:val="000000"/>
        </w:rPr>
      </w:pPr>
    </w:p>
    <w:p w14:paraId="12022500" w14:textId="77777777" w:rsidR="001C5D17" w:rsidRDefault="00000000">
      <w:pPr>
        <w:numPr>
          <w:ilvl w:val="0"/>
          <w:numId w:val="1"/>
        </w:numPr>
        <w:pBdr>
          <w:top w:val="nil"/>
          <w:left w:val="nil"/>
          <w:bottom w:val="nil"/>
          <w:right w:val="nil"/>
          <w:between w:val="nil"/>
        </w:pBdr>
        <w:spacing w:after="0" w:line="240" w:lineRule="auto"/>
        <w:jc w:val="both"/>
        <w:rPr>
          <w:rFonts w:ascii="Verdana" w:eastAsia="Verdana" w:hAnsi="Verdana" w:cs="Verdana"/>
          <w:color w:val="000000"/>
        </w:rPr>
      </w:pPr>
      <w:r>
        <w:rPr>
          <w:rFonts w:ascii="Verdana" w:eastAsia="Verdana" w:hAnsi="Verdana" w:cs="Verdana"/>
          <w:color w:val="000000"/>
        </w:rPr>
        <w:t xml:space="preserve">Repeat the calculations for </w:t>
      </w:r>
      <w:proofErr w:type="gramStart"/>
      <w:r>
        <w:rPr>
          <w:rFonts w:ascii="Verdana" w:eastAsia="Verdana" w:hAnsi="Verdana" w:cs="Verdana"/>
          <w:color w:val="000000"/>
        </w:rPr>
        <w:t>a square</w:t>
      </w:r>
      <w:proofErr w:type="gramEnd"/>
      <w:r>
        <w:rPr>
          <w:rFonts w:ascii="Verdana" w:eastAsia="Verdana" w:hAnsi="Verdana" w:cs="Verdana"/>
          <w:color w:val="000000"/>
        </w:rPr>
        <w:t xml:space="preserve"> and triangular waves.</w:t>
      </w:r>
    </w:p>
    <w:p w14:paraId="77523C4D" w14:textId="77777777" w:rsidR="001C5D17" w:rsidRDefault="001C5D17">
      <w:pPr>
        <w:pBdr>
          <w:top w:val="nil"/>
          <w:left w:val="nil"/>
          <w:bottom w:val="nil"/>
          <w:right w:val="nil"/>
          <w:between w:val="nil"/>
        </w:pBdr>
        <w:spacing w:after="0" w:line="240" w:lineRule="auto"/>
        <w:ind w:left="720"/>
        <w:jc w:val="both"/>
        <w:rPr>
          <w:rFonts w:ascii="Verdana" w:eastAsia="Verdana" w:hAnsi="Verdana" w:cs="Verdana"/>
          <w:color w:val="000000"/>
        </w:rPr>
      </w:pPr>
    </w:p>
    <w:p w14:paraId="28E044DE" w14:textId="77777777" w:rsidR="001C5D17" w:rsidRDefault="001C5D17">
      <w:pPr>
        <w:spacing w:before="60" w:after="60" w:line="312" w:lineRule="auto"/>
        <w:jc w:val="both"/>
        <w:rPr>
          <w:rFonts w:ascii="Verdana" w:eastAsia="Verdana" w:hAnsi="Verdana" w:cs="Verdana"/>
          <w:b/>
          <w:color w:val="4F81BD"/>
        </w:rPr>
      </w:pPr>
    </w:p>
    <w:p w14:paraId="3EBECBE5" w14:textId="77777777" w:rsidR="001C5D17" w:rsidRDefault="001C5D17">
      <w:pPr>
        <w:spacing w:before="60" w:after="60" w:line="312" w:lineRule="auto"/>
        <w:jc w:val="both"/>
        <w:rPr>
          <w:rFonts w:ascii="Verdana" w:eastAsia="Verdana" w:hAnsi="Verdana" w:cs="Verdana"/>
          <w:b/>
          <w:color w:val="4F81BD"/>
        </w:rPr>
      </w:pPr>
    </w:p>
    <w:p w14:paraId="38A0E277" w14:textId="77777777" w:rsidR="001C5D17" w:rsidRDefault="00000000">
      <w:pPr>
        <w:jc w:val="both"/>
        <w:rPr>
          <w:rFonts w:ascii="Verdana" w:eastAsia="Verdana" w:hAnsi="Verdana" w:cs="Verdana"/>
          <w:b/>
          <w:color w:val="4F81BD"/>
        </w:rPr>
      </w:pPr>
      <w:r>
        <w:rPr>
          <w:rFonts w:ascii="Verdana" w:eastAsia="Verdana" w:hAnsi="Verdana" w:cs="Verdana"/>
          <w:b/>
          <w:color w:val="4F81BD"/>
        </w:rPr>
        <w:t>LAB exercises</w:t>
      </w:r>
    </w:p>
    <w:p w14:paraId="0F1CB3A5"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LAB3-1.- Make a </w:t>
      </w:r>
      <w:proofErr w:type="spellStart"/>
      <w:r>
        <w:rPr>
          <w:rFonts w:ascii="Verdana" w:eastAsia="Verdana" w:hAnsi="Verdana" w:cs="Verdana"/>
        </w:rPr>
        <w:t>Labview</w:t>
      </w:r>
      <w:proofErr w:type="spellEnd"/>
      <w:r>
        <w:rPr>
          <w:rFonts w:ascii="Verdana" w:eastAsia="Verdana" w:hAnsi="Verdana" w:cs="Verdana"/>
        </w:rPr>
        <w:t xml:space="preserve"> VI, able to configure the amplitude, frequency and the kind of signal of the function generator. (Use the </w:t>
      </w:r>
      <w:r>
        <w:rPr>
          <w:rFonts w:ascii="Verdana" w:eastAsia="Verdana" w:hAnsi="Verdana" w:cs="Verdana"/>
          <w:b/>
        </w:rPr>
        <w:t>incomplete</w:t>
      </w:r>
      <w:r>
        <w:rPr>
          <w:rFonts w:ascii="Verdana" w:eastAsia="Verdana" w:hAnsi="Verdana" w:cs="Verdana"/>
        </w:rPr>
        <w:t xml:space="preserve"> example VI provided on ATENEA).</w:t>
      </w:r>
    </w:p>
    <w:p w14:paraId="5B246E32" w14:textId="77777777" w:rsidR="001C5D17" w:rsidRDefault="001C5D17">
      <w:pPr>
        <w:spacing w:after="0" w:line="240" w:lineRule="auto"/>
        <w:jc w:val="both"/>
        <w:rPr>
          <w:rFonts w:ascii="Verdana" w:eastAsia="Verdana" w:hAnsi="Verdana" w:cs="Verdana"/>
        </w:rPr>
      </w:pPr>
    </w:p>
    <w:p w14:paraId="1FA46947"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4E5BAF54" wp14:editId="2E62060E">
            <wp:extent cx="5399730" cy="18669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399730" cy="1866900"/>
                    </a:xfrm>
                    <a:prstGeom prst="rect">
                      <a:avLst/>
                    </a:prstGeom>
                    <a:ln/>
                  </pic:spPr>
                </pic:pic>
              </a:graphicData>
            </a:graphic>
          </wp:inline>
        </w:drawing>
      </w:r>
    </w:p>
    <w:p w14:paraId="01679EF7" w14:textId="77777777" w:rsidR="001C5D17" w:rsidRDefault="001C5D17">
      <w:pPr>
        <w:spacing w:after="0" w:line="240" w:lineRule="auto"/>
        <w:jc w:val="both"/>
        <w:rPr>
          <w:rFonts w:ascii="Verdana" w:eastAsia="Verdana" w:hAnsi="Verdana" w:cs="Verdana"/>
        </w:rPr>
      </w:pPr>
    </w:p>
    <w:p w14:paraId="7F4A18DB"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LAB3-2.- Make a </w:t>
      </w:r>
      <w:proofErr w:type="spellStart"/>
      <w:r>
        <w:rPr>
          <w:rFonts w:ascii="Verdana" w:eastAsia="Verdana" w:hAnsi="Verdana" w:cs="Verdana"/>
        </w:rPr>
        <w:t>Labview</w:t>
      </w:r>
      <w:proofErr w:type="spellEnd"/>
      <w:r>
        <w:rPr>
          <w:rFonts w:ascii="Verdana" w:eastAsia="Verdana" w:hAnsi="Verdana" w:cs="Verdana"/>
        </w:rPr>
        <w:t xml:space="preserve"> VI, able to measure the RMS value of a signal with the DMM. (Use the incomplete example VI provided on ATENEA).</w:t>
      </w:r>
    </w:p>
    <w:p w14:paraId="58A8936D" w14:textId="77777777" w:rsidR="001C5D17" w:rsidRDefault="001C5D17">
      <w:pPr>
        <w:spacing w:after="0" w:line="240" w:lineRule="auto"/>
        <w:jc w:val="both"/>
        <w:rPr>
          <w:rFonts w:ascii="Verdana" w:eastAsia="Verdana" w:hAnsi="Verdana" w:cs="Verdana"/>
        </w:rPr>
      </w:pPr>
    </w:p>
    <w:p w14:paraId="562CAA5E"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018F0714" wp14:editId="670F4263">
            <wp:extent cx="5399730" cy="17780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399730" cy="1778000"/>
                    </a:xfrm>
                    <a:prstGeom prst="rect">
                      <a:avLst/>
                    </a:prstGeom>
                    <a:ln/>
                  </pic:spPr>
                </pic:pic>
              </a:graphicData>
            </a:graphic>
          </wp:inline>
        </w:drawing>
      </w:r>
    </w:p>
    <w:p w14:paraId="0A90B5F6"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4F72ABAD" wp14:editId="7D30FDBC">
            <wp:extent cx="2390775" cy="1000125"/>
            <wp:effectExtent l="0" t="0" r="0" b="0"/>
            <wp:docPr id="1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1"/>
                    <a:srcRect/>
                    <a:stretch>
                      <a:fillRect/>
                    </a:stretch>
                  </pic:blipFill>
                  <pic:spPr>
                    <a:xfrm>
                      <a:off x="0" y="0"/>
                      <a:ext cx="2390775" cy="1000125"/>
                    </a:xfrm>
                    <a:prstGeom prst="rect">
                      <a:avLst/>
                    </a:prstGeom>
                    <a:ln/>
                  </pic:spPr>
                </pic:pic>
              </a:graphicData>
            </a:graphic>
          </wp:inline>
        </w:drawing>
      </w:r>
    </w:p>
    <w:p w14:paraId="6CA161BA" w14:textId="77777777" w:rsidR="001C5D17" w:rsidRDefault="001C5D17">
      <w:pPr>
        <w:spacing w:after="0" w:line="240" w:lineRule="auto"/>
        <w:jc w:val="both"/>
        <w:rPr>
          <w:rFonts w:ascii="Verdana" w:eastAsia="Verdana" w:hAnsi="Verdana" w:cs="Verdana"/>
        </w:rPr>
      </w:pPr>
    </w:p>
    <w:p w14:paraId="062F01BA" w14:textId="77777777" w:rsidR="001C5D17" w:rsidRDefault="001C5D17">
      <w:pPr>
        <w:spacing w:after="0" w:line="240" w:lineRule="auto"/>
        <w:jc w:val="both"/>
        <w:rPr>
          <w:rFonts w:ascii="Verdana" w:eastAsia="Verdana" w:hAnsi="Verdana" w:cs="Verdana"/>
        </w:rPr>
      </w:pPr>
    </w:p>
    <w:p w14:paraId="5461F870"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LAB3-3.- Measure with the multimeter the RMS </w:t>
      </w:r>
      <w:proofErr w:type="gramStart"/>
      <w:r>
        <w:rPr>
          <w:rFonts w:ascii="Verdana" w:eastAsia="Verdana" w:hAnsi="Verdana" w:cs="Verdana"/>
        </w:rPr>
        <w:t>value  for</w:t>
      </w:r>
      <w:proofErr w:type="gramEnd"/>
      <w:r>
        <w:rPr>
          <w:rFonts w:ascii="Verdana" w:eastAsia="Verdana" w:hAnsi="Verdana" w:cs="Verdana"/>
        </w:rPr>
        <w:t xml:space="preserve"> each of the three signals (sinus, square and triangle) at the 3 different frequencies considered in the PRELAB </w:t>
      </w:r>
      <w:proofErr w:type="spellStart"/>
      <w:r>
        <w:rPr>
          <w:rFonts w:ascii="Verdana" w:eastAsia="Verdana" w:hAnsi="Verdana" w:cs="Verdana"/>
        </w:rPr>
        <w:t>exercices</w:t>
      </w:r>
      <w:proofErr w:type="spellEnd"/>
      <w:r>
        <w:rPr>
          <w:rFonts w:ascii="Verdana" w:eastAsia="Verdana" w:hAnsi="Verdana" w:cs="Verdana"/>
        </w:rPr>
        <w:t xml:space="preserve">. </w:t>
      </w:r>
    </w:p>
    <w:p w14:paraId="4D84BF8C" w14:textId="77777777" w:rsidR="001C5D17" w:rsidRDefault="001C5D17">
      <w:pPr>
        <w:spacing w:after="0" w:line="240" w:lineRule="auto"/>
        <w:jc w:val="both"/>
        <w:rPr>
          <w:rFonts w:ascii="Verdana" w:eastAsia="Verdana" w:hAnsi="Verdana" w:cs="Verdana"/>
        </w:rPr>
      </w:pPr>
    </w:p>
    <w:tbl>
      <w:tblPr>
        <w:tblStyle w:val="a"/>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6"/>
        <w:gridCol w:w="2126"/>
        <w:gridCol w:w="2126"/>
        <w:gridCol w:w="2126"/>
      </w:tblGrid>
      <w:tr w:rsidR="001C5D17" w14:paraId="1BBD4ADE" w14:textId="77777777">
        <w:tc>
          <w:tcPr>
            <w:tcW w:w="2126" w:type="dxa"/>
            <w:tcMar>
              <w:top w:w="100" w:type="dxa"/>
              <w:left w:w="100" w:type="dxa"/>
              <w:bottom w:w="100" w:type="dxa"/>
              <w:right w:w="100" w:type="dxa"/>
            </w:tcMar>
          </w:tcPr>
          <w:p w14:paraId="78B5360C"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c>
          <w:tcPr>
            <w:tcW w:w="2126" w:type="dxa"/>
            <w:tcMar>
              <w:top w:w="100" w:type="dxa"/>
              <w:left w:w="100" w:type="dxa"/>
              <w:bottom w:w="100" w:type="dxa"/>
              <w:right w:w="100" w:type="dxa"/>
            </w:tcMar>
          </w:tcPr>
          <w:p w14:paraId="5AE7628B"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1 Hz</w:t>
            </w:r>
          </w:p>
        </w:tc>
        <w:tc>
          <w:tcPr>
            <w:tcW w:w="2126" w:type="dxa"/>
            <w:tcMar>
              <w:top w:w="100" w:type="dxa"/>
              <w:left w:w="100" w:type="dxa"/>
              <w:bottom w:w="100" w:type="dxa"/>
              <w:right w:w="100" w:type="dxa"/>
            </w:tcMar>
          </w:tcPr>
          <w:p w14:paraId="79BC55D2"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1 kHz</w:t>
            </w:r>
          </w:p>
        </w:tc>
        <w:tc>
          <w:tcPr>
            <w:tcW w:w="2126" w:type="dxa"/>
            <w:tcMar>
              <w:top w:w="100" w:type="dxa"/>
              <w:left w:w="100" w:type="dxa"/>
              <w:bottom w:w="100" w:type="dxa"/>
              <w:right w:w="100" w:type="dxa"/>
            </w:tcMar>
          </w:tcPr>
          <w:p w14:paraId="493545A3"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1 MHz</w:t>
            </w:r>
          </w:p>
        </w:tc>
      </w:tr>
      <w:tr w:rsidR="001C5D17" w14:paraId="38DDD617" w14:textId="77777777">
        <w:tc>
          <w:tcPr>
            <w:tcW w:w="2126" w:type="dxa"/>
            <w:tcMar>
              <w:top w:w="100" w:type="dxa"/>
              <w:left w:w="100" w:type="dxa"/>
              <w:bottom w:w="100" w:type="dxa"/>
              <w:right w:w="100" w:type="dxa"/>
            </w:tcMar>
          </w:tcPr>
          <w:p w14:paraId="47EDF985"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Sinus</w:t>
            </w:r>
          </w:p>
        </w:tc>
        <w:tc>
          <w:tcPr>
            <w:tcW w:w="2126" w:type="dxa"/>
            <w:tcMar>
              <w:top w:w="100" w:type="dxa"/>
              <w:left w:w="100" w:type="dxa"/>
              <w:bottom w:w="100" w:type="dxa"/>
              <w:right w:w="100" w:type="dxa"/>
            </w:tcMar>
          </w:tcPr>
          <w:p w14:paraId="0F8A391D"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0.19434 (out of range)</w:t>
            </w:r>
          </w:p>
          <w:p w14:paraId="44BDC030"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c>
          <w:tcPr>
            <w:tcW w:w="2126" w:type="dxa"/>
            <w:tcMar>
              <w:top w:w="100" w:type="dxa"/>
              <w:left w:w="100" w:type="dxa"/>
              <w:bottom w:w="100" w:type="dxa"/>
              <w:right w:w="100" w:type="dxa"/>
            </w:tcMar>
          </w:tcPr>
          <w:p w14:paraId="3E82C32F"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0.999987 </w:t>
            </w:r>
            <w:proofErr w:type="spellStart"/>
            <w:r>
              <w:rPr>
                <w:rFonts w:ascii="Verdana" w:eastAsia="Verdana" w:hAnsi="Verdana" w:cs="Verdana"/>
              </w:rPr>
              <w:t>Vrms</w:t>
            </w:r>
            <w:proofErr w:type="spellEnd"/>
          </w:p>
        </w:tc>
        <w:tc>
          <w:tcPr>
            <w:tcW w:w="2126" w:type="dxa"/>
            <w:tcMar>
              <w:top w:w="100" w:type="dxa"/>
              <w:left w:w="100" w:type="dxa"/>
              <w:bottom w:w="100" w:type="dxa"/>
              <w:right w:w="100" w:type="dxa"/>
            </w:tcMar>
          </w:tcPr>
          <w:p w14:paraId="3986C26F"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 </w:t>
            </w:r>
            <w:proofErr w:type="spellStart"/>
            <w:proofErr w:type="gramStart"/>
            <w:r>
              <w:rPr>
                <w:rFonts w:ascii="Verdana" w:eastAsia="Verdana" w:hAnsi="Verdana" w:cs="Verdana"/>
              </w:rPr>
              <w:t>Vrms</w:t>
            </w:r>
            <w:proofErr w:type="spellEnd"/>
            <w:r>
              <w:rPr>
                <w:rFonts w:ascii="Verdana" w:eastAsia="Verdana" w:hAnsi="Verdana" w:cs="Verdana"/>
              </w:rPr>
              <w:t>(</w:t>
            </w:r>
            <w:proofErr w:type="gramEnd"/>
            <w:r>
              <w:rPr>
                <w:rFonts w:ascii="Verdana" w:eastAsia="Verdana" w:hAnsi="Verdana" w:cs="Verdana"/>
              </w:rPr>
              <w:t>out of range)</w:t>
            </w:r>
          </w:p>
          <w:p w14:paraId="01DDE66F"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r>
      <w:tr w:rsidR="001C5D17" w14:paraId="63637F50" w14:textId="77777777">
        <w:tc>
          <w:tcPr>
            <w:tcW w:w="2126" w:type="dxa"/>
            <w:tcMar>
              <w:top w:w="100" w:type="dxa"/>
              <w:left w:w="100" w:type="dxa"/>
              <w:bottom w:w="100" w:type="dxa"/>
              <w:right w:w="100" w:type="dxa"/>
            </w:tcMar>
          </w:tcPr>
          <w:p w14:paraId="316AF8D1"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Square</w:t>
            </w:r>
          </w:p>
        </w:tc>
        <w:tc>
          <w:tcPr>
            <w:tcW w:w="2126" w:type="dxa"/>
            <w:tcMar>
              <w:top w:w="100" w:type="dxa"/>
              <w:left w:w="100" w:type="dxa"/>
              <w:bottom w:w="100" w:type="dxa"/>
              <w:right w:w="100" w:type="dxa"/>
            </w:tcMar>
          </w:tcPr>
          <w:p w14:paraId="6FD826D7"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0.23754 </w:t>
            </w:r>
            <w:proofErr w:type="spellStart"/>
            <w:r>
              <w:rPr>
                <w:rFonts w:ascii="Verdana" w:eastAsia="Verdana" w:hAnsi="Verdana" w:cs="Verdana"/>
              </w:rPr>
              <w:t>Vrms</w:t>
            </w:r>
            <w:proofErr w:type="spellEnd"/>
            <w:r>
              <w:rPr>
                <w:rFonts w:ascii="Verdana" w:eastAsia="Verdana" w:hAnsi="Verdana" w:cs="Verdana"/>
              </w:rPr>
              <w:t xml:space="preserve"> (out of range)</w:t>
            </w:r>
          </w:p>
          <w:p w14:paraId="5256F9CB"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c>
          <w:tcPr>
            <w:tcW w:w="2126" w:type="dxa"/>
            <w:tcMar>
              <w:top w:w="100" w:type="dxa"/>
              <w:left w:w="100" w:type="dxa"/>
              <w:bottom w:w="100" w:type="dxa"/>
              <w:right w:w="100" w:type="dxa"/>
            </w:tcMar>
          </w:tcPr>
          <w:p w14:paraId="6DB9CBF7"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0.998265 </w:t>
            </w:r>
            <w:proofErr w:type="spellStart"/>
            <w:r>
              <w:rPr>
                <w:rFonts w:ascii="Verdana" w:eastAsia="Verdana" w:hAnsi="Verdana" w:cs="Verdana"/>
              </w:rPr>
              <w:t>Vrms</w:t>
            </w:r>
            <w:proofErr w:type="spellEnd"/>
          </w:p>
        </w:tc>
        <w:tc>
          <w:tcPr>
            <w:tcW w:w="2126" w:type="dxa"/>
            <w:tcMar>
              <w:top w:w="100" w:type="dxa"/>
              <w:left w:w="100" w:type="dxa"/>
              <w:bottom w:w="100" w:type="dxa"/>
              <w:right w:w="100" w:type="dxa"/>
            </w:tcMar>
          </w:tcPr>
          <w:p w14:paraId="0BD2C02A"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 </w:t>
            </w:r>
            <w:proofErr w:type="spellStart"/>
            <w:proofErr w:type="gramStart"/>
            <w:r>
              <w:rPr>
                <w:rFonts w:ascii="Verdana" w:eastAsia="Verdana" w:hAnsi="Verdana" w:cs="Verdana"/>
              </w:rPr>
              <w:t>Vrms</w:t>
            </w:r>
            <w:proofErr w:type="spellEnd"/>
            <w:r>
              <w:rPr>
                <w:rFonts w:ascii="Verdana" w:eastAsia="Verdana" w:hAnsi="Verdana" w:cs="Verdana"/>
              </w:rPr>
              <w:t>(</w:t>
            </w:r>
            <w:proofErr w:type="gramEnd"/>
            <w:r>
              <w:rPr>
                <w:rFonts w:ascii="Verdana" w:eastAsia="Verdana" w:hAnsi="Verdana" w:cs="Verdana"/>
              </w:rPr>
              <w:t>out of range)</w:t>
            </w:r>
          </w:p>
          <w:p w14:paraId="2F22C16F"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r>
      <w:tr w:rsidR="001C5D17" w14:paraId="78DA280E" w14:textId="77777777">
        <w:tc>
          <w:tcPr>
            <w:tcW w:w="2126" w:type="dxa"/>
            <w:tcMar>
              <w:top w:w="100" w:type="dxa"/>
              <w:left w:w="100" w:type="dxa"/>
              <w:bottom w:w="100" w:type="dxa"/>
              <w:right w:w="100" w:type="dxa"/>
            </w:tcMar>
          </w:tcPr>
          <w:p w14:paraId="7B17FE8B"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Triangle</w:t>
            </w:r>
          </w:p>
        </w:tc>
        <w:tc>
          <w:tcPr>
            <w:tcW w:w="2126" w:type="dxa"/>
            <w:tcMar>
              <w:top w:w="100" w:type="dxa"/>
              <w:left w:w="100" w:type="dxa"/>
              <w:bottom w:w="100" w:type="dxa"/>
              <w:right w:w="100" w:type="dxa"/>
            </w:tcMar>
          </w:tcPr>
          <w:p w14:paraId="628D1C92"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0.135859 </w:t>
            </w:r>
            <w:proofErr w:type="spellStart"/>
            <w:r>
              <w:rPr>
                <w:rFonts w:ascii="Verdana" w:eastAsia="Verdana" w:hAnsi="Verdana" w:cs="Verdana"/>
              </w:rPr>
              <w:t>Vrms</w:t>
            </w:r>
            <w:proofErr w:type="spellEnd"/>
            <w:r>
              <w:rPr>
                <w:rFonts w:ascii="Verdana" w:eastAsia="Verdana" w:hAnsi="Verdana" w:cs="Verdana"/>
              </w:rPr>
              <w:t xml:space="preserve"> (out of range)</w:t>
            </w:r>
          </w:p>
          <w:p w14:paraId="5A8DF377" w14:textId="77777777" w:rsidR="001C5D17" w:rsidRDefault="001C5D17">
            <w:pPr>
              <w:widowControl w:val="0"/>
              <w:pBdr>
                <w:top w:val="nil"/>
                <w:left w:val="nil"/>
                <w:bottom w:val="nil"/>
                <w:right w:val="nil"/>
                <w:between w:val="nil"/>
              </w:pBdr>
              <w:spacing w:after="0" w:line="240" w:lineRule="auto"/>
              <w:rPr>
                <w:rFonts w:ascii="Verdana" w:eastAsia="Verdana" w:hAnsi="Verdana" w:cs="Verdana"/>
              </w:rPr>
            </w:pPr>
          </w:p>
        </w:tc>
        <w:tc>
          <w:tcPr>
            <w:tcW w:w="2126" w:type="dxa"/>
            <w:tcMar>
              <w:top w:w="100" w:type="dxa"/>
              <w:left w:w="100" w:type="dxa"/>
              <w:bottom w:w="100" w:type="dxa"/>
              <w:right w:w="100" w:type="dxa"/>
            </w:tcMar>
          </w:tcPr>
          <w:p w14:paraId="12C201B0"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1 </w:t>
            </w:r>
            <w:proofErr w:type="spellStart"/>
            <w:r>
              <w:rPr>
                <w:rFonts w:ascii="Verdana" w:eastAsia="Verdana" w:hAnsi="Verdana" w:cs="Verdana"/>
              </w:rPr>
              <w:t>Vrms</w:t>
            </w:r>
            <w:proofErr w:type="spellEnd"/>
          </w:p>
        </w:tc>
        <w:tc>
          <w:tcPr>
            <w:tcW w:w="2126" w:type="dxa"/>
            <w:tcMar>
              <w:top w:w="100" w:type="dxa"/>
              <w:left w:w="100" w:type="dxa"/>
              <w:bottom w:w="100" w:type="dxa"/>
              <w:right w:w="100" w:type="dxa"/>
            </w:tcMar>
          </w:tcPr>
          <w:p w14:paraId="37C76E2B" w14:textId="77777777" w:rsidR="001C5D17" w:rsidRDefault="00000000">
            <w:pPr>
              <w:widowControl w:val="0"/>
              <w:pBdr>
                <w:top w:val="nil"/>
                <w:left w:val="nil"/>
                <w:bottom w:val="nil"/>
                <w:right w:val="nil"/>
                <w:between w:val="nil"/>
              </w:pBdr>
              <w:spacing w:after="0" w:line="240" w:lineRule="auto"/>
              <w:rPr>
                <w:rFonts w:ascii="Verdana" w:eastAsia="Verdana" w:hAnsi="Verdana" w:cs="Verdana"/>
              </w:rPr>
            </w:pPr>
            <w:r>
              <w:rPr>
                <w:rFonts w:ascii="Verdana" w:eastAsia="Verdana" w:hAnsi="Verdana" w:cs="Verdana"/>
              </w:rPr>
              <w:t xml:space="preserve">0 </w:t>
            </w:r>
            <w:proofErr w:type="spellStart"/>
            <w:r>
              <w:rPr>
                <w:rFonts w:ascii="Verdana" w:eastAsia="Verdana" w:hAnsi="Verdana" w:cs="Verdana"/>
              </w:rPr>
              <w:t>Vrms</w:t>
            </w:r>
            <w:proofErr w:type="spellEnd"/>
            <w:r>
              <w:rPr>
                <w:rFonts w:ascii="Verdana" w:eastAsia="Verdana" w:hAnsi="Verdana" w:cs="Verdana"/>
              </w:rPr>
              <w:t xml:space="preserve"> (out of range)</w:t>
            </w:r>
          </w:p>
        </w:tc>
      </w:tr>
    </w:tbl>
    <w:p w14:paraId="643FA961" w14:textId="77777777" w:rsidR="001C5D17" w:rsidRDefault="001C5D17">
      <w:pPr>
        <w:spacing w:after="0" w:line="240" w:lineRule="auto"/>
        <w:jc w:val="both"/>
        <w:rPr>
          <w:rFonts w:ascii="Verdana" w:eastAsia="Verdana" w:hAnsi="Verdana" w:cs="Verdana"/>
        </w:rPr>
      </w:pPr>
    </w:p>
    <w:p w14:paraId="7951D7A9" w14:textId="77777777" w:rsidR="001C5D17" w:rsidRDefault="001C5D17">
      <w:pPr>
        <w:spacing w:after="0" w:line="240" w:lineRule="auto"/>
        <w:jc w:val="both"/>
        <w:rPr>
          <w:rFonts w:ascii="Verdana" w:eastAsia="Verdana" w:hAnsi="Verdana" w:cs="Verdana"/>
        </w:rPr>
      </w:pPr>
    </w:p>
    <w:p w14:paraId="53CB5E09"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LAB3-4.- Discuss the measures. </w:t>
      </w:r>
      <w:proofErr w:type="gramStart"/>
      <w:r>
        <w:rPr>
          <w:rFonts w:ascii="Verdana" w:eastAsia="Verdana" w:hAnsi="Verdana" w:cs="Verdana"/>
        </w:rPr>
        <w:t>Are in agreement</w:t>
      </w:r>
      <w:proofErr w:type="gramEnd"/>
      <w:r>
        <w:rPr>
          <w:rFonts w:ascii="Verdana" w:eastAsia="Verdana" w:hAnsi="Verdana" w:cs="Verdana"/>
        </w:rPr>
        <w:t xml:space="preserve"> with the specifications?</w:t>
      </w:r>
    </w:p>
    <w:p w14:paraId="3BE371FC" w14:textId="77777777" w:rsidR="001C5D17" w:rsidRDefault="001C5D17">
      <w:pPr>
        <w:spacing w:after="0" w:line="240" w:lineRule="auto"/>
        <w:jc w:val="both"/>
        <w:rPr>
          <w:rFonts w:ascii="Verdana" w:eastAsia="Verdana" w:hAnsi="Verdana" w:cs="Verdana"/>
        </w:rPr>
      </w:pPr>
    </w:p>
    <w:p w14:paraId="1F98ADE9"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After the results obtained in the </w:t>
      </w:r>
      <w:proofErr w:type="gramStart"/>
      <w:r>
        <w:rPr>
          <w:rFonts w:ascii="Verdana" w:eastAsia="Verdana" w:hAnsi="Verdana" w:cs="Verdana"/>
        </w:rPr>
        <w:t>Lab</w:t>
      </w:r>
      <w:proofErr w:type="gramEnd"/>
      <w:r>
        <w:rPr>
          <w:rFonts w:ascii="Verdana" w:eastAsia="Verdana" w:hAnsi="Verdana" w:cs="Verdana"/>
        </w:rPr>
        <w:t xml:space="preserve"> we can conclude that the measures </w:t>
      </w:r>
      <w:proofErr w:type="gramStart"/>
      <w:r>
        <w:rPr>
          <w:rFonts w:ascii="Verdana" w:eastAsia="Verdana" w:hAnsi="Verdana" w:cs="Verdana"/>
        </w:rPr>
        <w:t>are in agreement</w:t>
      </w:r>
      <w:proofErr w:type="gramEnd"/>
      <w:r>
        <w:rPr>
          <w:rFonts w:ascii="Verdana" w:eastAsia="Verdana" w:hAnsi="Verdana" w:cs="Verdana"/>
        </w:rPr>
        <w:t xml:space="preserve"> with the specifications and the prelab work done.</w:t>
      </w:r>
    </w:p>
    <w:p w14:paraId="3F54838F" w14:textId="77777777" w:rsidR="001C5D17" w:rsidRDefault="001C5D17">
      <w:pPr>
        <w:spacing w:after="0" w:line="240" w:lineRule="auto"/>
        <w:jc w:val="both"/>
        <w:rPr>
          <w:rFonts w:ascii="Verdana" w:eastAsia="Verdana" w:hAnsi="Verdana" w:cs="Verdana"/>
        </w:rPr>
      </w:pPr>
    </w:p>
    <w:p w14:paraId="2847DC78"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LAB3-5 Make a </w:t>
      </w:r>
      <w:proofErr w:type="spellStart"/>
      <w:r>
        <w:rPr>
          <w:rFonts w:ascii="Verdana" w:eastAsia="Verdana" w:hAnsi="Verdana" w:cs="Verdana"/>
        </w:rPr>
        <w:t>Labview</w:t>
      </w:r>
      <w:proofErr w:type="spellEnd"/>
      <w:r>
        <w:rPr>
          <w:rFonts w:ascii="Verdana" w:eastAsia="Verdana" w:hAnsi="Verdana" w:cs="Verdana"/>
        </w:rPr>
        <w:t xml:space="preserve"> VI, able to measure the RMS value of a signal with the </w:t>
      </w:r>
      <w:proofErr w:type="spellStart"/>
      <w:r>
        <w:rPr>
          <w:rFonts w:ascii="Verdana" w:eastAsia="Verdana" w:hAnsi="Verdana" w:cs="Verdana"/>
        </w:rPr>
        <w:t>osciloscope</w:t>
      </w:r>
      <w:proofErr w:type="spellEnd"/>
      <w:r>
        <w:rPr>
          <w:rFonts w:ascii="Verdana" w:eastAsia="Verdana" w:hAnsi="Verdana" w:cs="Verdana"/>
        </w:rPr>
        <w:t>. (Use the incomplete example VI provided on ATENEA).</w:t>
      </w:r>
    </w:p>
    <w:p w14:paraId="67E1A110" w14:textId="77777777" w:rsidR="001C5D17" w:rsidRDefault="001C5D17">
      <w:pPr>
        <w:spacing w:after="0" w:line="240" w:lineRule="auto"/>
        <w:jc w:val="both"/>
        <w:rPr>
          <w:rFonts w:ascii="Verdana" w:eastAsia="Verdana" w:hAnsi="Verdana" w:cs="Verdana"/>
        </w:rPr>
      </w:pPr>
    </w:p>
    <w:p w14:paraId="55ECC8DD"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5B831918" wp14:editId="4F669B0A">
            <wp:extent cx="5399730" cy="27432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5399730" cy="2743200"/>
                    </a:xfrm>
                    <a:prstGeom prst="rect">
                      <a:avLst/>
                    </a:prstGeom>
                    <a:ln/>
                  </pic:spPr>
                </pic:pic>
              </a:graphicData>
            </a:graphic>
          </wp:inline>
        </w:drawing>
      </w:r>
    </w:p>
    <w:p w14:paraId="77E2AF42"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2E56A8FF" wp14:editId="4D9E1AB9">
            <wp:extent cx="5067300" cy="4029075"/>
            <wp:effectExtent l="0" t="0" r="0" b="0"/>
            <wp:docPr id="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067300" cy="4029075"/>
                    </a:xfrm>
                    <a:prstGeom prst="rect">
                      <a:avLst/>
                    </a:prstGeom>
                    <a:ln/>
                  </pic:spPr>
                </pic:pic>
              </a:graphicData>
            </a:graphic>
          </wp:inline>
        </w:drawing>
      </w:r>
    </w:p>
    <w:p w14:paraId="4E6A632C" w14:textId="77777777" w:rsidR="001C5D17" w:rsidRDefault="00000000">
      <w:pPr>
        <w:spacing w:after="0" w:line="240" w:lineRule="auto"/>
        <w:jc w:val="both"/>
        <w:rPr>
          <w:rFonts w:ascii="Verdana" w:eastAsia="Verdana" w:hAnsi="Verdana" w:cs="Verdana"/>
        </w:rPr>
      </w:pPr>
      <w:r>
        <w:rPr>
          <w:rFonts w:ascii="Verdana" w:eastAsia="Verdana" w:hAnsi="Verdana" w:cs="Verdana"/>
        </w:rPr>
        <w:t>LAB3-6.- Repeat measures of LAB3-3 with the oscilloscope and compare with the previous ones. Are similar? What are the differences?</w:t>
      </w:r>
    </w:p>
    <w:p w14:paraId="626B73E9" w14:textId="77777777" w:rsidR="001C5D17" w:rsidRDefault="001C5D17">
      <w:pPr>
        <w:spacing w:after="0" w:line="240" w:lineRule="auto"/>
        <w:jc w:val="both"/>
        <w:rPr>
          <w:rFonts w:ascii="Verdana" w:eastAsia="Verdana" w:hAnsi="Verdana" w:cs="Verdana"/>
        </w:rPr>
      </w:pPr>
    </w:p>
    <w:tbl>
      <w:tblPr>
        <w:tblStyle w:val="a0"/>
        <w:tblW w:w="850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26"/>
        <w:gridCol w:w="2126"/>
        <w:gridCol w:w="2126"/>
        <w:gridCol w:w="2126"/>
      </w:tblGrid>
      <w:tr w:rsidR="001C5D17" w14:paraId="094FA280" w14:textId="77777777">
        <w:tc>
          <w:tcPr>
            <w:tcW w:w="2126" w:type="dxa"/>
            <w:tcMar>
              <w:top w:w="100" w:type="dxa"/>
              <w:left w:w="100" w:type="dxa"/>
              <w:bottom w:w="100" w:type="dxa"/>
              <w:right w:w="100" w:type="dxa"/>
            </w:tcMar>
          </w:tcPr>
          <w:p w14:paraId="4F4AA52F" w14:textId="77777777" w:rsidR="001C5D17" w:rsidRDefault="001C5D17">
            <w:pPr>
              <w:widowControl w:val="0"/>
              <w:spacing w:after="0" w:line="240" w:lineRule="auto"/>
              <w:rPr>
                <w:rFonts w:ascii="Verdana" w:eastAsia="Verdana" w:hAnsi="Verdana" w:cs="Verdana"/>
              </w:rPr>
            </w:pPr>
          </w:p>
        </w:tc>
        <w:tc>
          <w:tcPr>
            <w:tcW w:w="2126" w:type="dxa"/>
            <w:tcMar>
              <w:top w:w="100" w:type="dxa"/>
              <w:left w:w="100" w:type="dxa"/>
              <w:bottom w:w="100" w:type="dxa"/>
              <w:right w:w="100" w:type="dxa"/>
            </w:tcMar>
          </w:tcPr>
          <w:p w14:paraId="7DAFD95B"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 Hz</w:t>
            </w:r>
          </w:p>
        </w:tc>
        <w:tc>
          <w:tcPr>
            <w:tcW w:w="2126" w:type="dxa"/>
            <w:tcMar>
              <w:top w:w="100" w:type="dxa"/>
              <w:left w:w="100" w:type="dxa"/>
              <w:bottom w:w="100" w:type="dxa"/>
              <w:right w:w="100" w:type="dxa"/>
            </w:tcMar>
          </w:tcPr>
          <w:p w14:paraId="5E327DBB"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 kHz</w:t>
            </w:r>
          </w:p>
        </w:tc>
        <w:tc>
          <w:tcPr>
            <w:tcW w:w="2126" w:type="dxa"/>
            <w:tcMar>
              <w:top w:w="100" w:type="dxa"/>
              <w:left w:w="100" w:type="dxa"/>
              <w:bottom w:w="100" w:type="dxa"/>
              <w:right w:w="100" w:type="dxa"/>
            </w:tcMar>
          </w:tcPr>
          <w:p w14:paraId="520E4A92"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 MHz</w:t>
            </w:r>
          </w:p>
        </w:tc>
      </w:tr>
      <w:tr w:rsidR="001C5D17" w14:paraId="6B290749" w14:textId="77777777">
        <w:tc>
          <w:tcPr>
            <w:tcW w:w="2126" w:type="dxa"/>
            <w:tcMar>
              <w:top w:w="100" w:type="dxa"/>
              <w:left w:w="100" w:type="dxa"/>
              <w:bottom w:w="100" w:type="dxa"/>
              <w:right w:w="100" w:type="dxa"/>
            </w:tcMar>
          </w:tcPr>
          <w:p w14:paraId="4F19CBB6" w14:textId="77777777" w:rsidR="001C5D17" w:rsidRDefault="00000000">
            <w:pPr>
              <w:widowControl w:val="0"/>
              <w:spacing w:after="0" w:line="240" w:lineRule="auto"/>
              <w:rPr>
                <w:rFonts w:ascii="Verdana" w:eastAsia="Verdana" w:hAnsi="Verdana" w:cs="Verdana"/>
              </w:rPr>
            </w:pPr>
            <w:r>
              <w:rPr>
                <w:rFonts w:ascii="Verdana" w:eastAsia="Verdana" w:hAnsi="Verdana" w:cs="Verdana"/>
              </w:rPr>
              <w:t>Sinus</w:t>
            </w:r>
          </w:p>
        </w:tc>
        <w:tc>
          <w:tcPr>
            <w:tcW w:w="2126" w:type="dxa"/>
            <w:tcMar>
              <w:top w:w="100" w:type="dxa"/>
              <w:left w:w="100" w:type="dxa"/>
              <w:bottom w:w="100" w:type="dxa"/>
              <w:right w:w="100" w:type="dxa"/>
            </w:tcMar>
          </w:tcPr>
          <w:p w14:paraId="2BA8DC56"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0.5432</w:t>
            </w:r>
          </w:p>
        </w:tc>
        <w:tc>
          <w:tcPr>
            <w:tcW w:w="2126" w:type="dxa"/>
            <w:tcMar>
              <w:top w:w="100" w:type="dxa"/>
              <w:left w:w="100" w:type="dxa"/>
              <w:bottom w:w="100" w:type="dxa"/>
              <w:right w:w="100" w:type="dxa"/>
            </w:tcMar>
          </w:tcPr>
          <w:p w14:paraId="08199335"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0.999903</w:t>
            </w:r>
          </w:p>
        </w:tc>
        <w:tc>
          <w:tcPr>
            <w:tcW w:w="2126" w:type="dxa"/>
            <w:tcMar>
              <w:top w:w="100" w:type="dxa"/>
              <w:left w:w="100" w:type="dxa"/>
              <w:bottom w:w="100" w:type="dxa"/>
              <w:right w:w="100" w:type="dxa"/>
            </w:tcMar>
          </w:tcPr>
          <w:p w14:paraId="58310210"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1.001</w:t>
            </w:r>
          </w:p>
        </w:tc>
      </w:tr>
      <w:tr w:rsidR="001C5D17" w14:paraId="38D74995" w14:textId="77777777">
        <w:tc>
          <w:tcPr>
            <w:tcW w:w="2126" w:type="dxa"/>
            <w:tcMar>
              <w:top w:w="100" w:type="dxa"/>
              <w:left w:w="100" w:type="dxa"/>
              <w:bottom w:w="100" w:type="dxa"/>
              <w:right w:w="100" w:type="dxa"/>
            </w:tcMar>
          </w:tcPr>
          <w:p w14:paraId="200975CE" w14:textId="77777777" w:rsidR="001C5D17" w:rsidRDefault="00000000">
            <w:pPr>
              <w:widowControl w:val="0"/>
              <w:spacing w:after="0" w:line="240" w:lineRule="auto"/>
              <w:rPr>
                <w:rFonts w:ascii="Verdana" w:eastAsia="Verdana" w:hAnsi="Verdana" w:cs="Verdana"/>
              </w:rPr>
            </w:pPr>
            <w:r>
              <w:rPr>
                <w:rFonts w:ascii="Verdana" w:eastAsia="Verdana" w:hAnsi="Verdana" w:cs="Verdana"/>
              </w:rPr>
              <w:t>Square</w:t>
            </w:r>
          </w:p>
        </w:tc>
        <w:tc>
          <w:tcPr>
            <w:tcW w:w="2126" w:type="dxa"/>
            <w:tcMar>
              <w:top w:w="100" w:type="dxa"/>
              <w:left w:w="100" w:type="dxa"/>
              <w:bottom w:w="100" w:type="dxa"/>
              <w:right w:w="100" w:type="dxa"/>
            </w:tcMar>
          </w:tcPr>
          <w:p w14:paraId="25F92419"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0.63621</w:t>
            </w:r>
          </w:p>
        </w:tc>
        <w:tc>
          <w:tcPr>
            <w:tcW w:w="2126" w:type="dxa"/>
            <w:tcMar>
              <w:top w:w="100" w:type="dxa"/>
              <w:left w:w="100" w:type="dxa"/>
              <w:bottom w:w="100" w:type="dxa"/>
              <w:right w:w="100" w:type="dxa"/>
            </w:tcMar>
          </w:tcPr>
          <w:p w14:paraId="61EA98C3"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1.003</w:t>
            </w:r>
          </w:p>
        </w:tc>
        <w:tc>
          <w:tcPr>
            <w:tcW w:w="2126" w:type="dxa"/>
            <w:tcMar>
              <w:top w:w="100" w:type="dxa"/>
              <w:left w:w="100" w:type="dxa"/>
              <w:bottom w:w="100" w:type="dxa"/>
              <w:right w:w="100" w:type="dxa"/>
            </w:tcMar>
          </w:tcPr>
          <w:p w14:paraId="7FF36E31"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0.975210</w:t>
            </w:r>
          </w:p>
        </w:tc>
      </w:tr>
      <w:tr w:rsidR="001C5D17" w14:paraId="30147C74" w14:textId="77777777">
        <w:tc>
          <w:tcPr>
            <w:tcW w:w="2126" w:type="dxa"/>
            <w:tcMar>
              <w:top w:w="100" w:type="dxa"/>
              <w:left w:w="100" w:type="dxa"/>
              <w:bottom w:w="100" w:type="dxa"/>
              <w:right w:w="100" w:type="dxa"/>
            </w:tcMar>
          </w:tcPr>
          <w:p w14:paraId="362EB5AB" w14:textId="77777777" w:rsidR="001C5D17" w:rsidRDefault="00000000">
            <w:pPr>
              <w:widowControl w:val="0"/>
              <w:spacing w:after="0" w:line="240" w:lineRule="auto"/>
              <w:rPr>
                <w:rFonts w:ascii="Verdana" w:eastAsia="Verdana" w:hAnsi="Verdana" w:cs="Verdana"/>
              </w:rPr>
            </w:pPr>
            <w:r>
              <w:rPr>
                <w:rFonts w:ascii="Verdana" w:eastAsia="Verdana" w:hAnsi="Verdana" w:cs="Verdana"/>
              </w:rPr>
              <w:t>Triangle</w:t>
            </w:r>
          </w:p>
        </w:tc>
        <w:tc>
          <w:tcPr>
            <w:tcW w:w="2126" w:type="dxa"/>
            <w:tcMar>
              <w:top w:w="100" w:type="dxa"/>
              <w:left w:w="100" w:type="dxa"/>
              <w:bottom w:w="100" w:type="dxa"/>
              <w:right w:w="100" w:type="dxa"/>
            </w:tcMar>
          </w:tcPr>
          <w:p w14:paraId="38FC211C"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0.54824</w:t>
            </w:r>
          </w:p>
        </w:tc>
        <w:tc>
          <w:tcPr>
            <w:tcW w:w="2126" w:type="dxa"/>
            <w:tcMar>
              <w:top w:w="100" w:type="dxa"/>
              <w:left w:w="100" w:type="dxa"/>
              <w:bottom w:w="100" w:type="dxa"/>
              <w:right w:w="100" w:type="dxa"/>
            </w:tcMar>
          </w:tcPr>
          <w:p w14:paraId="3B8F0DA8" w14:textId="77777777" w:rsidR="001C5D17" w:rsidRDefault="00000000">
            <w:pPr>
              <w:widowControl w:val="0"/>
              <w:spacing w:after="0" w:line="240" w:lineRule="auto"/>
              <w:rPr>
                <w:rFonts w:ascii="Verdana" w:eastAsia="Verdana" w:hAnsi="Verdana" w:cs="Verdana"/>
              </w:rPr>
            </w:pPr>
            <w:r>
              <w:rPr>
                <w:rFonts w:ascii="Verdana" w:eastAsia="Verdana" w:hAnsi="Verdana" w:cs="Verdana"/>
              </w:rPr>
              <w:t>0.999715</w:t>
            </w:r>
          </w:p>
        </w:tc>
        <w:tc>
          <w:tcPr>
            <w:tcW w:w="2126" w:type="dxa"/>
            <w:tcMar>
              <w:top w:w="100" w:type="dxa"/>
              <w:left w:w="100" w:type="dxa"/>
              <w:bottom w:w="100" w:type="dxa"/>
              <w:right w:w="100" w:type="dxa"/>
            </w:tcMar>
          </w:tcPr>
          <w:p w14:paraId="7A0BC1BE" w14:textId="77777777" w:rsidR="001C5D17" w:rsidRDefault="00000000">
            <w:pPr>
              <w:widowControl w:val="0"/>
              <w:spacing w:after="0" w:line="240" w:lineRule="auto"/>
              <w:rPr>
                <w:rFonts w:ascii="Verdana" w:eastAsia="Verdana" w:hAnsi="Verdana" w:cs="Verdana"/>
              </w:rPr>
            </w:pPr>
            <w:r>
              <w:rPr>
                <w:rFonts w:ascii="Verdana" w:eastAsia="Verdana" w:hAnsi="Verdana" w:cs="Verdana"/>
              </w:rPr>
              <w:t>1.001</w:t>
            </w:r>
          </w:p>
        </w:tc>
      </w:tr>
    </w:tbl>
    <w:p w14:paraId="1CF72D4F" w14:textId="77777777" w:rsidR="001C5D17" w:rsidRDefault="001C5D17">
      <w:pPr>
        <w:spacing w:after="0" w:line="240" w:lineRule="auto"/>
        <w:jc w:val="both"/>
        <w:rPr>
          <w:rFonts w:ascii="Verdana" w:eastAsia="Verdana" w:hAnsi="Verdana" w:cs="Verdana"/>
        </w:rPr>
      </w:pPr>
    </w:p>
    <w:p w14:paraId="5191E7E5"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The measures from 1kHz are </w:t>
      </w:r>
      <w:proofErr w:type="gramStart"/>
      <w:r>
        <w:rPr>
          <w:rFonts w:ascii="Verdana" w:eastAsia="Verdana" w:hAnsi="Verdana" w:cs="Verdana"/>
        </w:rPr>
        <w:t>similar to</w:t>
      </w:r>
      <w:proofErr w:type="gramEnd"/>
      <w:r>
        <w:rPr>
          <w:rFonts w:ascii="Verdana" w:eastAsia="Verdana" w:hAnsi="Verdana" w:cs="Verdana"/>
        </w:rPr>
        <w:t xml:space="preserve"> the ones obtained in the multimeter, but as the one from 1Hz is also out of range, even though is closer to the real value.</w:t>
      </w:r>
    </w:p>
    <w:p w14:paraId="657A1EDF" w14:textId="77777777" w:rsidR="001C5D17" w:rsidRDefault="00000000">
      <w:pPr>
        <w:spacing w:after="0" w:line="240" w:lineRule="auto"/>
        <w:jc w:val="both"/>
        <w:rPr>
          <w:rFonts w:ascii="Verdana" w:eastAsia="Verdana" w:hAnsi="Verdana" w:cs="Verdana"/>
        </w:rPr>
      </w:pPr>
      <w:r>
        <w:rPr>
          <w:rFonts w:ascii="Verdana" w:eastAsia="Verdana" w:hAnsi="Verdana" w:cs="Verdana"/>
        </w:rPr>
        <w:t xml:space="preserve">In the case of 1MHz were in range with the oscilloscope and the value is correct. </w:t>
      </w:r>
    </w:p>
    <w:p w14:paraId="18FF3352"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45740E1D" wp14:editId="104E3F63">
            <wp:extent cx="5399730" cy="4508500"/>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399730" cy="4508500"/>
                    </a:xfrm>
                    <a:prstGeom prst="rect">
                      <a:avLst/>
                    </a:prstGeom>
                    <a:ln/>
                  </pic:spPr>
                </pic:pic>
              </a:graphicData>
            </a:graphic>
          </wp:inline>
        </w:drawing>
      </w:r>
    </w:p>
    <w:p w14:paraId="11609042" w14:textId="77777777" w:rsidR="001C5D17" w:rsidRDefault="001C5D17">
      <w:pPr>
        <w:spacing w:after="0" w:line="240" w:lineRule="auto"/>
        <w:jc w:val="both"/>
        <w:rPr>
          <w:rFonts w:ascii="Verdana" w:eastAsia="Verdana" w:hAnsi="Verdana" w:cs="Verdana"/>
        </w:rPr>
      </w:pPr>
    </w:p>
    <w:p w14:paraId="408AE1AF" w14:textId="77777777" w:rsidR="001C5D17" w:rsidRDefault="00000000">
      <w:pPr>
        <w:spacing w:after="0" w:line="240" w:lineRule="auto"/>
        <w:jc w:val="both"/>
        <w:rPr>
          <w:rFonts w:ascii="Verdana" w:eastAsia="Verdana" w:hAnsi="Verdana" w:cs="Verdana"/>
        </w:rPr>
      </w:pPr>
      <w:r>
        <w:rPr>
          <w:rFonts w:ascii="Verdana" w:eastAsia="Verdana" w:hAnsi="Verdana" w:cs="Verdana"/>
        </w:rPr>
        <w:t>LAB3-7.- Configure the function generator for a frequency of 1 kHz. Take 100 measurements for each waveform with the multimeter and the oscilloscope. What is the Type A uncertainty of the measurements? Is it comparable with the Type B uncertainty? Why?</w:t>
      </w:r>
    </w:p>
    <w:p w14:paraId="2B00C8C6" w14:textId="77777777" w:rsidR="001C5D17" w:rsidRDefault="001C5D17">
      <w:pPr>
        <w:spacing w:after="0" w:line="240" w:lineRule="auto"/>
        <w:jc w:val="both"/>
        <w:rPr>
          <w:rFonts w:ascii="Verdana" w:eastAsia="Verdana" w:hAnsi="Verdana" w:cs="Verdana"/>
        </w:rPr>
      </w:pPr>
    </w:p>
    <w:p w14:paraId="5823115F" w14:textId="77777777" w:rsidR="001C5D17" w:rsidRDefault="00000000">
      <w:pPr>
        <w:spacing w:after="0" w:line="240" w:lineRule="auto"/>
        <w:jc w:val="both"/>
        <w:rPr>
          <w:rFonts w:ascii="Verdana" w:eastAsia="Verdana" w:hAnsi="Verdana" w:cs="Verdana"/>
        </w:rPr>
      </w:pPr>
      <w:proofErr w:type="gramStart"/>
      <w:r>
        <w:rPr>
          <w:rFonts w:ascii="Verdana" w:eastAsia="Verdana" w:hAnsi="Verdana" w:cs="Verdana"/>
        </w:rPr>
        <w:t>The type</w:t>
      </w:r>
      <w:proofErr w:type="gramEnd"/>
      <w:r>
        <w:rPr>
          <w:rFonts w:ascii="Verdana" w:eastAsia="Verdana" w:hAnsi="Verdana" w:cs="Verdana"/>
        </w:rPr>
        <w:t xml:space="preserve"> A uncertainty only </w:t>
      </w:r>
      <w:proofErr w:type="gramStart"/>
      <w:r>
        <w:rPr>
          <w:rFonts w:ascii="Verdana" w:eastAsia="Verdana" w:hAnsi="Verdana" w:cs="Verdana"/>
        </w:rPr>
        <w:t>takes into account</w:t>
      </w:r>
      <w:proofErr w:type="gramEnd"/>
      <w:r>
        <w:rPr>
          <w:rFonts w:ascii="Verdana" w:eastAsia="Verdana" w:hAnsi="Verdana" w:cs="Verdana"/>
        </w:rPr>
        <w:t xml:space="preserve"> the error in the measurement, whereas </w:t>
      </w:r>
      <w:proofErr w:type="gramStart"/>
      <w:r>
        <w:rPr>
          <w:rFonts w:ascii="Verdana" w:eastAsia="Verdana" w:hAnsi="Verdana" w:cs="Verdana"/>
        </w:rPr>
        <w:t>the type</w:t>
      </w:r>
      <w:proofErr w:type="gramEnd"/>
      <w:r>
        <w:rPr>
          <w:rFonts w:ascii="Verdana" w:eastAsia="Verdana" w:hAnsi="Verdana" w:cs="Verdana"/>
        </w:rPr>
        <w:t xml:space="preserve"> B also </w:t>
      </w:r>
      <w:proofErr w:type="gramStart"/>
      <w:r>
        <w:rPr>
          <w:rFonts w:ascii="Verdana" w:eastAsia="Verdana" w:hAnsi="Verdana" w:cs="Verdana"/>
        </w:rPr>
        <w:t>takes into account</w:t>
      </w:r>
      <w:proofErr w:type="gramEnd"/>
      <w:r>
        <w:rPr>
          <w:rFonts w:ascii="Verdana" w:eastAsia="Verdana" w:hAnsi="Verdana" w:cs="Verdana"/>
        </w:rPr>
        <w:t xml:space="preserve"> the instruments’ error. </w:t>
      </w:r>
      <w:proofErr w:type="gramStart"/>
      <w:r>
        <w:rPr>
          <w:rFonts w:ascii="Verdana" w:eastAsia="Verdana" w:hAnsi="Verdana" w:cs="Verdana"/>
        </w:rPr>
        <w:t>Therefore</w:t>
      </w:r>
      <w:proofErr w:type="gramEnd"/>
      <w:r>
        <w:rPr>
          <w:rFonts w:ascii="Verdana" w:eastAsia="Verdana" w:hAnsi="Verdana" w:cs="Verdana"/>
        </w:rPr>
        <w:t xml:space="preserve"> we can say that </w:t>
      </w:r>
      <w:proofErr w:type="gramStart"/>
      <w:r>
        <w:rPr>
          <w:rFonts w:ascii="Verdana" w:eastAsia="Verdana" w:hAnsi="Verdana" w:cs="Verdana"/>
        </w:rPr>
        <w:t>the Type</w:t>
      </w:r>
      <w:proofErr w:type="gramEnd"/>
      <w:r>
        <w:rPr>
          <w:rFonts w:ascii="Verdana" w:eastAsia="Verdana" w:hAnsi="Verdana" w:cs="Verdana"/>
        </w:rPr>
        <w:t xml:space="preserve"> B uncertainty is bigger than </w:t>
      </w:r>
      <w:proofErr w:type="gramStart"/>
      <w:r>
        <w:rPr>
          <w:rFonts w:ascii="Verdana" w:eastAsia="Verdana" w:hAnsi="Verdana" w:cs="Verdana"/>
        </w:rPr>
        <w:t>the type</w:t>
      </w:r>
      <w:proofErr w:type="gramEnd"/>
      <w:r>
        <w:rPr>
          <w:rFonts w:ascii="Verdana" w:eastAsia="Verdana" w:hAnsi="Verdana" w:cs="Verdana"/>
        </w:rPr>
        <w:t xml:space="preserve"> A and more precise.</w:t>
      </w:r>
    </w:p>
    <w:p w14:paraId="545E4140" w14:textId="77777777" w:rsidR="001C5D17" w:rsidRDefault="001C5D17">
      <w:pPr>
        <w:spacing w:after="0" w:line="240" w:lineRule="auto"/>
        <w:jc w:val="both"/>
        <w:rPr>
          <w:rFonts w:ascii="Verdana" w:eastAsia="Verdana" w:hAnsi="Verdana" w:cs="Verdana"/>
        </w:rPr>
      </w:pPr>
    </w:p>
    <w:p w14:paraId="3EFA28FD" w14:textId="77777777" w:rsidR="001C5D17" w:rsidRDefault="001C5D17">
      <w:pPr>
        <w:spacing w:after="0" w:line="240" w:lineRule="auto"/>
        <w:jc w:val="both"/>
        <w:rPr>
          <w:rFonts w:ascii="Verdana" w:eastAsia="Verdana" w:hAnsi="Verdana" w:cs="Verdana"/>
        </w:rPr>
      </w:pPr>
    </w:p>
    <w:p w14:paraId="1E034B9A" w14:textId="77777777" w:rsidR="001C5D17" w:rsidRDefault="00000000">
      <w:pPr>
        <w:spacing w:after="0" w:line="240" w:lineRule="auto"/>
        <w:jc w:val="both"/>
        <w:rPr>
          <w:rFonts w:ascii="Verdana" w:eastAsia="Verdana" w:hAnsi="Verdana" w:cs="Verdana"/>
        </w:rPr>
      </w:pPr>
      <w:r>
        <w:rPr>
          <w:rFonts w:ascii="Verdana" w:eastAsia="Verdana" w:hAnsi="Verdana" w:cs="Verdana"/>
        </w:rPr>
        <w:t>Multimeter</w:t>
      </w:r>
    </w:p>
    <w:p w14:paraId="7F7816AD" w14:textId="77777777" w:rsidR="001C5D17" w:rsidRDefault="00000000">
      <w:pPr>
        <w:spacing w:after="0" w:line="240" w:lineRule="auto"/>
        <w:jc w:val="both"/>
        <w:rPr>
          <w:rFonts w:ascii="Verdana" w:eastAsia="Verdana" w:hAnsi="Verdana" w:cs="Verdana"/>
        </w:rPr>
      </w:pPr>
      <w:r>
        <w:rPr>
          <w:rFonts w:ascii="Verdana" w:eastAsia="Verdana" w:hAnsi="Verdana" w:cs="Verdana"/>
        </w:rPr>
        <w:t>Sinus</w:t>
      </w:r>
    </w:p>
    <w:p w14:paraId="3D0AF2D8" w14:textId="77777777" w:rsidR="001C5D17" w:rsidRDefault="001C5D17">
      <w:pPr>
        <w:spacing w:after="0" w:line="240" w:lineRule="auto"/>
        <w:jc w:val="both"/>
        <w:rPr>
          <w:rFonts w:ascii="Verdana" w:eastAsia="Verdana" w:hAnsi="Verdana" w:cs="Verdana"/>
        </w:rPr>
      </w:pPr>
    </w:p>
    <w:p w14:paraId="68131604"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24E26C11" wp14:editId="1D589D5F">
            <wp:extent cx="5399730" cy="2743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399730" cy="2743200"/>
                    </a:xfrm>
                    <a:prstGeom prst="rect">
                      <a:avLst/>
                    </a:prstGeom>
                    <a:ln/>
                  </pic:spPr>
                </pic:pic>
              </a:graphicData>
            </a:graphic>
          </wp:inline>
        </w:drawing>
      </w:r>
    </w:p>
    <w:p w14:paraId="3F409795" w14:textId="77777777" w:rsidR="001C5D17" w:rsidRDefault="001C5D17">
      <w:pPr>
        <w:spacing w:after="0" w:line="240" w:lineRule="auto"/>
        <w:jc w:val="both"/>
        <w:rPr>
          <w:rFonts w:ascii="Verdana" w:eastAsia="Verdana" w:hAnsi="Verdana" w:cs="Verdana"/>
        </w:rPr>
      </w:pPr>
    </w:p>
    <w:p w14:paraId="2C03F9D5" w14:textId="77777777" w:rsidR="001C5D17" w:rsidRDefault="00000000">
      <w:pPr>
        <w:spacing w:after="0" w:line="240" w:lineRule="auto"/>
        <w:jc w:val="both"/>
        <w:rPr>
          <w:rFonts w:ascii="Verdana" w:eastAsia="Verdana" w:hAnsi="Verdana" w:cs="Verdana"/>
        </w:rPr>
      </w:pPr>
      <w:r>
        <w:rPr>
          <w:rFonts w:ascii="Verdana" w:eastAsia="Verdana" w:hAnsi="Verdana" w:cs="Verdana"/>
        </w:rPr>
        <w:t>Square</w:t>
      </w:r>
    </w:p>
    <w:p w14:paraId="2F943DE4" w14:textId="77777777" w:rsidR="001C5D17" w:rsidRDefault="001C5D17">
      <w:pPr>
        <w:spacing w:after="0" w:line="240" w:lineRule="auto"/>
        <w:jc w:val="both"/>
        <w:rPr>
          <w:rFonts w:ascii="Verdana" w:eastAsia="Verdana" w:hAnsi="Verdana" w:cs="Verdana"/>
        </w:rPr>
      </w:pPr>
    </w:p>
    <w:p w14:paraId="651721AD"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6B9A0D24" wp14:editId="0FF710CC">
            <wp:extent cx="5399730" cy="27051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5399730" cy="2705100"/>
                    </a:xfrm>
                    <a:prstGeom prst="rect">
                      <a:avLst/>
                    </a:prstGeom>
                    <a:ln/>
                  </pic:spPr>
                </pic:pic>
              </a:graphicData>
            </a:graphic>
          </wp:inline>
        </w:drawing>
      </w:r>
    </w:p>
    <w:p w14:paraId="4373DF7C" w14:textId="77777777" w:rsidR="001C5D17" w:rsidRDefault="001C5D17">
      <w:pPr>
        <w:spacing w:after="0" w:line="240" w:lineRule="auto"/>
        <w:jc w:val="both"/>
        <w:rPr>
          <w:rFonts w:ascii="Verdana" w:eastAsia="Verdana" w:hAnsi="Verdana" w:cs="Verdana"/>
        </w:rPr>
      </w:pPr>
    </w:p>
    <w:p w14:paraId="4F5178A1" w14:textId="77777777" w:rsidR="001C5D17" w:rsidRDefault="00000000">
      <w:pPr>
        <w:spacing w:after="0" w:line="240" w:lineRule="auto"/>
        <w:jc w:val="both"/>
        <w:rPr>
          <w:rFonts w:ascii="Verdana" w:eastAsia="Verdana" w:hAnsi="Verdana" w:cs="Verdana"/>
        </w:rPr>
      </w:pPr>
      <w:r>
        <w:rPr>
          <w:rFonts w:ascii="Verdana" w:eastAsia="Verdana" w:hAnsi="Verdana" w:cs="Verdana"/>
        </w:rPr>
        <w:t>Triangle</w:t>
      </w:r>
    </w:p>
    <w:p w14:paraId="038D9780" w14:textId="77777777" w:rsidR="001C5D17" w:rsidRDefault="001C5D17">
      <w:pPr>
        <w:spacing w:after="0" w:line="240" w:lineRule="auto"/>
        <w:jc w:val="both"/>
        <w:rPr>
          <w:rFonts w:ascii="Verdana" w:eastAsia="Verdana" w:hAnsi="Verdana" w:cs="Verdana"/>
        </w:rPr>
      </w:pPr>
    </w:p>
    <w:p w14:paraId="69F9C943"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144C192F" wp14:editId="466EE6F5">
            <wp:extent cx="5399730" cy="273050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399730" cy="2730500"/>
                    </a:xfrm>
                    <a:prstGeom prst="rect">
                      <a:avLst/>
                    </a:prstGeom>
                    <a:ln/>
                  </pic:spPr>
                </pic:pic>
              </a:graphicData>
            </a:graphic>
          </wp:inline>
        </w:drawing>
      </w:r>
    </w:p>
    <w:p w14:paraId="2EAAFF49" w14:textId="77777777" w:rsidR="001C5D17" w:rsidRDefault="00000000">
      <w:pPr>
        <w:spacing w:after="0" w:line="240" w:lineRule="auto"/>
        <w:jc w:val="both"/>
        <w:rPr>
          <w:rFonts w:ascii="Verdana" w:eastAsia="Verdana" w:hAnsi="Verdana" w:cs="Verdana"/>
        </w:rPr>
      </w:pPr>
      <w:r>
        <w:rPr>
          <w:rFonts w:ascii="Verdana" w:eastAsia="Verdana" w:hAnsi="Verdana" w:cs="Verdana"/>
        </w:rPr>
        <w:t>Oscilloscope</w:t>
      </w:r>
    </w:p>
    <w:p w14:paraId="7110553B" w14:textId="77777777" w:rsidR="001C5D17" w:rsidRDefault="00000000">
      <w:pPr>
        <w:spacing w:after="0" w:line="240" w:lineRule="auto"/>
        <w:jc w:val="both"/>
        <w:rPr>
          <w:rFonts w:ascii="Verdana" w:eastAsia="Verdana" w:hAnsi="Verdana" w:cs="Verdana"/>
        </w:rPr>
      </w:pPr>
      <w:r>
        <w:rPr>
          <w:rFonts w:ascii="Verdana" w:eastAsia="Verdana" w:hAnsi="Verdana" w:cs="Verdana"/>
        </w:rPr>
        <w:t>Sinus</w:t>
      </w:r>
    </w:p>
    <w:p w14:paraId="1AA29DBD"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279F1867" wp14:editId="1D77E144">
            <wp:extent cx="5399730" cy="21082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8"/>
                    <a:srcRect/>
                    <a:stretch>
                      <a:fillRect/>
                    </a:stretch>
                  </pic:blipFill>
                  <pic:spPr>
                    <a:xfrm>
                      <a:off x="0" y="0"/>
                      <a:ext cx="5399730" cy="2108200"/>
                    </a:xfrm>
                    <a:prstGeom prst="rect">
                      <a:avLst/>
                    </a:prstGeom>
                    <a:ln/>
                  </pic:spPr>
                </pic:pic>
              </a:graphicData>
            </a:graphic>
          </wp:inline>
        </w:drawing>
      </w:r>
    </w:p>
    <w:p w14:paraId="6B8A2550" w14:textId="77777777" w:rsidR="001C5D17" w:rsidRDefault="00000000">
      <w:pPr>
        <w:spacing w:after="0" w:line="240" w:lineRule="auto"/>
        <w:jc w:val="both"/>
        <w:rPr>
          <w:rFonts w:ascii="Verdana" w:eastAsia="Verdana" w:hAnsi="Verdana" w:cs="Verdana"/>
        </w:rPr>
      </w:pPr>
      <w:r>
        <w:rPr>
          <w:rFonts w:ascii="Verdana" w:eastAsia="Verdana" w:hAnsi="Verdana" w:cs="Verdana"/>
        </w:rPr>
        <w:t>Square</w:t>
      </w:r>
    </w:p>
    <w:p w14:paraId="2DC65D1C"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drawing>
          <wp:inline distT="114300" distB="114300" distL="114300" distR="114300" wp14:anchorId="1B09A9E0" wp14:editId="5CC6A461">
            <wp:extent cx="5399730" cy="1981200"/>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399730" cy="1981200"/>
                    </a:xfrm>
                    <a:prstGeom prst="rect">
                      <a:avLst/>
                    </a:prstGeom>
                    <a:ln/>
                  </pic:spPr>
                </pic:pic>
              </a:graphicData>
            </a:graphic>
          </wp:inline>
        </w:drawing>
      </w:r>
    </w:p>
    <w:p w14:paraId="2DEEB624" w14:textId="77777777" w:rsidR="001C5D17" w:rsidRDefault="00000000">
      <w:pPr>
        <w:spacing w:after="0" w:line="240" w:lineRule="auto"/>
        <w:jc w:val="both"/>
        <w:rPr>
          <w:rFonts w:ascii="Verdana" w:eastAsia="Verdana" w:hAnsi="Verdana" w:cs="Verdana"/>
        </w:rPr>
      </w:pPr>
      <w:r>
        <w:rPr>
          <w:rFonts w:ascii="Verdana" w:eastAsia="Verdana" w:hAnsi="Verdana" w:cs="Verdana"/>
        </w:rPr>
        <w:t>Triangular</w:t>
      </w:r>
    </w:p>
    <w:p w14:paraId="39CE5B0B"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4B9D0B4F" wp14:editId="62C7A905">
            <wp:extent cx="5399730" cy="1943100"/>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399730" cy="1943100"/>
                    </a:xfrm>
                    <a:prstGeom prst="rect">
                      <a:avLst/>
                    </a:prstGeom>
                    <a:ln/>
                  </pic:spPr>
                </pic:pic>
              </a:graphicData>
            </a:graphic>
          </wp:inline>
        </w:drawing>
      </w:r>
    </w:p>
    <w:p w14:paraId="3C879847" w14:textId="77777777" w:rsidR="001C5D17" w:rsidRDefault="00000000">
      <w:pPr>
        <w:spacing w:after="0" w:line="240" w:lineRule="auto"/>
        <w:jc w:val="both"/>
        <w:rPr>
          <w:rFonts w:ascii="Verdana" w:eastAsia="Verdana" w:hAnsi="Verdana" w:cs="Verdana"/>
        </w:rPr>
      </w:pPr>
      <w:r>
        <w:rPr>
          <w:rFonts w:ascii="Verdana" w:eastAsia="Verdana" w:hAnsi="Verdana" w:cs="Verdana"/>
          <w:noProof/>
        </w:rPr>
        <w:lastRenderedPageBreak/>
        <w:drawing>
          <wp:inline distT="114300" distB="114300" distL="114300" distR="114300" wp14:anchorId="20ABFE0F" wp14:editId="013E45BE">
            <wp:extent cx="5029200" cy="3390900"/>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029200" cy="3390900"/>
                    </a:xfrm>
                    <a:prstGeom prst="rect">
                      <a:avLst/>
                    </a:prstGeom>
                    <a:ln/>
                  </pic:spPr>
                </pic:pic>
              </a:graphicData>
            </a:graphic>
          </wp:inline>
        </w:drawing>
      </w:r>
      <w:r>
        <w:rPr>
          <w:rFonts w:ascii="Verdana" w:eastAsia="Verdana" w:hAnsi="Verdana" w:cs="Verdana"/>
          <w:noProof/>
        </w:rPr>
        <w:drawing>
          <wp:inline distT="114300" distB="114300" distL="114300" distR="114300" wp14:anchorId="4D0637A8" wp14:editId="0291F344">
            <wp:extent cx="6049328" cy="3638132"/>
            <wp:effectExtent l="0" t="0" r="0" b="0"/>
            <wp:docPr id="1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6049328" cy="3638132"/>
                    </a:xfrm>
                    <a:prstGeom prst="rect">
                      <a:avLst/>
                    </a:prstGeom>
                    <a:ln/>
                  </pic:spPr>
                </pic:pic>
              </a:graphicData>
            </a:graphic>
          </wp:inline>
        </w:drawing>
      </w:r>
    </w:p>
    <w:sectPr w:rsidR="001C5D17">
      <w:headerReference w:type="even" r:id="rId23"/>
      <w:headerReference w:type="default" r:id="rId24"/>
      <w:footerReference w:type="even" r:id="rId25"/>
      <w:footerReference w:type="default" r:id="rId26"/>
      <w:headerReference w:type="first" r:id="rId27"/>
      <w:footerReference w:type="first" r:id="rId28"/>
      <w:pgSz w:w="11906" w:h="16838"/>
      <w:pgMar w:top="1417" w:right="1701" w:bottom="1417" w:left="1701"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B3247D" w14:textId="77777777" w:rsidR="00B565A7" w:rsidRDefault="00B565A7">
      <w:pPr>
        <w:spacing w:after="0" w:line="240" w:lineRule="auto"/>
      </w:pPr>
      <w:r>
        <w:separator/>
      </w:r>
    </w:p>
  </w:endnote>
  <w:endnote w:type="continuationSeparator" w:id="0">
    <w:p w14:paraId="7A7095E1" w14:textId="77777777" w:rsidR="00B565A7" w:rsidRDefault="00B565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font>
  <w:font w:name="Georgia">
    <w:panose1 w:val="02040502050405020303"/>
    <w:charset w:val="00"/>
    <w:family w:val="auto"/>
    <w:pitch w:val="default"/>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31DD5" w14:textId="77777777" w:rsidR="00877BC2" w:rsidRDefault="00877BC2">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9B9BE" w14:textId="77777777" w:rsidR="001C5D17" w:rsidRDefault="001C5D1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D986D" w14:textId="77777777" w:rsidR="00877BC2" w:rsidRDefault="00877BC2">
    <w:pPr>
      <w:pStyle w:val="Peu"/>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B0801" w14:textId="77777777" w:rsidR="00B565A7" w:rsidRDefault="00B565A7">
      <w:pPr>
        <w:spacing w:after="0" w:line="240" w:lineRule="auto"/>
      </w:pPr>
      <w:r>
        <w:separator/>
      </w:r>
    </w:p>
  </w:footnote>
  <w:footnote w:type="continuationSeparator" w:id="0">
    <w:p w14:paraId="0A094C15" w14:textId="77777777" w:rsidR="00B565A7" w:rsidRDefault="00B565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F031" w14:textId="77777777" w:rsidR="00877BC2" w:rsidRDefault="00877BC2">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EABE2" w14:textId="77777777" w:rsidR="001C5D17" w:rsidRDefault="00000000">
    <w:pPr>
      <w:spacing w:after="0" w:line="240" w:lineRule="auto"/>
      <w:jc w:val="right"/>
    </w:pPr>
    <w:r>
      <w:tab/>
    </w:r>
    <w:r>
      <w:tab/>
    </w:r>
    <w:r>
      <w:tab/>
    </w:r>
    <w:r>
      <w:tab/>
      <w:t>Sergi Salvà</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C3A01" w14:textId="77777777" w:rsidR="00877BC2" w:rsidRDefault="00877BC2">
    <w:pPr>
      <w:pStyle w:val="Capaler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2255E6"/>
    <w:multiLevelType w:val="multilevel"/>
    <w:tmpl w:val="CDD615B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47017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D17"/>
    <w:rsid w:val="001C5D17"/>
    <w:rsid w:val="00877BC2"/>
    <w:rsid w:val="00B565A7"/>
    <w:rsid w:val="00EB2696"/>
  </w:rsids>
  <m:mathPr>
    <m:mathFont m:val="Cambria Math"/>
    <m:brkBin m:val="before"/>
    <m:brkBinSub m:val="--"/>
    <m:smallFrac m:val="0"/>
    <m:dispDef/>
    <m:lMargin m:val="0"/>
    <m:rMargin m:val="0"/>
    <m:defJc m:val="centerGroup"/>
    <m:wrapIndent m:val="1440"/>
    <m:intLim m:val="subSup"/>
    <m:naryLim m:val="undOvr"/>
  </m:mathPr>
  <w:themeFontLang w:val="ca-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C925"/>
  <w15:docId w15:val="{8FB31EA4-A947-4EF9-8A9C-B77C1FE38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ca-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ol1">
    <w:name w:val="heading 1"/>
    <w:basedOn w:val="Normal"/>
    <w:next w:val="Normal"/>
    <w:uiPriority w:val="9"/>
    <w:qFormat/>
    <w:pPr>
      <w:keepNext/>
      <w:keepLines/>
      <w:spacing w:before="480" w:after="120"/>
      <w:outlineLvl w:val="0"/>
    </w:pPr>
    <w:rPr>
      <w:b/>
      <w:sz w:val="48"/>
      <w:szCs w:val="48"/>
    </w:rPr>
  </w:style>
  <w:style w:type="paragraph" w:styleId="Ttol2">
    <w:name w:val="heading 2"/>
    <w:basedOn w:val="Normal"/>
    <w:next w:val="Normal"/>
    <w:uiPriority w:val="9"/>
    <w:semiHidden/>
    <w:unhideWhenUsed/>
    <w:qFormat/>
    <w:pPr>
      <w:keepNext/>
      <w:keepLines/>
      <w:spacing w:before="360" w:after="80"/>
      <w:outlineLvl w:val="1"/>
    </w:pPr>
    <w:rPr>
      <w:b/>
      <w:sz w:val="36"/>
      <w:szCs w:val="36"/>
    </w:rPr>
  </w:style>
  <w:style w:type="paragraph" w:styleId="Ttol3">
    <w:name w:val="heading 3"/>
    <w:basedOn w:val="Normal"/>
    <w:next w:val="Normal"/>
    <w:uiPriority w:val="9"/>
    <w:semiHidden/>
    <w:unhideWhenUsed/>
    <w:qFormat/>
    <w:pPr>
      <w:keepNext/>
      <w:keepLines/>
      <w:spacing w:before="280" w:after="80"/>
      <w:outlineLvl w:val="2"/>
    </w:pPr>
    <w:rPr>
      <w:b/>
      <w:sz w:val="28"/>
      <w:szCs w:val="28"/>
    </w:rPr>
  </w:style>
  <w:style w:type="paragraph" w:styleId="Ttol4">
    <w:name w:val="heading 4"/>
    <w:basedOn w:val="Normal"/>
    <w:next w:val="Normal"/>
    <w:uiPriority w:val="9"/>
    <w:semiHidden/>
    <w:unhideWhenUsed/>
    <w:qFormat/>
    <w:pPr>
      <w:keepNext/>
      <w:keepLines/>
      <w:spacing w:before="240" w:after="40"/>
      <w:outlineLvl w:val="3"/>
    </w:pPr>
    <w:rPr>
      <w:b/>
      <w:sz w:val="24"/>
      <w:szCs w:val="24"/>
    </w:rPr>
  </w:style>
  <w:style w:type="paragraph" w:styleId="Ttol5">
    <w:name w:val="heading 5"/>
    <w:basedOn w:val="Normal"/>
    <w:next w:val="Normal"/>
    <w:uiPriority w:val="9"/>
    <w:semiHidden/>
    <w:unhideWhenUsed/>
    <w:qFormat/>
    <w:pPr>
      <w:keepNext/>
      <w:keepLines/>
      <w:spacing w:before="220" w:after="40"/>
      <w:outlineLvl w:val="4"/>
    </w:pPr>
    <w:rPr>
      <w:b/>
    </w:rPr>
  </w:style>
  <w:style w:type="paragraph" w:styleId="Ttol6">
    <w:name w:val="heading 6"/>
    <w:basedOn w:val="Normal"/>
    <w:next w:val="Normal"/>
    <w:uiPriority w:val="9"/>
    <w:semiHidden/>
    <w:unhideWhenUsed/>
    <w:qFormat/>
    <w:pPr>
      <w:keepNext/>
      <w:keepLines/>
      <w:spacing w:before="200" w:after="40"/>
      <w:outlineLvl w:val="5"/>
    </w:pPr>
    <w:rPr>
      <w:b/>
      <w:sz w:val="20"/>
      <w:szCs w:val="20"/>
    </w:rPr>
  </w:style>
  <w:style w:type="character" w:default="1" w:styleId="Lletraperdefectedelpargraf">
    <w:name w:val="Default Paragraph Font"/>
    <w:uiPriority w:val="1"/>
    <w:semiHidden/>
    <w:unhideWhenUsed/>
  </w:style>
  <w:style w:type="table" w:default="1" w:styleId="Taulanormal">
    <w:name w:val="Normal Table"/>
    <w:uiPriority w:val="99"/>
    <w:semiHidden/>
    <w:unhideWhenUsed/>
    <w:tblPr>
      <w:tblInd w:w="0" w:type="dxa"/>
      <w:tblCellMar>
        <w:top w:w="0" w:type="dxa"/>
        <w:left w:w="108" w:type="dxa"/>
        <w:bottom w:w="0" w:type="dxa"/>
        <w:right w:w="108" w:type="dxa"/>
      </w:tblCellMar>
    </w:tblPr>
  </w:style>
  <w:style w:type="numbering" w:default="1" w:styleId="Sensel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ol">
    <w:name w:val="Title"/>
    <w:basedOn w:val="Normal"/>
    <w:next w:val="Normal"/>
    <w:uiPriority w:val="10"/>
    <w:qFormat/>
    <w:pPr>
      <w:keepNext/>
      <w:keepLines/>
      <w:spacing w:before="480" w:after="120"/>
    </w:pPr>
    <w:rPr>
      <w:b/>
      <w:sz w:val="72"/>
      <w:szCs w:val="72"/>
    </w:rPr>
  </w:style>
  <w:style w:type="paragraph" w:styleId="Pargrafdellista">
    <w:name w:val="List Paragraph"/>
    <w:basedOn w:val="Normal"/>
    <w:uiPriority w:val="34"/>
    <w:qFormat/>
    <w:rsid w:val="003D11EB"/>
    <w:pPr>
      <w:ind w:left="720"/>
      <w:contextualSpacing/>
    </w:pPr>
  </w:style>
  <w:style w:type="paragraph" w:styleId="Textdeglobus">
    <w:name w:val="Balloon Text"/>
    <w:basedOn w:val="Normal"/>
    <w:link w:val="TextdeglobusCar"/>
    <w:uiPriority w:val="99"/>
    <w:semiHidden/>
    <w:unhideWhenUsed/>
    <w:rsid w:val="005F25C5"/>
    <w:pPr>
      <w:spacing w:after="0" w:line="240" w:lineRule="auto"/>
    </w:pPr>
    <w:rPr>
      <w:rFonts w:ascii="Tahoma" w:hAnsi="Tahoma" w:cs="Tahoma"/>
      <w:sz w:val="16"/>
      <w:szCs w:val="16"/>
    </w:rPr>
  </w:style>
  <w:style w:type="character" w:customStyle="1" w:styleId="TextdeglobusCar">
    <w:name w:val="Text de globus Car"/>
    <w:basedOn w:val="Lletraperdefectedelpargraf"/>
    <w:link w:val="Textdeglobus"/>
    <w:uiPriority w:val="99"/>
    <w:semiHidden/>
    <w:rsid w:val="005F25C5"/>
    <w:rPr>
      <w:rFonts w:ascii="Tahoma" w:hAnsi="Tahoma" w:cs="Tahoma"/>
      <w:sz w:val="16"/>
      <w:szCs w:val="16"/>
    </w:rPr>
  </w:style>
  <w:style w:type="table" w:styleId="Taulaambquadrcula">
    <w:name w:val="Table Grid"/>
    <w:basedOn w:val="Taulanormal"/>
    <w:uiPriority w:val="59"/>
    <w:rsid w:val="002259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B0DD4"/>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Refernciadecomentari">
    <w:name w:val="annotation reference"/>
    <w:basedOn w:val="Lletraperdefectedelpargraf"/>
    <w:uiPriority w:val="99"/>
    <w:semiHidden/>
    <w:unhideWhenUsed/>
    <w:rsid w:val="00550D0E"/>
    <w:rPr>
      <w:sz w:val="16"/>
      <w:szCs w:val="16"/>
    </w:rPr>
  </w:style>
  <w:style w:type="paragraph" w:styleId="Textdecomentari">
    <w:name w:val="annotation text"/>
    <w:basedOn w:val="Normal"/>
    <w:link w:val="TextdecomentariCar"/>
    <w:uiPriority w:val="99"/>
    <w:semiHidden/>
    <w:unhideWhenUsed/>
    <w:rsid w:val="00550D0E"/>
    <w:pPr>
      <w:spacing w:line="240" w:lineRule="auto"/>
    </w:pPr>
    <w:rPr>
      <w:sz w:val="20"/>
      <w:szCs w:val="20"/>
    </w:rPr>
  </w:style>
  <w:style w:type="character" w:customStyle="1" w:styleId="TextdecomentariCar">
    <w:name w:val="Text de comentari Car"/>
    <w:basedOn w:val="Lletraperdefectedelpargraf"/>
    <w:link w:val="Textdecomentari"/>
    <w:uiPriority w:val="99"/>
    <w:semiHidden/>
    <w:rsid w:val="00550D0E"/>
    <w:rPr>
      <w:sz w:val="20"/>
      <w:szCs w:val="20"/>
    </w:rPr>
  </w:style>
  <w:style w:type="paragraph" w:styleId="Temadelcomentari">
    <w:name w:val="annotation subject"/>
    <w:basedOn w:val="Textdecomentari"/>
    <w:next w:val="Textdecomentari"/>
    <w:link w:val="TemadelcomentariCar"/>
    <w:uiPriority w:val="99"/>
    <w:semiHidden/>
    <w:unhideWhenUsed/>
    <w:rsid w:val="00550D0E"/>
    <w:rPr>
      <w:b/>
      <w:bCs/>
    </w:rPr>
  </w:style>
  <w:style w:type="character" w:customStyle="1" w:styleId="TemadelcomentariCar">
    <w:name w:val="Tema del comentari Car"/>
    <w:basedOn w:val="TextdecomentariCar"/>
    <w:link w:val="Temadelcomentari"/>
    <w:uiPriority w:val="99"/>
    <w:semiHidden/>
    <w:rsid w:val="00550D0E"/>
    <w:rPr>
      <w:b/>
      <w:bCs/>
      <w:sz w:val="20"/>
      <w:szCs w:val="20"/>
    </w:rPr>
  </w:style>
  <w:style w:type="paragraph" w:styleId="Capalera">
    <w:name w:val="header"/>
    <w:basedOn w:val="Normal"/>
    <w:link w:val="CapaleraCar"/>
    <w:uiPriority w:val="99"/>
    <w:unhideWhenUsed/>
    <w:rsid w:val="0037163F"/>
    <w:pPr>
      <w:tabs>
        <w:tab w:val="center" w:pos="4419"/>
        <w:tab w:val="right" w:pos="8838"/>
      </w:tabs>
      <w:spacing w:after="0" w:line="240" w:lineRule="auto"/>
    </w:pPr>
  </w:style>
  <w:style w:type="character" w:customStyle="1" w:styleId="CapaleraCar">
    <w:name w:val="Capçalera Car"/>
    <w:basedOn w:val="Lletraperdefectedelpargraf"/>
    <w:link w:val="Capalera"/>
    <w:uiPriority w:val="99"/>
    <w:rsid w:val="0037163F"/>
  </w:style>
  <w:style w:type="paragraph" w:styleId="Peu">
    <w:name w:val="footer"/>
    <w:basedOn w:val="Normal"/>
    <w:link w:val="PeuCar"/>
    <w:uiPriority w:val="99"/>
    <w:unhideWhenUsed/>
    <w:rsid w:val="0037163F"/>
    <w:pPr>
      <w:tabs>
        <w:tab w:val="center" w:pos="4419"/>
        <w:tab w:val="right" w:pos="8838"/>
      </w:tabs>
      <w:spacing w:after="0" w:line="240" w:lineRule="auto"/>
    </w:pPr>
  </w:style>
  <w:style w:type="character" w:customStyle="1" w:styleId="PeuCar">
    <w:name w:val="Peu Car"/>
    <w:basedOn w:val="Lletraperdefectedelpargraf"/>
    <w:link w:val="Peu"/>
    <w:uiPriority w:val="99"/>
    <w:rsid w:val="0037163F"/>
  </w:style>
  <w:style w:type="paragraph" w:styleId="Subttol">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5.png"/><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kLP+chPxhQtQIWtwv7LzLzncicw==">AMUW2mUSoSSn4dSt+7pEpwu0AzchcQfCTa0JY6ZCo8kdxB82Ym0vv9C7VIJ0D9Wpq4fFAdF0CLOuYYnyYWglL59RvLp0B+CQ16fbbYQza9t3oz177/mVlsY=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663</Words>
  <Characters>3780</Characters>
  <Application>Microsoft Office Word</Application>
  <DocSecurity>0</DocSecurity>
  <Lines>31</Lines>
  <Paragraphs>8</Paragraphs>
  <ScaleCrop>false</ScaleCrop>
  <Company/>
  <LinksUpToDate>false</LinksUpToDate>
  <CharactersWithSpaces>4435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Mireya</dc:creator>
  <cp:lastModifiedBy>Sergi Salvà</cp:lastModifiedBy>
  <cp:revision>2</cp:revision>
  <dcterms:created xsi:type="dcterms:W3CDTF">2017-03-31T09:51:00Z</dcterms:created>
  <dcterms:modified xsi:type="dcterms:W3CDTF">2026-10-23T18:42:00Z</dcterms:modified>
</cp:coreProperties>
</file>