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8C26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Уравнения</w:t>
      </w:r>
    </w:p>
    <w:p w14:paraId="6ED4B3DF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Обозначения и их значения:</w:t>
      </w:r>
    </w:p>
    <w:p w14:paraId="71055584" w14:textId="2A22D8D9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a: Коэффициент теплопроводности материала.</w:t>
      </w:r>
    </w:p>
    <w:p w14:paraId="74AE8B2E" w14:textId="416191F1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θ: Температура.</w:t>
      </w:r>
    </w:p>
    <w:p w14:paraId="671E6902" w14:textId="4706770A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Δ: Лапласиан, дифференциальный оператор второго порядка</w:t>
      </w:r>
    </w:p>
    <w:p w14:paraId="14AF50F7" w14:textId="5E11A5EE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v: Вектор скорости течения (конвективный член).</w:t>
      </w:r>
    </w:p>
    <w:p w14:paraId="24C1C20A" w14:textId="6617797E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Cambria Math" w:eastAsia="Times New Roman" w:hAnsi="Cambria Math" w:cs="Cambria Math"/>
          <w:sz w:val="28"/>
          <w:szCs w:val="28"/>
          <w:lang w:eastAsia="ru-RU"/>
        </w:rPr>
        <w:t>∇</w:t>
      </w: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θ: Градиент температуры, описывающий направление и скорость наибольшего увеличения температуры.</w:t>
      </w:r>
    </w:p>
    <w:p w14:paraId="383DB6DA" w14:textId="74B3A935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b: Коэффициент, связанный с радиацией.</w:t>
      </w:r>
    </w:p>
    <w:p w14:paraId="329C8C08" w14:textId="371FFAC0" w:rsidR="007E6398" w:rsidRPr="007E6398" w:rsidRDefault="00BD4D11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​: Коэффициент поглощения радиации.</w:t>
      </w:r>
    </w:p>
    <w:p w14:paraId="3AB4E9A5" w14:textId="79A43CF8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Pr="007E6398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θ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p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Нелинейный член, учитывающий зависимость </w:t>
      </w:r>
      <w:proofErr w:type="spellStart"/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излучательной</w:t>
      </w:r>
      <w:proofErr w:type="spellEnd"/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способности от температуры (модель Степана-Больцмана).</w:t>
      </w:r>
    </w:p>
    <w:p w14:paraId="49743782" w14:textId="2CC3DDB9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ϕ: Радиационный потенциал.</w:t>
      </w:r>
    </w:p>
    <w:p w14:paraId="0A824488" w14:textId="48CE85E3" w:rsidR="007E6398" w:rsidRPr="007E6398" w:rsidRDefault="00BD4D11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∂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​: Нормальная производная (производная в направлении нормали к границе).</w:t>
      </w:r>
    </w:p>
    <w:p w14:paraId="428BC1C4" w14:textId="2E0E33E1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γ: Коэффициент теплопередачи на границе.</w:t>
      </w:r>
    </w:p>
    <w:p w14:paraId="06954410" w14:textId="5409895D" w:rsidR="007E6398" w:rsidRPr="007E6398" w:rsidRDefault="00BD4D11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​: Заданная температура на границе.</w:t>
      </w:r>
    </w:p>
    <w:p w14:paraId="2760D4B5" w14:textId="0CE7A99A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α: Коэффициент, связанный с радиационной теплопередачей.</w:t>
      </w:r>
    </w:p>
    <w:p w14:paraId="48CCF4C0" w14:textId="2E62333E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β: Коэффициент излучения на границе.</w:t>
      </w:r>
    </w:p>
    <w:p w14:paraId="79D65126" w14:textId="08549124" w:rsidR="007E6398" w:rsidRPr="007E6398" w:rsidRDefault="007E6398" w:rsidP="007E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Γ: Граница области.</w:t>
      </w:r>
    </w:p>
    <w:p w14:paraId="2DF4121F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Слабая формулировка</w:t>
      </w:r>
    </w:p>
    <w:p w14:paraId="4C5AD7DB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Обозначения и их значения:</w:t>
      </w:r>
    </w:p>
    <w:p w14:paraId="5417C7D2" w14:textId="55B2092F" w:rsidR="007E6398" w:rsidRPr="007E6398" w:rsidRDefault="007E6398" w:rsidP="007E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η: Тестовая функция для температуры θ, используемая в методе Галеркина.</w:t>
      </w:r>
    </w:p>
    <w:p w14:paraId="2F59A645" w14:textId="367E66F4" w:rsidR="007E6398" w:rsidRPr="007E6398" w:rsidRDefault="007E6398" w:rsidP="007E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ψ: Тестовая функция для радиационного потенциала ϕ, также используемая в методе Галеркина.</w:t>
      </w:r>
    </w:p>
    <w:p w14:paraId="1D4C7CE3" w14:textId="14E87FE0" w:rsidR="007E6398" w:rsidRPr="007E6398" w:rsidRDefault="007E6398" w:rsidP="007E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7E6398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E6398">
        <w:rPr>
          <w:rFonts w:ascii="Cambria Math" w:eastAsia="Times New Roman" w:hAnsi="Cambria Math" w:cs="Cambria Math"/>
          <w:sz w:val="28"/>
          <w:szCs w:val="28"/>
          <w:lang w:eastAsia="ru-RU"/>
        </w:rPr>
        <w:t>⋅</w:t>
      </w:r>
      <w:proofErr w:type="gramEnd"/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Скалярное произведение</w:t>
      </w:r>
    </w:p>
    <w:p w14:paraId="66404DFB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Суммарно</w:t>
      </w:r>
    </w:p>
    <w:p w14:paraId="4BFC80A8" w14:textId="7508A92A" w:rsidR="007E6398" w:rsidRPr="007E6398" w:rsidRDefault="007E6398" w:rsidP="007E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aΔθ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Теплопроводность.</w:t>
      </w:r>
    </w:p>
    <w:p w14:paraId="30E08B24" w14:textId="7F117C32" w:rsidR="007E6398" w:rsidRPr="007E6398" w:rsidRDefault="007E6398" w:rsidP="007E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noProof/>
            <w:sz w:val="28"/>
            <w:szCs w:val="28"/>
          </w:rPr>
          <m:t>v</m:t>
        </m:r>
        <m:r>
          <m:rPr>
            <m:sty m:val="p"/>
          </m:rPr>
          <w:rPr>
            <w:rStyle w:val="mord"/>
            <w:rFonts w:ascii="Cambria Math" w:hAnsi="Cambria Math" w:cs="Cambria Math"/>
            <w:sz w:val="28"/>
            <w:szCs w:val="28"/>
          </w:rPr>
          <m:t>∇</m:t>
        </m:r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θ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Конвекция.</w:t>
      </w:r>
    </w:p>
    <w:p w14:paraId="3146C350" w14:textId="0725994C" w:rsidR="007E6398" w:rsidRPr="007E6398" w:rsidRDefault="007E6398" w:rsidP="007E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b</m:t>
        </m:r>
        <m:sSub>
          <m:sSubPr>
            <m:ctrlPr>
              <w:rPr>
                <w:rStyle w:val="mord"/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κ</m:t>
            </m:r>
          </m:e>
          <m:sub>
            <m:r>
              <w:rPr>
                <w:rStyle w:val="mord"/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b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d>
          <m:dPr>
            <m:begChr m:val="|"/>
            <m:endChr m:val="|"/>
            <m:ctrlPr>
              <w:rPr>
                <w:rStyle w:val="mord"/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Style w:val="mord"/>
                <w:rFonts w:ascii="Cambria Math" w:hAnsi="Cambria Math"/>
                <w:sz w:val="28"/>
                <w:szCs w:val="28"/>
              </w:rPr>
            </m:ctrlPr>
          </m:e>
        </m:d>
        <m:sSup>
          <m:sSupPr>
            <m:ctrlPr>
              <w:rPr>
                <w:rStyle w:val="mord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mord"/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Style w:val="mord"/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Style w:val="mord"/>
            <w:rFonts w:ascii="Cambria Math" w:hAnsi="Cambria Math"/>
            <w:sz w:val="28"/>
            <w:szCs w:val="28"/>
          </w:rPr>
          <m:t>: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Радиационная составляющая, зависящая от температуры.</w:t>
      </w:r>
    </w:p>
    <w:p w14:paraId="02BFA8BC" w14:textId="6B42BD9E" w:rsidR="007E6398" w:rsidRPr="007E6398" w:rsidRDefault="007E6398" w:rsidP="007E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b</m:t>
        </m:r>
        <m:sSub>
          <m:sSubPr>
            <m:ctrlPr>
              <w:rPr>
                <w:rStyle w:val="mord"/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κ</m:t>
            </m:r>
          </m:e>
          <m:sub>
            <m:r>
              <w:rPr>
                <w:rStyle w:val="mord"/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Style w:val="mord"/>
            <w:rFonts w:ascii="Cambria Math" w:hAnsi="Cambria Math"/>
            <w:sz w:val="28"/>
            <w:szCs w:val="28"/>
          </w:rPr>
          <m:t>φ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Вклад радиационного потенциала.</w:t>
      </w:r>
    </w:p>
    <w:p w14:paraId="699B921F" w14:textId="77777777" w:rsidR="007E6398" w:rsidRPr="007E6398" w:rsidRDefault="007E6398" w:rsidP="007E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3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слабой формулировке:</w:t>
      </w:r>
    </w:p>
    <w:p w14:paraId="1041A521" w14:textId="1C918252" w:rsidR="007E6398" w:rsidRPr="007E6398" w:rsidRDefault="007E6398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∇θ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∇η</m:t>
            </m:r>
          </m:e>
        </m:d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Вклад теплопроводности в слабой формулировке.</w:t>
      </w:r>
    </w:p>
    <w:p w14:paraId="41688BC0" w14:textId="12FFB214" w:rsidR="007E6398" w:rsidRPr="007E6398" w:rsidRDefault="007E6398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v∇θ</m:t>
        </m:r>
        <m:r>
          <w:rPr>
            <w:rFonts w:ascii="Cambria Math" w:hAnsi="Cambria Math"/>
            <w:noProof/>
            <w:sz w:val="28"/>
            <w:szCs w:val="28"/>
          </w:rPr>
          <m:t>+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l-GR"/>
              </w:rPr>
              <m:t>κ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θ</m:t>
            </m:r>
          </m:e>
        </m:d>
        <m:sSup>
          <m:s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-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φ</m:t>
        </m:r>
        <m:r>
          <w:rPr>
            <w:rFonts w:ascii="Cambria Math" w:hAnsi="Cambria Math"/>
            <w:noProof/>
            <w:sz w:val="28"/>
            <w:szCs w:val="28"/>
          </w:rPr>
          <m:t>),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η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Вклад конвекции и радиации.</w:t>
      </w:r>
    </w:p>
    <w:p w14:paraId="62C61765" w14:textId="35328E83" w:rsidR="007E6398" w:rsidRPr="007E6398" w:rsidRDefault="00BD4D11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Г</m:t>
            </m:r>
          </m:sub>
          <m:sup/>
          <m:e>
            <m:r>
              <w:rPr>
                <w:rFonts w:ascii="Cambria Math" w:hAnsi="Cambria Math"/>
                <w:noProof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ηd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Г</m:t>
            </m:r>
          </m:e>
        </m:nary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Граничный вклад для температуры.</w:t>
      </w:r>
    </w:p>
    <w:p w14:paraId="647C64F1" w14:textId="16FFB609" w:rsidR="007E6398" w:rsidRPr="007E6398" w:rsidRDefault="007E6398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noProof/>
            <w:sz w:val="28"/>
            <w:szCs w:val="28"/>
            <w:lang w:val="en-US"/>
          </w:rPr>
          <w:lastRenderedPageBreak/>
          <m:t>α</m:t>
        </m:r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∇φ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∇ψ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Вклад теплопроводности радиационного потенциала.</w:t>
      </w:r>
    </w:p>
    <w:p w14:paraId="133956EF" w14:textId="644B4EE6" w:rsidR="007E6398" w:rsidRPr="007E6398" w:rsidRDefault="00BD4D11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l-GR"/>
              </w:rPr>
              <m:t>κ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φ</m:t>
        </m:r>
        <m:r>
          <w:rPr>
            <w:rFonts w:ascii="Cambria Math" w:hAnsi="Cambria Math"/>
            <w:noProof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θ</m:t>
            </m:r>
          </m:e>
        </m:d>
        <m:sSup>
          <m:sSupPr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ψ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Вклад радиационного потенциала.</w:t>
      </w:r>
    </w:p>
    <w:p w14:paraId="19C8B916" w14:textId="23ED7FE1" w:rsidR="007E6398" w:rsidRPr="007E6398" w:rsidRDefault="00BD4D11" w:rsidP="007E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iCs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noProof/>
                <w:sz w:val="28"/>
                <w:szCs w:val="28"/>
              </w:rPr>
              <m:t>Г</m:t>
            </m:r>
          </m:sub>
          <m:sup/>
          <m:e>
            <m:r>
              <w:rPr>
                <w:rFonts w:ascii="Cambria Math" w:hAnsi="Cambria Math"/>
                <w:noProof/>
                <w:sz w:val="28"/>
                <w:szCs w:val="28"/>
              </w:rPr>
              <m:t>β(φ-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noProof/>
                <w:sz w:val="28"/>
                <w:szCs w:val="28"/>
              </w:rPr>
              <m:t>)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ψd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Г</m:t>
            </m:r>
          </m:e>
        </m:nary>
      </m:oMath>
      <w:r w:rsidR="007E6398" w:rsidRPr="007E6398">
        <w:rPr>
          <w:rFonts w:ascii="Times New Roman" w:eastAsia="Times New Roman" w:hAnsi="Times New Roman" w:cs="Times New Roman"/>
          <w:sz w:val="28"/>
          <w:szCs w:val="28"/>
          <w:lang w:eastAsia="ru-RU"/>
        </w:rPr>
        <w:t>: Граничный вклад для радиационного потенциала.</w:t>
      </w:r>
    </w:p>
    <w:p w14:paraId="54C4CC95" w14:textId="3CC21279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Кондукция</w:t>
      </w:r>
      <w:proofErr w:type="spellEnd"/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(Теплопроводность) — −</w:t>
      </w:r>
      <w:proofErr w:type="spellStart"/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aΔθ</w:t>
      </w:r>
      <w:proofErr w:type="spellEnd"/>
    </w:p>
    <w:p w14:paraId="1CE95CA1" w14:textId="77777777" w:rsidR="00BD4D11" w:rsidRPr="00BD4D11" w:rsidRDefault="00BD4D11" w:rsidP="00BD4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вычитаем?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Теплопроводность описывает процесс, при котором тепло перемещается из области с высокой температурой в область с низкой температурой. Это движение тепла приводит к выравниванию температуры. Оператор Лапласа (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\Delta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thetaΔθ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дает положительное значение, когда температура ниже среднего, и отрицательное, когда температура выше среднего. Умножение на отрицательный знак показывает, что тепло уходит из более горячих областей и добавляется в более холодные, способствуя выравниванию температуры.</w:t>
      </w:r>
    </w:p>
    <w:p w14:paraId="3F934090" w14:textId="2FEBA323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Адвекция (Перенос тепла воздухом) — +</w:t>
      </w:r>
      <w:proofErr w:type="spellStart"/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</w:t>
      </w:r>
      <w:r w:rsidRPr="00BD4D11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∇</w:t>
      </w: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proofErr w:type="spellEnd"/>
    </w:p>
    <w:p w14:paraId="0F20B75F" w14:textId="77777777" w:rsidR="00BD4D11" w:rsidRPr="00BD4D11" w:rsidRDefault="00BD4D11" w:rsidP="00BD4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прибавляем?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Адвекция описывает перенос тепла потоком воздуха. Градиент температуры (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∇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nabla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theta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∇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показывает, как температура изменяется в пространстве. Вектор скорости (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vvv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показывает направление и скорость потока воздуха. Если поток воздуха несет тепло в определенную область, то это тепло добавляется к температуре этой области. Поэтому этот член прибавляется, так как он описывает положительный вклад в изменение температуры за счет движения воздуха.</w:t>
      </w:r>
    </w:p>
    <w:p w14:paraId="75276FEE" w14:textId="7DDE3553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Радиация (Излучение тепла) — +bκa</w:t>
      </w:r>
      <w:r w:rsidRPr="00BD4D11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BD4D11">
        <w:rPr>
          <w:rFonts w:ascii="Cambria Math" w:eastAsia="Times New Roman" w:hAnsi="Cambria Math" w:cs="Cambria Math"/>
          <w:b/>
          <w:bCs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θ3</w:t>
      </w:r>
    </w:p>
    <w:p w14:paraId="04FDF50D" w14:textId="77777777" w:rsidR="00BD4D11" w:rsidRPr="00BD4D11" w:rsidRDefault="00BD4D11" w:rsidP="00BD4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прибавляем?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Излучение тепла описывает, как горячие объекты (например, нагреватели или солнце) излучают тепло. Этот член добавляет тепло в систему, так как он представляет собой количество тепла, которое излучается и поглощается в области. Чем выше температура объекта, тем больше тепла он излучает, и это тепло добавляется в общую температуру системы.</w:t>
      </w:r>
    </w:p>
    <w:p w14:paraId="1DAEA34E" w14:textId="50B0B985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Источник радиации — =</w:t>
      </w:r>
      <w:proofErr w:type="spellStart"/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bκaϕ</w:t>
      </w:r>
      <w:proofErr w:type="spellEnd"/>
    </w:p>
    <w:p w14:paraId="4FBBA7EC" w14:textId="77777777" w:rsidR="00BD4D11" w:rsidRPr="00BD4D11" w:rsidRDefault="00BD4D11" w:rsidP="00BD4D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приравниваем?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Правая часть уравнения представляет источник радиации (ϕ\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phiϕ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тепло, которое поступает в систему извне, например, солнечное тепло через окна. Уравнение говорит, что сумма всех вкладов (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кондукция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адвекция, собственное излучение) должна быть равна этому источнику тепла.</w:t>
      </w:r>
    </w:p>
    <w:p w14:paraId="6D25F89A" w14:textId="77777777" w:rsidR="00BD4D11" w:rsidRPr="00BD4D11" w:rsidRDefault="00BD4D11" w:rsidP="00BD4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Граничное условие для радиационного теплообмена</w:t>
      </w:r>
    </w:p>
    <w:p w14:paraId="64BF0D0D" w14:textId="77777777" w:rsidR="00BD4D11" w:rsidRPr="00BD4D11" w:rsidRDefault="00BD4D11" w:rsidP="00BD4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α∂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nϕ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+β(ϕ−Θ</w:t>
      </w:r>
      <w:proofErr w:type="gram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04)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proofErr w:type="gram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Γ=0\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alpha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partial_n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phi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phi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\Theta_0^4)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|_\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Gamma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0α∂n​ϕ+β(ϕ−Θ04​)​Γ​=0</w:t>
      </w:r>
    </w:p>
    <w:p w14:paraId="10649526" w14:textId="26CA13A3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Радиационный поток через поверхность — α∂</w:t>
      </w:r>
    </w:p>
    <w:p w14:paraId="7DBA9C15" w14:textId="77777777" w:rsidR="00BD4D11" w:rsidRPr="00BD4D11" w:rsidRDefault="00BD4D11" w:rsidP="00BD4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прибавляем?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член описывает, как тепло передается через поверхность (например, через стену или окно). Если тепло проходит через поверхность, оно либо добавляется в систему (если тепло поступает внутрь), либо уходит из системы (если тепло выходит наружу). Здесь учитывается изменение 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радиационного потока через поверхность, и это добавляется в общую балансировку тепла на границе.</w:t>
      </w:r>
    </w:p>
    <w:p w14:paraId="7B02C431" w14:textId="4DAEF07A" w:rsidR="00BD4D11" w:rsidRPr="00BD4D11" w:rsidRDefault="00BD4D11" w:rsidP="00BD4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Излучение и поглощение тепла поверхностью — β(ϕ−Θ04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42D81AA" w14:textId="374BDA86" w:rsidR="00BD4D11" w:rsidRDefault="00BD4D11" w:rsidP="00BD4D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прибавляем?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член описывает разницу между радиационным потоком (ϕ) и тепловым излучением окружающей среды (Θ04\Theta_0^4Θ04​). Если поверхность теплее окружающей среды, она будет излучать больше тепла, чем получает, и наоборот. Этот член добавляется к уравнению, так как он показывает баланс тепла на границе: сколько тепла добавляется или уходит в зависимости от температуры поверхности и окружающей среды.</w:t>
      </w:r>
    </w:p>
    <w:p w14:paraId="1B851A3C" w14:textId="77777777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 (температура) — это то, что мы хотим определить, то есть как изменяется температура в доме.</w:t>
      </w:r>
    </w:p>
    <w:p w14:paraId="5C4C2D50" w14:textId="3D8542FC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a — это коэффициент теплопроводности. Он показывает, как легко тепло проходит через материал, например, через стены.</w:t>
      </w:r>
    </w:p>
    <w:p w14:paraId="717334C5" w14:textId="6E1EB783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математическое выражение, которое показывает, как температура изменяется в разных частях дома. Когда мы видим 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\Delta \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thetaΔθ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значит, что тепло переходит из более теплых частей дома в более холодные.</w:t>
      </w:r>
    </w:p>
    <w:p w14:paraId="6BBC5A2E" w14:textId="78B47A0B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это скорость движения воздуха. Например, если у нас есть вентилятор или ветерок, он помогает переносить тепло.</w:t>
      </w:r>
    </w:p>
    <w:p w14:paraId="33DC9737" w14:textId="3EBAF520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∇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θ— это градиент температуры, который показывает направление и скорость изменения температуры. </w:t>
      </w:r>
      <w:proofErr w:type="gram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если бы мы знали, в какую сторону и как быстро меняется температура в комнате.</w:t>
      </w:r>
    </w:p>
    <w:p w14:paraId="30A1E03D" w14:textId="23AADE25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b — это коэффициент, который связывает радиацию и теплопередачу. Он помогает нам учесть эффект радиации.</w:t>
      </w:r>
    </w:p>
    <w:p w14:paraId="4D245409" w14:textId="6F8B979C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κa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​ — это коэффициент поглощения, который показывает, как материал поглощает излучаемое тепло.</w:t>
      </w:r>
    </w:p>
    <w:p w14:paraId="05B8A8E0" w14:textId="594427CB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θ3— это выражение показывает, как сильно температура влияет на излучение тепла. Оно основано на законе Стефана-Больцмана, который говорит, что излучение пропорционально температуре в четвертой степени.</w:t>
      </w:r>
    </w:p>
    <w:p w14:paraId="1833576B" w14:textId="26B774C8" w:rsidR="00BD4D11" w:rsidRPr="00BD4D11" w:rsidRDefault="00BD4D11" w:rsidP="00BD4D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ϕ— это радиационный поток, который представляет собой количество тепла, передаваемого излучением.</w:t>
      </w:r>
    </w:p>
    <w:p w14:paraId="04AD66A3" w14:textId="77777777" w:rsidR="00BD4D11" w:rsidRPr="00BD4D11" w:rsidRDefault="00BD4D11" w:rsidP="00BD4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4D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Граничное условие для радиационного теплообмена</w:t>
      </w:r>
    </w:p>
    <w:p w14:paraId="43EE3873" w14:textId="77777777" w:rsidR="00BD4D11" w:rsidRPr="00BD4D11" w:rsidRDefault="00BD4D11" w:rsidP="00BD4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уравнение описывает, что происходит с теплом на границах дома, например, на стенах или окнах.</w:t>
      </w:r>
    </w:p>
    <w:p w14:paraId="24F861B4" w14:textId="1C7E407A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α— это коэффициент, который показывает, как тепло передается через поверхность, например, через стены.</w:t>
      </w:r>
    </w:p>
    <w:p w14:paraId="67C90CA2" w14:textId="22F80F8B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∂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nϕ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производная радиационного потока по нормали (перпендикуляру) к поверхности. Она показывает, как быстро меняется радиационный поток через поверхность.</w:t>
      </w:r>
    </w:p>
    <w:p w14:paraId="26F67F51" w14:textId="327C380D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β— это коэффициент, который показывает, сколько тепла излучается или поглощается поверхностью.</w:t>
      </w:r>
    </w:p>
    <w:p w14:paraId="597EFF72" w14:textId="627F193F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ϕ— это радиационный поток, который показывает количество тепла, передаваемого излучением через поверхность.</w:t>
      </w:r>
    </w:p>
    <w:p w14:paraId="781A9B04" w14:textId="40F86D83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Θ0​ — это температура окружающей среды (улицы).</w:t>
      </w:r>
    </w:p>
    <w:p w14:paraId="2FB9EA28" w14:textId="07E623CC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Θ04​ — это температура окружающей среды в четвертой степени, что связано с законом Стефана-Больцмана для теплового излучения.</w:t>
      </w:r>
    </w:p>
    <w:p w14:paraId="0A58C432" w14:textId="158E1C73" w:rsidR="00BD4D11" w:rsidRPr="00BD4D11" w:rsidRDefault="00BD4D11" w:rsidP="00BD4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Γ— это граница области, например, стены или окна дома.</w:t>
      </w:r>
    </w:p>
    <w:p w14:paraId="710A076D" w14:textId="77777777" w:rsidR="00BD4D11" w:rsidRPr="00BD4D11" w:rsidRDefault="00BD4D11" w:rsidP="00BD4D11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4D1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−</w:t>
      </w:r>
      <w:proofErr w:type="spellStart"/>
      <w:proofErr w:type="gram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aΔθ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часть уравнения, которая описывает, как тепло перемещается через стены и окна. Чем больше разница температур между комнатами, тем быстрее тепло переходит из одной комнаты в другую.</w:t>
      </w:r>
    </w:p>
    <w:p w14:paraId="28CBC168" w14:textId="7610D06F" w:rsidR="00BD4D11" w:rsidRPr="00BD4D11" w:rsidRDefault="00BD4D11" w:rsidP="00BD4D11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4D1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v</w:t>
      </w:r>
      <w:proofErr w:type="gramEnd"/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∇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описывает, как воздух переносит тепло, если у нас есть ветер или течение воздуха в доме.</w:t>
      </w:r>
    </w:p>
    <w:p w14:paraId="2BC78055" w14:textId="19985C9F" w:rsidR="00BD4D11" w:rsidRPr="00BD4D11" w:rsidRDefault="00BD4D11" w:rsidP="00BD4D11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4D1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b</w:t>
      </w:r>
      <w:proofErr w:type="gram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κa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BD4D11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θ3— описывает, как тепло излучается от горячих объектов, например, от радиаторов отопления.</w:t>
      </w:r>
    </w:p>
    <w:p w14:paraId="4D93770D" w14:textId="1C2D9A1E" w:rsidR="00BD4D11" w:rsidRPr="00BD4D11" w:rsidRDefault="00BD4D11" w:rsidP="00BD4D1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D4D1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gram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κaϕ</w:t>
      </w:r>
      <w:proofErr w:type="spellEnd"/>
      <w:r w:rsidRPr="00BD4D11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"источник тепла", например, солнечное тепло, поступающее через окна.</w:t>
      </w:r>
    </w:p>
    <w:p w14:paraId="10CB2499" w14:textId="77777777" w:rsidR="006419D7" w:rsidRDefault="006419D7"/>
    <w:sectPr w:rsidR="0064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221"/>
    <w:multiLevelType w:val="multilevel"/>
    <w:tmpl w:val="A20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1854"/>
    <w:multiLevelType w:val="multilevel"/>
    <w:tmpl w:val="271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09CB"/>
    <w:multiLevelType w:val="multilevel"/>
    <w:tmpl w:val="E48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93F8F"/>
    <w:multiLevelType w:val="multilevel"/>
    <w:tmpl w:val="06009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7DE8"/>
    <w:multiLevelType w:val="multilevel"/>
    <w:tmpl w:val="131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85346"/>
    <w:multiLevelType w:val="multilevel"/>
    <w:tmpl w:val="BD54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90149"/>
    <w:multiLevelType w:val="multilevel"/>
    <w:tmpl w:val="DF4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4E69"/>
    <w:multiLevelType w:val="multilevel"/>
    <w:tmpl w:val="8F8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B2E83"/>
    <w:multiLevelType w:val="multilevel"/>
    <w:tmpl w:val="2A9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F2871"/>
    <w:multiLevelType w:val="multilevel"/>
    <w:tmpl w:val="72B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F7AED"/>
    <w:multiLevelType w:val="multilevel"/>
    <w:tmpl w:val="59EE7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36765"/>
    <w:multiLevelType w:val="multilevel"/>
    <w:tmpl w:val="B3A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8370C"/>
    <w:multiLevelType w:val="multilevel"/>
    <w:tmpl w:val="062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D77F0"/>
    <w:multiLevelType w:val="multilevel"/>
    <w:tmpl w:val="FA9E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12DDD"/>
    <w:multiLevelType w:val="multilevel"/>
    <w:tmpl w:val="45D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F6420"/>
    <w:multiLevelType w:val="multilevel"/>
    <w:tmpl w:val="FB8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"/>
  </w:num>
  <w:num w:numId="9">
    <w:abstractNumId w:val="12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98"/>
    <w:rsid w:val="006419D7"/>
    <w:rsid w:val="007E6398"/>
    <w:rsid w:val="00B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9812"/>
  <w15:chartTrackingRefBased/>
  <w15:docId w15:val="{939BD360-795F-4F4D-8206-5A48194D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6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6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63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63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E6398"/>
    <w:rPr>
      <w:b/>
      <w:bCs/>
    </w:rPr>
  </w:style>
  <w:style w:type="paragraph" w:styleId="a4">
    <w:name w:val="Normal (Web)"/>
    <w:basedOn w:val="a"/>
    <w:uiPriority w:val="99"/>
    <w:semiHidden/>
    <w:unhideWhenUsed/>
    <w:rsid w:val="007E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E6398"/>
  </w:style>
  <w:style w:type="character" w:customStyle="1" w:styleId="mord">
    <w:name w:val="mord"/>
    <w:basedOn w:val="a0"/>
    <w:rsid w:val="007E6398"/>
  </w:style>
  <w:style w:type="character" w:customStyle="1" w:styleId="mbin">
    <w:name w:val="mbin"/>
    <w:basedOn w:val="a0"/>
    <w:rsid w:val="007E6398"/>
  </w:style>
  <w:style w:type="character" w:customStyle="1" w:styleId="vlist-s">
    <w:name w:val="vlist-s"/>
    <w:basedOn w:val="a0"/>
    <w:rsid w:val="007E6398"/>
  </w:style>
  <w:style w:type="character" w:customStyle="1" w:styleId="mrel">
    <w:name w:val="mrel"/>
    <w:basedOn w:val="a0"/>
    <w:rsid w:val="007E6398"/>
  </w:style>
  <w:style w:type="character" w:customStyle="1" w:styleId="mopen">
    <w:name w:val="mopen"/>
    <w:basedOn w:val="a0"/>
    <w:rsid w:val="007E6398"/>
  </w:style>
  <w:style w:type="character" w:customStyle="1" w:styleId="mclose">
    <w:name w:val="mclose"/>
    <w:basedOn w:val="a0"/>
    <w:rsid w:val="007E6398"/>
  </w:style>
  <w:style w:type="character" w:customStyle="1" w:styleId="mpunct">
    <w:name w:val="mpunct"/>
    <w:basedOn w:val="a0"/>
    <w:rsid w:val="007E6398"/>
  </w:style>
  <w:style w:type="character" w:customStyle="1" w:styleId="mop">
    <w:name w:val="mop"/>
    <w:basedOn w:val="a0"/>
    <w:rsid w:val="007E6398"/>
  </w:style>
  <w:style w:type="character" w:styleId="a5">
    <w:name w:val="Placeholder Text"/>
    <w:basedOn w:val="a0"/>
    <w:uiPriority w:val="99"/>
    <w:semiHidden/>
    <w:rsid w:val="007E6398"/>
    <w:rPr>
      <w:color w:val="808080"/>
    </w:rPr>
  </w:style>
  <w:style w:type="paragraph" w:styleId="a6">
    <w:name w:val="List Paragraph"/>
    <w:basedOn w:val="a"/>
    <w:uiPriority w:val="34"/>
    <w:qFormat/>
    <w:rsid w:val="00BD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Домашев Сергей Антонович</dc:creator>
  <cp:keywords/>
  <dc:description/>
  <cp:lastModifiedBy>Домашев Сергей Антонович</cp:lastModifiedBy>
  <cp:revision>2</cp:revision>
  <dcterms:created xsi:type="dcterms:W3CDTF">2024-06-22T01:01:00Z</dcterms:created>
  <dcterms:modified xsi:type="dcterms:W3CDTF">2024-06-22T04:32:00Z</dcterms:modified>
</cp:coreProperties>
</file>