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Rigoberto Pérez. A01362927.</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Arial" w:cs="Arial" w:eastAsia="Arial" w:hAnsi="Arial"/>
          <w:sz w:val="36"/>
          <w:szCs w:val="36"/>
        </w:rPr>
      </w:pPr>
      <w:r w:rsidDel="00000000" w:rsidR="00000000" w:rsidRPr="00000000">
        <w:rPr>
          <w:rFonts w:ascii="Arial" w:cs="Arial" w:eastAsia="Arial" w:hAnsi="Arial"/>
          <w:sz w:val="24"/>
          <w:szCs w:val="24"/>
          <w:rtl w:val="0"/>
        </w:rPr>
        <w:t xml:space="preserve">Sergio Domínguez. A01365942.</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Diseño general</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Log in</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Clásico Log in en la que el usuario ingresa los valores de user y password y son validados hasta que se da click en el botón. Una vez dando el click en el botón se ejecuta un script en jquery el cual manda a llamar el action correspondiente. En caso de que sea incorrecto </w:t>
      </w:r>
      <w:r w:rsidDel="00000000" w:rsidR="00000000" w:rsidRPr="00000000">
        <w:rPr>
          <w:rFonts w:ascii="Arial" w:cs="Arial" w:eastAsia="Arial" w:hAnsi="Arial"/>
          <w:rtl w:val="0"/>
        </w:rPr>
        <w:t xml:space="preserve">sólo</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aparecerá un mensaje en caso contrario se redirigirá a la siguiente página.</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Pr>
        <w:drawing>
          <wp:inline distB="0" distT="0" distL="0" distR="0">
            <wp:extent cx="4452000" cy="2520000"/>
            <wp:effectExtent b="0" l="0" r="0" t="0"/>
            <wp:docPr id="1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45200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Pantalla principal</w:t>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El header de todas las pantallas están </w:t>
      </w:r>
      <w:r w:rsidDel="00000000" w:rsidR="00000000" w:rsidRPr="00000000">
        <w:rPr>
          <w:rFonts w:ascii="Arial" w:cs="Arial" w:eastAsia="Arial" w:hAnsi="Arial"/>
          <w:rtl w:val="0"/>
        </w:rPr>
        <w:t xml:space="preserve">divididas</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en tres partes. La primera es la del Logo y este se encuentra del lado derecho. La segunda es la del nombre y fecha, esta sección se encuentra del lado derecho. La última es el menú de navegación y se encuentra en la parte inferior del header y centrada. Para el administrador contará con sus tres botones en el menú (Productos, Inventario y Usuarios), mientras que el de ventas solo contará con dos botones (Productos y Venta).</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El nombre de usuario y la fecha se trae desde el back-end cuando se carga la página.</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Existe una sección principal al centro de la pantalla el cual deberá abarcar ⅔ el ancho de la pantalla. En esta sección es donde se encontrará el contenido de la página.</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Pr>
        <w:drawing>
          <wp:inline distB="0" distT="0" distL="0" distR="0">
            <wp:extent cx="4474615" cy="2520000"/>
            <wp:effectExtent b="0" l="0" r="0" t="0"/>
            <wp:docPr id="1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474615"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Pantalla Lista de productos</w:t>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En esta pantalla contendrá una lista (tabla) de todos los productos que existen. Esta lista se traerá desde el back-end al momento de que se carga la página. Cada registro tendrá un enlace a la siguiente página donde se mostrarán los datos del producto. La tabla abarcara el 100% del ancho de la sección principal.</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Además, tendrá un formulario en el cual el usuario ingresará un valor y dará click al botón de buscar. Al momento de dar click se ejecuta un script en jquery el cual traerá los registros correspondientes a partir de un action y sólo volverá a cargar la tabla.</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Por último, el botón de agregar un producto si se le da click lo llevara a la siguiente página. Este botón sólo estará disponible para el administrador.</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b w:val="0"/>
          <w:i w:val="0"/>
          <w:smallCaps w:val="0"/>
          <w:strike w:val="0"/>
          <w:color w:val="000000"/>
          <w:u w:val="none"/>
          <w:shd w:fill="auto" w:val="clear"/>
          <w:vertAlign w:val="baseline"/>
        </w:rPr>
        <w:drawing>
          <wp:inline distB="0" distT="0" distL="0" distR="0">
            <wp:extent cx="4469850" cy="2520000"/>
            <wp:effectExtent b="0" l="0" r="0" t="0"/>
            <wp:docPr id="1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46985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Pantalla de producto</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En la sección principal se encontrara un formulario. Si se llegó a esta página seleccionando un producto de la página anterior los campos del formulario deberán estar llenos con los datos correspondientes del producto. En caso de haber llegado desde el botón de agregar producto, el formulario deberá estar vacío.</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Si el administrador accede a esta página los campos del formulario deberán estar disponibles para su edición. En caso de que sea el de ventas, no podrá realizar ninguna acción en esta página.</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b w:val="0"/>
          <w:i w:val="0"/>
          <w:smallCaps w:val="0"/>
          <w:strike w:val="0"/>
          <w:color w:val="000000"/>
          <w:u w:val="none"/>
          <w:shd w:fill="auto" w:val="clear"/>
          <w:vertAlign w:val="baseline"/>
        </w:rPr>
        <w:drawing>
          <wp:inline distB="0" distT="0" distL="0" distR="0">
            <wp:extent cx="4463550" cy="2520000"/>
            <wp:effectExtent b="0" l="0" r="0" t="0"/>
            <wp:docPr id="1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46355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Pantalla de agregar inventario</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En esta página, la sección está dividida en tres partes. En la superior se encuentra un input el cual al dar click en el botón de Buscar se ejecutará un script en jquery, el cual llama a un action, y si es correcto llenará los datos en la siguiente parte y en caso contrario solo mostrará un mensaje de error sin necesidad de actualizar toda la página.</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En la parte central se encuentran los datos del producto correspondiente.</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En la parte inferior se encuentra otro formulario en el cual al dar click en el botón de agregar manda a llamar al action correspondiente.</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Pr>
        <w:drawing>
          <wp:inline distB="0" distT="0" distL="0" distR="0">
            <wp:extent cx="4463550" cy="2520000"/>
            <wp:effectExtent b="0" l="0" r="0" t="0"/>
            <wp:docPr id="1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46355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Pantalla Lista de usuarios</w:t>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Completamente similar a la pantalla de Lista de productos</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Pr>
        <w:drawing>
          <wp:inline distB="0" distT="0" distL="0" distR="0">
            <wp:extent cx="4447800" cy="2520000"/>
            <wp:effectExtent b="0" l="0" r="0" t="0"/>
            <wp:docPr id="1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44780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Pantalla usuario</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Completamente similar a la pantalla de producto.</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Pr>
        <w:drawing>
          <wp:inline distB="0" distT="0" distL="0" distR="0">
            <wp:extent cx="4471200" cy="2520000"/>
            <wp:effectExtent b="0" l="0" r="0" t="0"/>
            <wp:docPr id="1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47120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Pantalla venta</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En esta página, la sección está dividida en tres partes. En la superior se encuentra un formulario el cual al dar click en el botón de agregar se ejecutará un script en jquery, el cual llamará a un action. Si es incorrecto mostrará un mensaje y en caso de que sea correcto se agrega un nuevo registro a la tabla correspondiente y actualiza el valor del total sin necesidad de actualizar la página.</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En la parte central se encuentra una tabla con un diseño muy similar a las anteriores. La tabla es dinámica.</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En la parte inferior se encuentra solo un botón, el cual al darle click se ejecuta el action correspondiente.</w:t>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Pr>
        <w:drawing>
          <wp:inline distB="0" distT="0" distL="0" distR="0">
            <wp:extent cx="4463550" cy="2520000"/>
            <wp:effectExtent b="0" l="0" r="0" t="0"/>
            <wp:docPr id="1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463550" cy="2520000"/>
                    </a:xfrm>
                    <a:prstGeom prst="rect"/>
                    <a:ln/>
                  </pic:spPr>
                </pic:pic>
              </a:graphicData>
            </a:graphic>
          </wp:inline>
        </w:drawing>
      </w:r>
      <w:r w:rsidDel="00000000" w:rsidR="00000000" w:rsidRPr="00000000">
        <w:rPr>
          <w:rtl w:val="0"/>
        </w:rPr>
      </w:r>
    </w:p>
    <w:sectPr>
      <w:pgSz w:h="15840" w:w="12240"/>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MiEstilo" w:customStyle="1">
    <w:name w:val="MiEstilo"/>
    <w:basedOn w:val="Normal"/>
    <w:link w:val="MiEstiloCar"/>
    <w:autoRedefine w:val="1"/>
    <w:qFormat w:val="1"/>
    <w:rsid w:val="00B71139"/>
    <w:pPr>
      <w:jc w:val="center"/>
    </w:pPr>
    <w:rPr>
      <w:rFonts w:ascii="Arial" w:hAnsi="Arial"/>
    </w:rPr>
  </w:style>
  <w:style w:type="character" w:styleId="MiEstiloCar" w:customStyle="1">
    <w:name w:val="MiEstilo Car"/>
    <w:basedOn w:val="Fuentedeprrafopredeter"/>
    <w:link w:val="MiEstilo"/>
    <w:rsid w:val="00B71139"/>
    <w:rPr>
      <w:rFonts w:ascii="Arial" w:hAnsi="Arial"/>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eeZm1tWMoorUZKwG80uHG0XrcQ==">AMUW2mVyHxgsC+frseCHHkvBq/bsu/3o0G2bVPRVjs/CQ3oblDsiXPHP3xH9del+CGVXNy8uoGIw2KWAJ0ULQSj8kMdEjZ9ZcAn/F+3GtRvdY1j6xo91KG0=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2020-04-30T01:20:00Z</dcterms:created>
  <dc:creator>Nagato Y.</dc:creator>
</cp:coreProperties>
</file>