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A0" w:rsidRDefault="00017259" w:rsidP="007169D2">
      <w:pPr>
        <w:ind w:firstLineChars="200" w:firstLine="560"/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服务机器人现如今广泛应用于工业与商业等领域，工业场合</w:t>
      </w:r>
      <w:r w:rsidR="007169D2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有</w:t>
      </w: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施工机器人，拆卸机器人，工业清洁机器人，检查机器人</w:t>
      </w:r>
      <w:r w:rsidR="007169D2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等；商业用途机器人则主要包括用于在公共场合与客户沟通交流</w:t>
      </w:r>
      <w:r w:rsidR="003350F5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及购物引导的服务</w:t>
      </w:r>
      <w:r w:rsidR="007169D2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机器人等；且还有应用于其他领域的诸如农业机器人，医疗机器人，外骨骼机器人，自适应探测机器人等，这些</w:t>
      </w:r>
      <w:r w:rsidR="006E7AA0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专业服务</w:t>
      </w:r>
      <w:r w:rsidR="007169D2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机器人都有着一个共同点：具有高度独特的功能模块</w:t>
      </w:r>
      <w:r w:rsidR="003350F5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，因此只能用于特定的工作目的</w:t>
      </w:r>
      <w:r w:rsidR="007169D2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。</w:t>
      </w:r>
      <w:r w:rsidR="006E7AA0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譬如用于深海，火山，宇宙等极端环境探索的自适应探索机器人，其具有各种用于分析所处环境物理化学特征的传感器，并根据环境变化规划路径以及采集样本，记录数据等；而用于工业运输的物流机器人则简单许多，只需将物品抓取到移动平台上并按照规定路径行进即可，当然，还需准备应对物品摔落等特殊情况的方案。</w:t>
      </w:r>
    </w:p>
    <w:p w:rsidR="007169D2" w:rsidRDefault="007169D2" w:rsidP="006E7AA0">
      <w:pPr>
        <w:ind w:firstLineChars="200" w:firstLine="560"/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在服务机器人市场中，用于个人及家庭的家庭服务机器人所占份额是最大的</w:t>
      </w:r>
      <w:r w:rsidR="003350F5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，其灵活性也是最高的</w:t>
      </w: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家庭服务机器人中有功能简单譬如扫地机器人，擦窗机器人等，也有智能化较强的儿童陪伴机器人，教育机器人</w:t>
      </w:r>
      <w:r w:rsidR="003350F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等，一些机器人与人交流的任务，往往可以依靠人形机器人来完成。顾名思义，人形机器人拥有类似人类的外观，且它们能够模仿人类的动作，与人进行互动，这使得它们既可以完成一些搬运物品，整理房间的任务，也可以照顾儿童，陪伴老人，甚至充当起机器管家的作用。</w:t>
      </w:r>
    </w:p>
    <w:p w:rsidR="0033390C" w:rsidRPr="0033390C" w:rsidRDefault="0033390C" w:rsidP="006E7AA0">
      <w:pPr>
        <w:ind w:firstLineChars="200" w:firstLine="560"/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在我看来，家庭服务机器人的用途较为广泛，其功能模块需要十分丰富，因而子母机器人系统可以广泛应用于家庭服务机器人。</w:t>
      </w:r>
      <w:r w:rsidR="008138BC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我理想中的</w:t>
      </w: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母机器人装载在平面移动平台上，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母系</w:t>
      </w:r>
      <w:proofErr w:type="gramStart"/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统具有</w:t>
      </w:r>
      <w:proofErr w:type="gramEnd"/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较高级的处理器，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lastRenderedPageBreak/>
        <w:t>而子系统上的处理器相对简单且用途单一，母系统</w:t>
      </w: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连接家中所有可遥控的电子设备，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其中</w:t>
      </w: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智能门锁和监控等安全设备的调用需要家庭成员的身份认证解锁，娱乐设备</w:t>
      </w: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、</w:t>
      </w:r>
      <w: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灯光开关等由完成声纹认证的家庭成员语音控制即可，母机器人</w:t>
      </w:r>
      <w:r w:rsidR="008138BC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的摄像头采集到实时图像和声音后对人进行情绪分析，并与其交流互动，对家中的物品进行安全系数评估防止伤人，这样儿童看护，老人陪伴等任务也可由母机器人完成。在母机器人里应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至少</w:t>
      </w:r>
      <w:r w:rsidR="008138BC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含有一个微型无人机和一个在地面移动的子机器人，无人机下方配置摄像头和小型机械臂，摄像头可以在日常巡逻时将图像信息传递给母系统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供其分析</w:t>
      </w:r>
      <w:r w:rsidR="008138BC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，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并且可以在母机器人视线受阻时提供图像信息，</w:t>
      </w:r>
      <w:r w:rsidR="008138BC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机械臂用于</w:t>
      </w:r>
      <w:r w:rsidR="00FD0AD5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物品抓取，根据母系统传递的导航信息进行高处的物品运送；平面移动的子机器人则更多充当扫地机器人的角色，并可以出入狭小的空间。</w:t>
      </w:r>
      <w:bookmarkStart w:id="0" w:name="_GoBack"/>
      <w:bookmarkEnd w:id="0"/>
    </w:p>
    <w:sectPr w:rsidR="0033390C" w:rsidRPr="0033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76"/>
    <w:rsid w:val="00017259"/>
    <w:rsid w:val="00145D95"/>
    <w:rsid w:val="0033390C"/>
    <w:rsid w:val="003350F5"/>
    <w:rsid w:val="006E7AA0"/>
    <w:rsid w:val="00703F34"/>
    <w:rsid w:val="007169D2"/>
    <w:rsid w:val="008138BC"/>
    <w:rsid w:val="00B83F76"/>
    <w:rsid w:val="00F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DBC0-BF78-4693-8846-C08E2ACE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2020-02-28T05:15:00Z</dcterms:created>
  <dcterms:modified xsi:type="dcterms:W3CDTF">2020-02-28T08:47:00Z</dcterms:modified>
</cp:coreProperties>
</file>