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3695B" w14:textId="510F5058" w:rsidR="00A9204E" w:rsidRDefault="00F10B0C" w:rsidP="00F10B0C">
      <w:pPr>
        <w:pStyle w:val="Ttulo1"/>
        <w:rPr>
          <w:lang w:val="es-CO"/>
        </w:rPr>
      </w:pPr>
      <w:r>
        <w:rPr>
          <w:lang w:val="es-CO"/>
        </w:rPr>
        <w:t>Laboratorio 3</w:t>
      </w:r>
    </w:p>
    <w:p w14:paraId="729CFC6C" w14:textId="384F7C56" w:rsidR="00F10B0C" w:rsidRDefault="00F10B0C" w:rsidP="00F10B0C">
      <w:pPr>
        <w:rPr>
          <w:lang w:val="es-CO"/>
        </w:rPr>
      </w:pPr>
      <w:r w:rsidRPr="00F10B0C">
        <w:rPr>
          <w:lang w:val="es-CO"/>
        </w:rPr>
        <w:t>Sergio Alberto Tarrifa Ramirez</w:t>
      </w:r>
    </w:p>
    <w:p w14:paraId="2F22BF82" w14:textId="23E6840B" w:rsidR="00F10B0C" w:rsidRDefault="00F10B0C" w:rsidP="00F10B0C">
      <w:pPr>
        <w:rPr>
          <w:lang w:val="es-CO"/>
        </w:rPr>
      </w:pPr>
      <w:r>
        <w:rPr>
          <w:lang w:val="es-CO"/>
        </w:rPr>
        <w:t>En el caso de phishing en un inicio debe reconocerse el origen del ataque, sea un correo electrónico, un mensaje de texto o algún otro tipo, identificar archivos adjuntos, links fraudulentos y el objetivo del ataque.</w:t>
      </w:r>
    </w:p>
    <w:p w14:paraId="718EAC7B" w14:textId="433A0943" w:rsidR="00F10B0C" w:rsidRDefault="00F10B0C" w:rsidP="00F10B0C">
      <w:pPr>
        <w:rPr>
          <w:lang w:val="es-CO"/>
        </w:rPr>
      </w:pPr>
      <w:r>
        <w:rPr>
          <w:b/>
          <w:bCs/>
          <w:lang w:val="es-CO"/>
        </w:rPr>
        <w:t xml:space="preserve">Log del servidor de correo electrónico: </w:t>
      </w:r>
      <w:r>
        <w:rPr>
          <w:lang w:val="es-CO"/>
        </w:rPr>
        <w:t>En este se debe buscar cualquier información que indique la hora, la procedencia y el objetivo del ataque, tal vez este iba dirigido a un empleado y buscó explotar la vulnerabilidad humana o una vulnerabilidad en el sistema.</w:t>
      </w:r>
    </w:p>
    <w:p w14:paraId="2FFFA08F" w14:textId="44ED9472" w:rsidR="00F10B0C" w:rsidRDefault="00F10B0C" w:rsidP="00F10B0C">
      <w:pPr>
        <w:rPr>
          <w:lang w:val="es-CO"/>
        </w:rPr>
      </w:pPr>
      <w:r>
        <w:rPr>
          <w:b/>
          <w:bCs/>
          <w:lang w:val="es-CO"/>
        </w:rPr>
        <w:t xml:space="preserve">Log del sistema de bases de datos: </w:t>
      </w:r>
      <w:r>
        <w:rPr>
          <w:lang w:val="es-CO"/>
        </w:rPr>
        <w:t>Se debe buscar algún intento de modificación de la información contenida en la base de datos de la empresa, así como algún intento de lectura.</w:t>
      </w:r>
    </w:p>
    <w:p w14:paraId="589F2660" w14:textId="598CC4DD" w:rsidR="00F10B0C" w:rsidRDefault="00F10B0C" w:rsidP="00F10B0C">
      <w:pPr>
        <w:rPr>
          <w:lang w:val="es-CO"/>
        </w:rPr>
      </w:pPr>
      <w:r>
        <w:rPr>
          <w:b/>
          <w:bCs/>
          <w:lang w:val="es-CO"/>
        </w:rPr>
        <w:t xml:space="preserve">Log de seguridad: </w:t>
      </w:r>
      <w:r>
        <w:rPr>
          <w:lang w:val="es-CO"/>
        </w:rPr>
        <w:t>Se deben identificar avisos automatizados del sistema con el objetivo de identificar la vulnerabilidad explotada para ingresar y cubrirla para evitar futuros ataques.</w:t>
      </w:r>
    </w:p>
    <w:p w14:paraId="49C54BA5" w14:textId="5D7422D8" w:rsidR="00F10B0C" w:rsidRDefault="00F10B0C" w:rsidP="00F10B0C">
      <w:pPr>
        <w:rPr>
          <w:lang w:val="es-CO"/>
        </w:rPr>
      </w:pPr>
      <w:r>
        <w:rPr>
          <w:lang w:val="es-CO"/>
        </w:rPr>
        <w:t>Utilizando los logs anteriores se deben identificar los sistemas comprometidos, ya sean servidores, terminales o impresoras.</w:t>
      </w:r>
    </w:p>
    <w:p w14:paraId="30AADDFF" w14:textId="7B00EA4C" w:rsidR="00F10B0C" w:rsidRDefault="00F10B0C" w:rsidP="00F10B0C">
      <w:pPr>
        <w:ind w:firstLine="720"/>
        <w:rPr>
          <w:lang w:val="es-CO"/>
        </w:rPr>
      </w:pPr>
      <w:r>
        <w:rPr>
          <w:lang w:val="es-CO"/>
        </w:rPr>
        <w:t>Con el objetivo de garantizar la disponibilidad, integridad y confidencialidad de la información.</w:t>
      </w:r>
    </w:p>
    <w:p w14:paraId="66FD3C46" w14:textId="10E70A25" w:rsidR="00F10B0C" w:rsidRDefault="00F10B0C" w:rsidP="00F10B0C">
      <w:pPr>
        <w:ind w:firstLine="720"/>
        <w:rPr>
          <w:lang w:val="es-CO"/>
        </w:rPr>
      </w:pPr>
      <w:r>
        <w:rPr>
          <w:lang w:val="es-CO"/>
        </w:rPr>
        <w:t>Si ya se ingresó al sistema de manera fraudulenta, se deben, desconectar sistemas si no son estrictamente necesarios mientras se aísla el problema, los terminales y servidores deben recibir actualizaciones de seguridad y deben cambiar las credenciales de acceso con el objetivo de evitar mayores complicaciones o puertas traseras de acceso.</w:t>
      </w:r>
    </w:p>
    <w:p w14:paraId="58891A56" w14:textId="76361A1F" w:rsidR="00264065" w:rsidRPr="00F10B0C" w:rsidRDefault="00264065" w:rsidP="00F10B0C">
      <w:pPr>
        <w:ind w:firstLine="720"/>
        <w:rPr>
          <w:lang w:val="es-CO"/>
        </w:rPr>
      </w:pPr>
      <w:r>
        <w:rPr>
          <w:lang w:val="es-CO"/>
        </w:rPr>
        <w:t>Si existe una modificación a la base de datos se debe regresar a las copias de seguridad previas al ataque para mantener la integridad de los datos.</w:t>
      </w:r>
    </w:p>
    <w:sectPr w:rsidR="00264065" w:rsidRPr="00F10B0C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DD693" w14:textId="77777777" w:rsidR="00F10B0C" w:rsidRDefault="00F10B0C" w:rsidP="00650219">
      <w:r>
        <w:separator/>
      </w:r>
    </w:p>
  </w:endnote>
  <w:endnote w:type="continuationSeparator" w:id="0">
    <w:p w14:paraId="5F1ECA80" w14:textId="77777777" w:rsidR="00F10B0C" w:rsidRDefault="00F10B0C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F9E15" w14:textId="77777777" w:rsidR="00F10B0C" w:rsidRDefault="00F10B0C" w:rsidP="00650219">
      <w:r>
        <w:separator/>
      </w:r>
    </w:p>
  </w:footnote>
  <w:footnote w:type="continuationSeparator" w:id="0">
    <w:p w14:paraId="0501EA18" w14:textId="77777777" w:rsidR="00F10B0C" w:rsidRDefault="00F10B0C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3761037">
    <w:abstractNumId w:val="21"/>
  </w:num>
  <w:num w:numId="2" w16cid:durableId="1711491413">
    <w:abstractNumId w:val="12"/>
  </w:num>
  <w:num w:numId="3" w16cid:durableId="2087799251">
    <w:abstractNumId w:val="10"/>
  </w:num>
  <w:num w:numId="4" w16cid:durableId="1200974528">
    <w:abstractNumId w:val="24"/>
  </w:num>
  <w:num w:numId="5" w16cid:durableId="217132558">
    <w:abstractNumId w:val="13"/>
  </w:num>
  <w:num w:numId="6" w16cid:durableId="987593510">
    <w:abstractNumId w:val="18"/>
  </w:num>
  <w:num w:numId="7" w16cid:durableId="1018315139">
    <w:abstractNumId w:val="20"/>
  </w:num>
  <w:num w:numId="8" w16cid:durableId="30225379">
    <w:abstractNumId w:val="9"/>
  </w:num>
  <w:num w:numId="9" w16cid:durableId="670839093">
    <w:abstractNumId w:val="7"/>
  </w:num>
  <w:num w:numId="10" w16cid:durableId="3945427">
    <w:abstractNumId w:val="6"/>
  </w:num>
  <w:num w:numId="11" w16cid:durableId="1837839117">
    <w:abstractNumId w:val="5"/>
  </w:num>
  <w:num w:numId="12" w16cid:durableId="1909807439">
    <w:abstractNumId w:val="4"/>
  </w:num>
  <w:num w:numId="13" w16cid:durableId="2110226206">
    <w:abstractNumId w:val="8"/>
  </w:num>
  <w:num w:numId="14" w16cid:durableId="1498419584">
    <w:abstractNumId w:val="3"/>
  </w:num>
  <w:num w:numId="15" w16cid:durableId="1105686014">
    <w:abstractNumId w:val="2"/>
  </w:num>
  <w:num w:numId="16" w16cid:durableId="833568737">
    <w:abstractNumId w:val="1"/>
  </w:num>
  <w:num w:numId="17" w16cid:durableId="1311322150">
    <w:abstractNumId w:val="0"/>
  </w:num>
  <w:num w:numId="18" w16cid:durableId="466164660">
    <w:abstractNumId w:val="14"/>
  </w:num>
  <w:num w:numId="19" w16cid:durableId="1399018719">
    <w:abstractNumId w:val="16"/>
  </w:num>
  <w:num w:numId="20" w16cid:durableId="808480866">
    <w:abstractNumId w:val="22"/>
  </w:num>
  <w:num w:numId="21" w16cid:durableId="152377267">
    <w:abstractNumId w:val="19"/>
  </w:num>
  <w:num w:numId="22" w16cid:durableId="1766612842">
    <w:abstractNumId w:val="11"/>
  </w:num>
  <w:num w:numId="23" w16cid:durableId="285963076">
    <w:abstractNumId w:val="25"/>
  </w:num>
  <w:num w:numId="24" w16cid:durableId="1230381705">
    <w:abstractNumId w:val="15"/>
  </w:num>
  <w:num w:numId="25" w16cid:durableId="874076945">
    <w:abstractNumId w:val="17"/>
  </w:num>
  <w:num w:numId="26" w16cid:durableId="145432299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0C"/>
    <w:rsid w:val="00096D7E"/>
    <w:rsid w:val="00264065"/>
    <w:rsid w:val="0028533C"/>
    <w:rsid w:val="00401E9C"/>
    <w:rsid w:val="00405555"/>
    <w:rsid w:val="004323AE"/>
    <w:rsid w:val="004E108E"/>
    <w:rsid w:val="00645252"/>
    <w:rsid w:val="00650219"/>
    <w:rsid w:val="006C358C"/>
    <w:rsid w:val="006D3D74"/>
    <w:rsid w:val="0083569A"/>
    <w:rsid w:val="00A9204E"/>
    <w:rsid w:val="00F1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7BA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10B0C"/>
    <w:pPr>
      <w:keepNext/>
      <w:keepLines/>
      <w:spacing w:before="240"/>
      <w:outlineLvl w:val="0"/>
    </w:pPr>
    <w:rPr>
      <w:rFonts w:ascii="Calibri Light" w:eastAsiaTheme="majorEastAsia" w:hAnsi="Calibri Light" w:cs="Calibri Light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0B0C"/>
    <w:pPr>
      <w:keepNext/>
      <w:keepLines/>
      <w:spacing w:before="40"/>
      <w:outlineLvl w:val="1"/>
    </w:pPr>
    <w:rPr>
      <w:rFonts w:ascii="Calibri Light" w:eastAsiaTheme="majorEastAsia" w:hAnsi="Calibri Light" w:cs="Calibri Light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B0C"/>
    <w:rPr>
      <w:rFonts w:ascii="Calibri Light" w:eastAsiaTheme="majorEastAsia" w:hAnsi="Calibri Light" w:cs="Calibri Light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0B0C"/>
    <w:rPr>
      <w:rFonts w:ascii="Calibri Light" w:eastAsiaTheme="majorEastAsia" w:hAnsi="Calibri Light" w:cs="Calibri Light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r\AppData\Local\Microsoft\Office\16.0\DTS\es-CO%7b6CBDE611-C213-4824-A194-DA616F2DF7BA%7d\%7b70DFC080-3D20-42DB-BF40-CB2BD310352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{70DFC080-3D20-42DB-BF40-CB2BD310352A}tf02786999_win32</Template>
  <TotalTime>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2025-05-02T23:49:00Z</dcterms:created>
  <dcterms:modified xsi:type="dcterms:W3CDTF">2025-05-03T00:00:00Z</dcterms:modified>
</cp:coreProperties>
</file>