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08C10" w14:textId="7AC03729" w:rsidR="00546526" w:rsidRDefault="00BE5A80" w:rsidP="00BE5A80">
      <w:pPr>
        <w:pStyle w:val="Sinespaciado"/>
        <w:numPr>
          <w:ilvl w:val="0"/>
          <w:numId w:val="2"/>
        </w:numPr>
      </w:pPr>
      <w:r w:rsidRPr="00BE5A80">
        <w:t>Cree un programa que asigne un valor a una variable.</w:t>
      </w:r>
    </w:p>
    <w:p w14:paraId="491D0B11" w14:textId="77777777" w:rsidR="00BE5A80" w:rsidRDefault="00BE5A80" w:rsidP="00BE5A80">
      <w:pPr>
        <w:pStyle w:val="Sinespaciado"/>
        <w:ind w:left="720"/>
      </w:pPr>
    </w:p>
    <w:p w14:paraId="3F7F33E7" w14:textId="6DB0AD6A" w:rsidR="00BE5A80" w:rsidRDefault="00BE5A80" w:rsidP="00BE5A80">
      <w:pPr>
        <w:pStyle w:val="Sinespaciado"/>
        <w:jc w:val="center"/>
      </w:pPr>
      <w:r w:rsidRPr="00BE5A80">
        <w:rPr>
          <w:noProof/>
        </w:rPr>
        <w:drawing>
          <wp:inline distT="0" distB="0" distL="0" distR="0" wp14:anchorId="2DF9B8A4" wp14:editId="39E811F5">
            <wp:extent cx="5448567" cy="2215979"/>
            <wp:effectExtent l="0" t="0" r="0" b="0"/>
            <wp:docPr id="7220954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5480" name="Imagen 1" descr="Texto&#10;&#10;Descripción generada automáticamente"/>
                    <pic:cNvPicPr/>
                  </pic:nvPicPr>
                  <pic:blipFill>
                    <a:blip r:embed="rId5"/>
                    <a:stretch>
                      <a:fillRect/>
                    </a:stretch>
                  </pic:blipFill>
                  <pic:spPr>
                    <a:xfrm>
                      <a:off x="0" y="0"/>
                      <a:ext cx="5461045" cy="2221054"/>
                    </a:xfrm>
                    <a:prstGeom prst="rect">
                      <a:avLst/>
                    </a:prstGeom>
                  </pic:spPr>
                </pic:pic>
              </a:graphicData>
            </a:graphic>
          </wp:inline>
        </w:drawing>
      </w:r>
    </w:p>
    <w:p w14:paraId="49429EC5" w14:textId="77777777" w:rsidR="00BE5A80" w:rsidRDefault="00BE5A80" w:rsidP="00BE5A80">
      <w:pPr>
        <w:pStyle w:val="Sinespaciado"/>
        <w:jc w:val="center"/>
      </w:pPr>
    </w:p>
    <w:p w14:paraId="1F874B30" w14:textId="4AA19401" w:rsidR="00BE5A80" w:rsidRDefault="00BE5A80" w:rsidP="00BE5A80">
      <w:pPr>
        <w:pStyle w:val="Sinespaciado"/>
        <w:numPr>
          <w:ilvl w:val="0"/>
          <w:numId w:val="2"/>
        </w:numPr>
      </w:pPr>
      <w:r w:rsidRPr="00BE5A80">
        <w:t>Cree un programa que realice una operación aritmética simple.</w:t>
      </w:r>
    </w:p>
    <w:p w14:paraId="2EBA905D" w14:textId="77777777" w:rsidR="00BE5A80" w:rsidRDefault="00BE5A80" w:rsidP="00BE5A80">
      <w:pPr>
        <w:pStyle w:val="Sinespaciado"/>
      </w:pPr>
    </w:p>
    <w:p w14:paraId="4622B31B" w14:textId="3293BA40" w:rsidR="00BE5A80" w:rsidRDefault="00BE5A80" w:rsidP="00BE5A80">
      <w:pPr>
        <w:pStyle w:val="Sinespaciado"/>
        <w:jc w:val="center"/>
      </w:pPr>
      <w:r w:rsidRPr="00BE5A80">
        <w:rPr>
          <w:noProof/>
        </w:rPr>
        <w:drawing>
          <wp:inline distT="0" distB="0" distL="0" distR="0" wp14:anchorId="685CEC89" wp14:editId="0BC4DB69">
            <wp:extent cx="3057952" cy="666843"/>
            <wp:effectExtent l="0" t="0" r="9525" b="0"/>
            <wp:docPr id="20565328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32813" name="Imagen 1" descr="Texto&#10;&#10;Descripción generada automáticamente"/>
                    <pic:cNvPicPr/>
                  </pic:nvPicPr>
                  <pic:blipFill>
                    <a:blip r:embed="rId6"/>
                    <a:stretch>
                      <a:fillRect/>
                    </a:stretch>
                  </pic:blipFill>
                  <pic:spPr>
                    <a:xfrm>
                      <a:off x="0" y="0"/>
                      <a:ext cx="3057952" cy="666843"/>
                    </a:xfrm>
                    <a:prstGeom prst="rect">
                      <a:avLst/>
                    </a:prstGeom>
                  </pic:spPr>
                </pic:pic>
              </a:graphicData>
            </a:graphic>
          </wp:inline>
        </w:drawing>
      </w:r>
    </w:p>
    <w:p w14:paraId="2D61DCDA" w14:textId="77777777" w:rsidR="00BE5A80" w:rsidRDefault="00BE5A80" w:rsidP="00BE5A80">
      <w:pPr>
        <w:pStyle w:val="Sinespaciado"/>
      </w:pPr>
    </w:p>
    <w:p w14:paraId="3DCE8386" w14:textId="3C43C89E" w:rsidR="00BE5A80" w:rsidRDefault="00BE5A80" w:rsidP="00BE5A80">
      <w:pPr>
        <w:pStyle w:val="Sinespaciado"/>
        <w:numPr>
          <w:ilvl w:val="0"/>
          <w:numId w:val="2"/>
        </w:numPr>
      </w:pPr>
      <w:r w:rsidRPr="00BE5A80">
        <w:t>Experimente con expresiones más complejas y verifique que el compilador las procese correctamente.</w:t>
      </w:r>
    </w:p>
    <w:p w14:paraId="4EADA650" w14:textId="77777777" w:rsidR="001F4544" w:rsidRDefault="001F4544" w:rsidP="001F4544">
      <w:pPr>
        <w:pStyle w:val="Sinespaciado"/>
      </w:pPr>
    </w:p>
    <w:p w14:paraId="7887F072" w14:textId="045B6071" w:rsidR="001F4544" w:rsidRDefault="001F4544" w:rsidP="001F4544">
      <w:pPr>
        <w:pStyle w:val="Sinespaciado"/>
        <w:jc w:val="center"/>
      </w:pPr>
      <w:r w:rsidRPr="001F4544">
        <w:rPr>
          <w:noProof/>
        </w:rPr>
        <w:drawing>
          <wp:inline distT="0" distB="0" distL="0" distR="0" wp14:anchorId="408F8FB7" wp14:editId="500180A0">
            <wp:extent cx="3696216" cy="1362265"/>
            <wp:effectExtent l="0" t="0" r="0" b="9525"/>
            <wp:docPr id="13439655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65535" name="Imagen 1" descr="Texto&#10;&#10;Descripción generada automáticamente"/>
                    <pic:cNvPicPr/>
                  </pic:nvPicPr>
                  <pic:blipFill>
                    <a:blip r:embed="rId7"/>
                    <a:stretch>
                      <a:fillRect/>
                    </a:stretch>
                  </pic:blipFill>
                  <pic:spPr>
                    <a:xfrm>
                      <a:off x="0" y="0"/>
                      <a:ext cx="3696216" cy="1362265"/>
                    </a:xfrm>
                    <a:prstGeom prst="rect">
                      <a:avLst/>
                    </a:prstGeom>
                  </pic:spPr>
                </pic:pic>
              </a:graphicData>
            </a:graphic>
          </wp:inline>
        </w:drawing>
      </w:r>
    </w:p>
    <w:p w14:paraId="5DF640DB" w14:textId="77777777" w:rsidR="001F4544" w:rsidRDefault="001F4544" w:rsidP="001F4544">
      <w:pPr>
        <w:pStyle w:val="Sinespaciado"/>
        <w:jc w:val="center"/>
      </w:pPr>
    </w:p>
    <w:p w14:paraId="164B929E" w14:textId="00F61134" w:rsidR="001F4544" w:rsidRDefault="001F4544" w:rsidP="001F4544">
      <w:pPr>
        <w:pStyle w:val="Sinespaciado"/>
        <w:numPr>
          <w:ilvl w:val="0"/>
          <w:numId w:val="2"/>
        </w:numPr>
        <w:jc w:val="both"/>
      </w:pPr>
      <w:r w:rsidRPr="001F4544">
        <w:t>Modifique el lenguaje para incluir la asignación de variables con expresiones aritméticas.</w:t>
      </w:r>
    </w:p>
    <w:p w14:paraId="155DE472" w14:textId="77777777" w:rsidR="00BE5A80" w:rsidRDefault="00BE5A80" w:rsidP="00BE5A80">
      <w:pPr>
        <w:pStyle w:val="Sinespaciado"/>
      </w:pPr>
    </w:p>
    <w:p w14:paraId="180122DE" w14:textId="265BDAA3" w:rsidR="00BE5A80" w:rsidRDefault="001F4544" w:rsidP="001F4544">
      <w:pPr>
        <w:pStyle w:val="Sinespaciado"/>
        <w:jc w:val="center"/>
      </w:pPr>
      <w:r w:rsidRPr="001F4544">
        <w:rPr>
          <w:noProof/>
        </w:rPr>
        <w:drawing>
          <wp:inline distT="0" distB="0" distL="0" distR="0" wp14:anchorId="2CDF6D5E" wp14:editId="1B378791">
            <wp:extent cx="2934109" cy="609685"/>
            <wp:effectExtent l="0" t="0" r="0" b="0"/>
            <wp:docPr id="1339432936" name="Imagen 1" descr="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32936" name="Imagen 1" descr="Pantalla de un celular con letras&#10;&#10;Descripción generada automáticamente con confianza media"/>
                    <pic:cNvPicPr/>
                  </pic:nvPicPr>
                  <pic:blipFill>
                    <a:blip r:embed="rId8"/>
                    <a:stretch>
                      <a:fillRect/>
                    </a:stretch>
                  </pic:blipFill>
                  <pic:spPr>
                    <a:xfrm>
                      <a:off x="0" y="0"/>
                      <a:ext cx="2934109" cy="609685"/>
                    </a:xfrm>
                    <a:prstGeom prst="rect">
                      <a:avLst/>
                    </a:prstGeom>
                  </pic:spPr>
                </pic:pic>
              </a:graphicData>
            </a:graphic>
          </wp:inline>
        </w:drawing>
      </w:r>
    </w:p>
    <w:p w14:paraId="2213A19D" w14:textId="77777777" w:rsidR="001F4544" w:rsidRDefault="001F4544" w:rsidP="001F4544">
      <w:pPr>
        <w:pStyle w:val="Sinespaciado"/>
        <w:jc w:val="center"/>
      </w:pPr>
    </w:p>
    <w:p w14:paraId="365944E3" w14:textId="77777777" w:rsidR="001F4544" w:rsidRDefault="001F4544" w:rsidP="001F4544">
      <w:pPr>
        <w:pStyle w:val="Sinespaciado"/>
        <w:jc w:val="center"/>
      </w:pPr>
    </w:p>
    <w:p w14:paraId="400FC3FD" w14:textId="77777777" w:rsidR="001F4544" w:rsidRDefault="001F4544" w:rsidP="001F4544">
      <w:pPr>
        <w:pStyle w:val="Sinespaciado"/>
        <w:jc w:val="center"/>
      </w:pPr>
    </w:p>
    <w:p w14:paraId="73C673B1" w14:textId="77777777" w:rsidR="001F4544" w:rsidRDefault="001F4544" w:rsidP="001F4544">
      <w:pPr>
        <w:pStyle w:val="Sinespaciado"/>
        <w:jc w:val="center"/>
      </w:pPr>
    </w:p>
    <w:p w14:paraId="0CC0E37E" w14:textId="77777777" w:rsidR="001F4544" w:rsidRDefault="001F4544" w:rsidP="001F4544">
      <w:pPr>
        <w:pStyle w:val="Sinespaciado"/>
        <w:jc w:val="center"/>
      </w:pPr>
    </w:p>
    <w:p w14:paraId="6FF88AED" w14:textId="77777777" w:rsidR="001F4544" w:rsidRDefault="001F4544" w:rsidP="001F4544">
      <w:pPr>
        <w:pStyle w:val="Sinespaciado"/>
        <w:jc w:val="center"/>
      </w:pPr>
    </w:p>
    <w:p w14:paraId="384E15B1" w14:textId="307CCD43" w:rsidR="001F4544" w:rsidRDefault="001F4544" w:rsidP="001F4544">
      <w:pPr>
        <w:pStyle w:val="Sinespaciado"/>
        <w:numPr>
          <w:ilvl w:val="0"/>
          <w:numId w:val="2"/>
        </w:numPr>
        <w:jc w:val="both"/>
      </w:pPr>
      <w:r w:rsidRPr="001F4544">
        <w:lastRenderedPageBreak/>
        <w:t>Agregue manejo de errores al compilador para detectar tokens inválidos en el programa fuente.</w:t>
      </w:r>
    </w:p>
    <w:p w14:paraId="5605E1E1" w14:textId="77777777" w:rsidR="001C412F" w:rsidRDefault="001C412F" w:rsidP="001C412F">
      <w:pPr>
        <w:pStyle w:val="Sinespaciado"/>
        <w:ind w:left="720"/>
        <w:jc w:val="both"/>
      </w:pPr>
    </w:p>
    <w:p w14:paraId="20F6C651" w14:textId="47F46778" w:rsidR="001F4544" w:rsidRDefault="001C412F" w:rsidP="001F4544">
      <w:pPr>
        <w:pStyle w:val="Sinespaciado"/>
        <w:jc w:val="both"/>
      </w:pPr>
      <w:r w:rsidRPr="001C412F">
        <w:drawing>
          <wp:inline distT="0" distB="0" distL="0" distR="0" wp14:anchorId="063251BF" wp14:editId="70AAE07A">
            <wp:extent cx="5257800" cy="2044700"/>
            <wp:effectExtent l="0" t="0" r="0" b="0"/>
            <wp:docPr id="314810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10893" name=""/>
                    <pic:cNvPicPr/>
                  </pic:nvPicPr>
                  <pic:blipFill>
                    <a:blip r:embed="rId9"/>
                    <a:stretch>
                      <a:fillRect/>
                    </a:stretch>
                  </pic:blipFill>
                  <pic:spPr>
                    <a:xfrm>
                      <a:off x="0" y="0"/>
                      <a:ext cx="5257800" cy="2044700"/>
                    </a:xfrm>
                    <a:prstGeom prst="rect">
                      <a:avLst/>
                    </a:prstGeom>
                  </pic:spPr>
                </pic:pic>
              </a:graphicData>
            </a:graphic>
          </wp:inline>
        </w:drawing>
      </w:r>
    </w:p>
    <w:p w14:paraId="6E81283E" w14:textId="77777777" w:rsidR="001F4544" w:rsidRDefault="001F4544" w:rsidP="001F4544">
      <w:pPr>
        <w:pStyle w:val="Sinespaciado"/>
        <w:jc w:val="both"/>
      </w:pPr>
    </w:p>
    <w:p w14:paraId="0A8355B7" w14:textId="77777777" w:rsidR="001F4544" w:rsidRDefault="001F4544" w:rsidP="001F4544">
      <w:pPr>
        <w:pStyle w:val="Sinespaciado"/>
        <w:jc w:val="both"/>
      </w:pPr>
    </w:p>
    <w:p w14:paraId="1031DDB0" w14:textId="4BC727E6" w:rsidR="001F4544" w:rsidRDefault="001F4544" w:rsidP="001F4544">
      <w:pPr>
        <w:pStyle w:val="Sinespaciado"/>
        <w:numPr>
          <w:ilvl w:val="0"/>
          <w:numId w:val="2"/>
        </w:numPr>
        <w:jc w:val="both"/>
      </w:pPr>
      <w:r w:rsidRPr="001F4544">
        <w:t>Experimente con la precedencia de operadores en el lenguaje y observe cómo afecta la generación</w:t>
      </w:r>
      <w:r>
        <w:t xml:space="preserve"> </w:t>
      </w:r>
      <w:r w:rsidRPr="001F4544">
        <w:t>del árbol sintáctico.</w:t>
      </w:r>
    </w:p>
    <w:p w14:paraId="5EC2970F" w14:textId="77777777" w:rsidR="00BE5A80" w:rsidRDefault="00BE5A80" w:rsidP="00BE5A80">
      <w:pPr>
        <w:pStyle w:val="Sinespaciado"/>
      </w:pPr>
    </w:p>
    <w:p w14:paraId="661A91BA" w14:textId="77777777" w:rsidR="00BE5A80" w:rsidRDefault="00BE5A80" w:rsidP="00BE5A80">
      <w:pPr>
        <w:pStyle w:val="Sinespaciado"/>
      </w:pPr>
    </w:p>
    <w:p w14:paraId="1723C01C" w14:textId="045F8361" w:rsidR="00C118C3" w:rsidRPr="00C118C3" w:rsidRDefault="00C118C3" w:rsidP="00C118C3">
      <w:pPr>
        <w:pStyle w:val="Sinespaciado"/>
        <w:rPr>
          <w:lang w:val="en-US"/>
        </w:rPr>
      </w:pPr>
      <w:proofErr w:type="spellStart"/>
      <w:r w:rsidRPr="00C118C3">
        <w:rPr>
          <w:b/>
          <w:bCs w:val="0"/>
          <w:lang w:val="en-US"/>
        </w:rPr>
        <w:t>Precedencia</w:t>
      </w:r>
      <w:proofErr w:type="spellEnd"/>
      <w:r w:rsidRPr="00C118C3">
        <w:rPr>
          <w:b/>
          <w:bCs w:val="0"/>
          <w:lang w:val="en-US"/>
        </w:rPr>
        <w:t xml:space="preserve"> original:</w:t>
      </w:r>
      <w:r w:rsidRPr="00C118C3">
        <w:rPr>
          <w:lang w:val="en-US"/>
        </w:rPr>
        <w:t xml:space="preserve"> </w:t>
      </w:r>
      <w:r>
        <w:rPr>
          <w:lang w:val="en-US"/>
        </w:rPr>
        <w:br/>
      </w:r>
      <w:r w:rsidRPr="00C118C3">
        <w:rPr>
          <w:lang w:val="en-US"/>
        </w:rPr>
        <w:br/>
      </w:r>
      <w:r w:rsidRPr="00C118C3">
        <w:rPr>
          <w:lang w:val="en-US"/>
        </w:rPr>
        <w:t>%right ASSIGN</w:t>
      </w:r>
    </w:p>
    <w:p w14:paraId="518DC1D2" w14:textId="77777777" w:rsidR="00C118C3" w:rsidRPr="00C118C3" w:rsidRDefault="00C118C3" w:rsidP="00C118C3">
      <w:pPr>
        <w:pStyle w:val="Sinespaciado"/>
        <w:rPr>
          <w:lang w:val="en-US"/>
        </w:rPr>
      </w:pPr>
      <w:r w:rsidRPr="00C118C3">
        <w:rPr>
          <w:lang w:val="en-US"/>
        </w:rPr>
        <w:t>%left '+' '-'</w:t>
      </w:r>
    </w:p>
    <w:p w14:paraId="4651725A" w14:textId="77777777" w:rsidR="00C118C3" w:rsidRPr="00C118C3" w:rsidRDefault="00C118C3" w:rsidP="00C118C3">
      <w:pPr>
        <w:pStyle w:val="Sinespaciado"/>
        <w:rPr>
          <w:lang w:val="en-US"/>
        </w:rPr>
      </w:pPr>
      <w:r w:rsidRPr="00C118C3">
        <w:rPr>
          <w:lang w:val="en-US"/>
        </w:rPr>
        <w:t>%left '*' '/'</w:t>
      </w:r>
    </w:p>
    <w:p w14:paraId="7CEA48EE" w14:textId="14CFD6D9" w:rsidR="00BE5A80" w:rsidRDefault="00C118C3" w:rsidP="00C118C3">
      <w:pPr>
        <w:pStyle w:val="Sinespaciado"/>
        <w:rPr>
          <w:lang w:val="en-US"/>
        </w:rPr>
      </w:pPr>
      <w:r w:rsidRPr="00C118C3">
        <w:rPr>
          <w:lang w:val="en-US"/>
        </w:rPr>
        <w:t>%left '(' ')'</w:t>
      </w:r>
      <w:r>
        <w:rPr>
          <w:lang w:val="en-US"/>
        </w:rPr>
        <w:br/>
      </w:r>
      <w:r>
        <w:rPr>
          <w:lang w:val="en-US"/>
        </w:rPr>
        <w:br/>
      </w:r>
      <w:r w:rsidRPr="00C118C3">
        <w:rPr>
          <w:lang w:val="en-US"/>
        </w:rPr>
        <w:lastRenderedPageBreak/>
        <w:drawing>
          <wp:inline distT="0" distB="0" distL="0" distR="0" wp14:anchorId="7E6DBD82" wp14:editId="530C2AB9">
            <wp:extent cx="2387600" cy="6426200"/>
            <wp:effectExtent l="0" t="0" r="0" b="0"/>
            <wp:docPr id="1574966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66612" name=""/>
                    <pic:cNvPicPr/>
                  </pic:nvPicPr>
                  <pic:blipFill>
                    <a:blip r:embed="rId10"/>
                    <a:stretch>
                      <a:fillRect/>
                    </a:stretch>
                  </pic:blipFill>
                  <pic:spPr>
                    <a:xfrm>
                      <a:off x="0" y="0"/>
                      <a:ext cx="2387600" cy="6426200"/>
                    </a:xfrm>
                    <a:prstGeom prst="rect">
                      <a:avLst/>
                    </a:prstGeom>
                  </pic:spPr>
                </pic:pic>
              </a:graphicData>
            </a:graphic>
          </wp:inline>
        </w:drawing>
      </w:r>
      <w:r>
        <w:rPr>
          <w:lang w:val="en-US"/>
        </w:rPr>
        <w:br/>
      </w:r>
    </w:p>
    <w:p w14:paraId="76BE8845" w14:textId="7FE5AB35" w:rsidR="00C118C3" w:rsidRPr="00C118C3" w:rsidRDefault="00C118C3" w:rsidP="00C118C3">
      <w:pPr>
        <w:pStyle w:val="Sinespaciado"/>
        <w:rPr>
          <w:lang w:val="en-US"/>
        </w:rPr>
      </w:pPr>
      <w:proofErr w:type="spellStart"/>
      <w:r>
        <w:rPr>
          <w:lang w:val="en-US"/>
        </w:rPr>
        <w:t>Otra</w:t>
      </w:r>
      <w:proofErr w:type="spellEnd"/>
      <w:r>
        <w:rPr>
          <w:lang w:val="en-US"/>
        </w:rPr>
        <w:t xml:space="preserve"> </w:t>
      </w:r>
      <w:proofErr w:type="spellStart"/>
      <w:r>
        <w:rPr>
          <w:lang w:val="en-US"/>
        </w:rPr>
        <w:t>configuración</w:t>
      </w:r>
      <w:proofErr w:type="spellEnd"/>
      <w:r>
        <w:rPr>
          <w:lang w:val="en-US"/>
        </w:rPr>
        <w:t>:</w:t>
      </w:r>
      <w:r>
        <w:rPr>
          <w:lang w:val="en-US"/>
        </w:rPr>
        <w:br/>
      </w:r>
      <w:r>
        <w:rPr>
          <w:lang w:val="en-US"/>
        </w:rPr>
        <w:br/>
      </w:r>
      <w:r w:rsidRPr="00C118C3">
        <w:rPr>
          <w:lang w:val="en-US"/>
        </w:rPr>
        <w:t>%right ASSIGN</w:t>
      </w:r>
    </w:p>
    <w:p w14:paraId="067EA5DF" w14:textId="77777777" w:rsidR="00C118C3" w:rsidRPr="00C118C3" w:rsidRDefault="00C118C3" w:rsidP="00C118C3">
      <w:pPr>
        <w:pStyle w:val="Sinespaciado"/>
        <w:rPr>
          <w:lang w:val="en-US"/>
        </w:rPr>
      </w:pPr>
      <w:r w:rsidRPr="00C118C3">
        <w:rPr>
          <w:lang w:val="en-US"/>
        </w:rPr>
        <w:t>%left '*' '/'</w:t>
      </w:r>
    </w:p>
    <w:p w14:paraId="43AE1794" w14:textId="77777777" w:rsidR="00C118C3" w:rsidRPr="00C118C3" w:rsidRDefault="00C118C3" w:rsidP="00C118C3">
      <w:pPr>
        <w:pStyle w:val="Sinespaciado"/>
        <w:rPr>
          <w:lang w:val="en-US"/>
        </w:rPr>
      </w:pPr>
      <w:r w:rsidRPr="00C118C3">
        <w:rPr>
          <w:lang w:val="en-US"/>
        </w:rPr>
        <w:t>%left '+' '-'</w:t>
      </w:r>
    </w:p>
    <w:p w14:paraId="23DA9CAC" w14:textId="0FF6656E" w:rsidR="00C118C3" w:rsidRDefault="00C118C3" w:rsidP="00C118C3">
      <w:pPr>
        <w:pStyle w:val="Sinespaciado"/>
        <w:rPr>
          <w:lang w:val="en-US"/>
        </w:rPr>
      </w:pPr>
      <w:r w:rsidRPr="00C118C3">
        <w:rPr>
          <w:lang w:val="en-US"/>
        </w:rPr>
        <w:lastRenderedPageBreak/>
        <w:t>%left '(' ')'</w:t>
      </w:r>
      <w:r>
        <w:rPr>
          <w:lang w:val="en-US"/>
        </w:rPr>
        <w:br/>
      </w:r>
      <w:r>
        <w:rPr>
          <w:lang w:val="en-US"/>
        </w:rPr>
        <w:br/>
      </w:r>
      <w:r>
        <w:rPr>
          <w:noProof/>
          <w:lang w:val="en-US"/>
        </w:rPr>
        <w:drawing>
          <wp:inline distT="0" distB="0" distL="0" distR="0" wp14:anchorId="5127600E" wp14:editId="1234D5AF">
            <wp:extent cx="2844800" cy="6248400"/>
            <wp:effectExtent l="0" t="0" r="0" b="0"/>
            <wp:docPr id="9016971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97105" name="Imagen 901697105"/>
                    <pic:cNvPicPr/>
                  </pic:nvPicPr>
                  <pic:blipFill>
                    <a:blip r:embed="rId11">
                      <a:extLst>
                        <a:ext uri="{28A0092B-C50C-407E-A947-70E740481C1C}">
                          <a14:useLocalDpi xmlns:a14="http://schemas.microsoft.com/office/drawing/2010/main" val="0"/>
                        </a:ext>
                      </a:extLst>
                    </a:blip>
                    <a:stretch>
                      <a:fillRect/>
                    </a:stretch>
                  </pic:blipFill>
                  <pic:spPr>
                    <a:xfrm>
                      <a:off x="0" y="0"/>
                      <a:ext cx="2844800" cy="6248400"/>
                    </a:xfrm>
                    <a:prstGeom prst="rect">
                      <a:avLst/>
                    </a:prstGeom>
                  </pic:spPr>
                </pic:pic>
              </a:graphicData>
            </a:graphic>
          </wp:inline>
        </w:drawing>
      </w:r>
    </w:p>
    <w:p w14:paraId="185B7BF8" w14:textId="77777777" w:rsidR="00C118C3" w:rsidRDefault="00C118C3" w:rsidP="00C118C3">
      <w:pPr>
        <w:pStyle w:val="Sinespaciado"/>
        <w:rPr>
          <w:lang w:val="en-US"/>
        </w:rPr>
      </w:pPr>
    </w:p>
    <w:p w14:paraId="6B8DFF37" w14:textId="77777777" w:rsidR="00C118C3" w:rsidRPr="00C118C3" w:rsidRDefault="00C118C3" w:rsidP="00C118C3">
      <w:pPr>
        <w:pStyle w:val="Sinespaciado"/>
        <w:jc w:val="both"/>
      </w:pPr>
      <w:r w:rsidRPr="00C118C3">
        <w:rPr>
          <w:b/>
          <w:bCs w:val="0"/>
        </w:rPr>
        <w:t>Conclusiones:</w:t>
      </w:r>
      <w:r w:rsidRPr="00C118C3">
        <w:br/>
      </w:r>
      <w:r w:rsidRPr="00C118C3">
        <w:br/>
      </w:r>
      <w:r w:rsidRPr="00C118C3">
        <w:t>Al hacer pruebas con la precedencia de operadores en mi lenguaje, noté cómo cambia la forma en que se construye el árbol sintáctico y se evalúan las expresiones. Con la configuración estándar, donde * y / tienen más prioridad que + y -, las expresiones se resolvieron correctamente, respetando el orden matemático esperado. Por ejemplo, 2 + 3 * 4 dio 14 porque primero se evaluó 3 * 4 y luego se sumó 2, generando un árbol sintáctico bien estructurado.</w:t>
      </w:r>
    </w:p>
    <w:p w14:paraId="4184D27F" w14:textId="77777777" w:rsidR="00C118C3" w:rsidRPr="00C118C3" w:rsidRDefault="00C118C3" w:rsidP="00C118C3">
      <w:pPr>
        <w:pStyle w:val="Sinespaciado"/>
        <w:jc w:val="both"/>
      </w:pPr>
      <w:r w:rsidRPr="00C118C3">
        <w:lastRenderedPageBreak/>
        <w:t>Cuando invertí la precedencia, haciendo que + y - tuvieran más prioridad, la evaluación cambió por completo. Ahora, 2 + 3 * 4 se interpretó como (2 + 3) * 4, dando un resultado incorrecto de 20. El árbol sintáctico reflejó este cambio al ubicar la suma antes que la multiplicación, lo que claramente afectó la ejecución. Algo similar ocurrió al modificar la asociatividad de * y /. En la configuración normal, 16 / 4 / 2 se resolvía de izquierda a derecha ((16 / 4) / 2 = 2), pero al cambiar la asociatividad, el cálculo pasó a 16 / (4 / 2) = 8, alterando completamente el resultado.</w:t>
      </w:r>
    </w:p>
    <w:p w14:paraId="1F8C332C" w14:textId="77777777" w:rsidR="00C118C3" w:rsidRPr="00C118C3" w:rsidRDefault="00C118C3" w:rsidP="00C118C3">
      <w:pPr>
        <w:pStyle w:val="Sinespaciado"/>
        <w:jc w:val="both"/>
      </w:pPr>
      <w:r w:rsidRPr="00C118C3">
        <w:t>Esto me dejó claro que la forma en que defina la precedencia y asociatividad en Yacc tiene un impacto directo en la interpretación de las expresiones. Un pequeño ajuste en estas reglas puede cambiar por completo los cálculos y la estructura del árbol sintáctico. Es clave configurar correctamente estas reglas para evitar errores en la evaluación y asegurar que el lenguaje funcione como se espera.</w:t>
      </w:r>
    </w:p>
    <w:p w14:paraId="55FA9D4F" w14:textId="6093DB13" w:rsidR="00C118C3" w:rsidRPr="00C118C3" w:rsidRDefault="00C118C3" w:rsidP="00C118C3">
      <w:pPr>
        <w:pStyle w:val="Sinespaciado"/>
      </w:pPr>
    </w:p>
    <w:sectPr w:rsidR="00C118C3" w:rsidRPr="00C11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43E0A"/>
    <w:multiLevelType w:val="hybridMultilevel"/>
    <w:tmpl w:val="8084D57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77071B4"/>
    <w:multiLevelType w:val="hybridMultilevel"/>
    <w:tmpl w:val="8E664B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878593727">
    <w:abstractNumId w:val="1"/>
  </w:num>
  <w:num w:numId="2" w16cid:durableId="8456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80"/>
    <w:rsid w:val="000E3C28"/>
    <w:rsid w:val="001C412F"/>
    <w:rsid w:val="001F4544"/>
    <w:rsid w:val="003A233D"/>
    <w:rsid w:val="003B7E56"/>
    <w:rsid w:val="00546526"/>
    <w:rsid w:val="00BE5A80"/>
    <w:rsid w:val="00C118C3"/>
    <w:rsid w:val="00E45DF5"/>
    <w:rsid w:val="00FE4EE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B927"/>
  <w15:chartTrackingRefBased/>
  <w15:docId w15:val="{E95A58A1-749E-4DC5-B68D-44B8F209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8C3"/>
  </w:style>
  <w:style w:type="paragraph" w:styleId="Ttulo1">
    <w:name w:val="heading 1"/>
    <w:basedOn w:val="Normal"/>
    <w:next w:val="Normal"/>
    <w:link w:val="Ttulo1Car"/>
    <w:uiPriority w:val="9"/>
    <w:qFormat/>
    <w:rsid w:val="00BE5A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E5A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E5A8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E5A8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BE5A80"/>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BE5A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BE5A80"/>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BE5A80"/>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BE5A80"/>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A8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E5A8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E5A80"/>
    <w:rPr>
      <w:rFonts w:asciiTheme="minorHAnsi" w:eastAsiaTheme="majorEastAsia" w:hAnsiTheme="min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E5A80"/>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BE5A80"/>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BE5A80"/>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BE5A80"/>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BE5A80"/>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BE5A80"/>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BE5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5A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5A8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5A80"/>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BE5A80"/>
    <w:pPr>
      <w:spacing w:before="160"/>
      <w:jc w:val="center"/>
    </w:pPr>
    <w:rPr>
      <w:i/>
      <w:iCs/>
      <w:color w:val="404040" w:themeColor="text1" w:themeTint="BF"/>
    </w:rPr>
  </w:style>
  <w:style w:type="character" w:customStyle="1" w:styleId="CitaCar">
    <w:name w:val="Cita Car"/>
    <w:basedOn w:val="Fuentedeprrafopredeter"/>
    <w:link w:val="Cita"/>
    <w:uiPriority w:val="29"/>
    <w:rsid w:val="00BE5A80"/>
    <w:rPr>
      <w:i/>
      <w:iCs/>
      <w:color w:val="404040" w:themeColor="text1" w:themeTint="BF"/>
    </w:rPr>
  </w:style>
  <w:style w:type="paragraph" w:styleId="Prrafodelista">
    <w:name w:val="List Paragraph"/>
    <w:basedOn w:val="Normal"/>
    <w:uiPriority w:val="34"/>
    <w:qFormat/>
    <w:rsid w:val="00BE5A80"/>
    <w:pPr>
      <w:ind w:left="720"/>
      <w:contextualSpacing/>
    </w:pPr>
  </w:style>
  <w:style w:type="character" w:styleId="nfasisintenso">
    <w:name w:val="Intense Emphasis"/>
    <w:basedOn w:val="Fuentedeprrafopredeter"/>
    <w:uiPriority w:val="21"/>
    <w:qFormat/>
    <w:rsid w:val="00BE5A80"/>
    <w:rPr>
      <w:i/>
      <w:iCs/>
      <w:color w:val="2F5496" w:themeColor="accent1" w:themeShade="BF"/>
    </w:rPr>
  </w:style>
  <w:style w:type="paragraph" w:styleId="Citadestacada">
    <w:name w:val="Intense Quote"/>
    <w:basedOn w:val="Normal"/>
    <w:next w:val="Normal"/>
    <w:link w:val="CitadestacadaCar"/>
    <w:uiPriority w:val="30"/>
    <w:qFormat/>
    <w:rsid w:val="00BE5A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E5A80"/>
    <w:rPr>
      <w:i/>
      <w:iCs/>
      <w:color w:val="2F5496" w:themeColor="accent1" w:themeShade="BF"/>
    </w:rPr>
  </w:style>
  <w:style w:type="character" w:styleId="Referenciaintensa">
    <w:name w:val="Intense Reference"/>
    <w:basedOn w:val="Fuentedeprrafopredeter"/>
    <w:uiPriority w:val="32"/>
    <w:qFormat/>
    <w:rsid w:val="00BE5A80"/>
    <w:rPr>
      <w:b/>
      <w:bCs w:val="0"/>
      <w:smallCaps/>
      <w:color w:val="2F5496" w:themeColor="accent1" w:themeShade="BF"/>
      <w:spacing w:val="5"/>
    </w:rPr>
  </w:style>
  <w:style w:type="paragraph" w:styleId="Sinespaciado">
    <w:name w:val="No Spacing"/>
    <w:uiPriority w:val="1"/>
    <w:qFormat/>
    <w:rsid w:val="00BE5A80"/>
    <w:pPr>
      <w:spacing w:after="0" w:line="240" w:lineRule="auto"/>
    </w:pPr>
  </w:style>
  <w:style w:type="paragraph" w:styleId="NormalWeb">
    <w:name w:val="Normal (Web)"/>
    <w:basedOn w:val="Normal"/>
    <w:uiPriority w:val="99"/>
    <w:semiHidden/>
    <w:unhideWhenUsed/>
    <w:rsid w:val="00C118C3"/>
    <w:pPr>
      <w:spacing w:before="100" w:beforeAutospacing="1" w:after="100" w:afterAutospacing="1" w:line="240" w:lineRule="auto"/>
    </w:pPr>
    <w:rPr>
      <w:rFonts w:eastAsia="Times New Roman"/>
      <w:bCs w:val="0"/>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16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332</Words>
  <Characters>1830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ORELLANA COLINDRES, SERGIO ALEJANDRO</dc:creator>
  <cp:keywords/>
  <dc:description/>
  <cp:lastModifiedBy>FUENTES VELASQUEZ, ANDY FERNANDO</cp:lastModifiedBy>
  <cp:revision>2</cp:revision>
  <dcterms:created xsi:type="dcterms:W3CDTF">2025-02-02T04:55:00Z</dcterms:created>
  <dcterms:modified xsi:type="dcterms:W3CDTF">2025-02-03T01:20:00Z</dcterms:modified>
</cp:coreProperties>
</file>