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77" w:rsidRDefault="007209B4" w:rsidP="007209B4">
      <w:pPr>
        <w:pStyle w:val="Ttulo1"/>
      </w:pPr>
      <w:r>
        <w:t>Plantilla Casos de uso extendido</w:t>
      </w:r>
    </w:p>
    <w:p w:rsidR="00786627" w:rsidRDefault="00786627">
      <w:pPr>
        <w:jc w:val="left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CD00A28" wp14:editId="34227F2B">
            <wp:simplePos x="0" y="0"/>
            <wp:positionH relativeFrom="margin">
              <wp:posOffset>-175260</wp:posOffset>
            </wp:positionH>
            <wp:positionV relativeFrom="paragraph">
              <wp:posOffset>270510</wp:posOffset>
            </wp:positionV>
            <wp:extent cx="6264910" cy="618172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618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786627" w:rsidRDefault="00786627" w:rsidP="007209B4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1F942C2E">
            <wp:extent cx="5761990" cy="622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59" cy="623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786627" w:rsidRDefault="00786627" w:rsidP="00786627"/>
    <w:p w:rsidR="00786627" w:rsidRDefault="00786627">
      <w:pPr>
        <w:jc w:val="left"/>
      </w:pPr>
      <w:r>
        <w:br w:type="page"/>
      </w:r>
    </w:p>
    <w:tbl>
      <w:tblPr>
        <w:tblW w:w="94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8"/>
        <w:gridCol w:w="1479"/>
        <w:gridCol w:w="5867"/>
      </w:tblGrid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lastRenderedPageBreak/>
              <w:t>CU-03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Ingreso de visitante 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Versión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&lt;1.0 6/03/2018&gt;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Autores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Sergio Oliveros, Cristian Aroca, Fredy Duarte </w:t>
            </w:r>
          </w:p>
        </w:tc>
      </w:tr>
      <w:tr w:rsidR="00786627" w:rsidRPr="00786627" w:rsidTr="00786627">
        <w:trPr>
          <w:trHeight w:val="114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Fuentes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</w:tr>
      <w:tr w:rsidR="00786627" w:rsidRPr="00786627" w:rsidTr="00786627">
        <w:trPr>
          <w:trHeight w:val="261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Objetivos asociados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Registrar el ingreso de los vehículos visitantes al conjunto.  </w:t>
            </w:r>
          </w:p>
        </w:tc>
      </w:tr>
      <w:tr w:rsidR="00786627" w:rsidRPr="00786627" w:rsidTr="00786627">
        <w:trPr>
          <w:trHeight w:val="229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Descripción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El sistema deberá realizar el registro de los vehículos visitantes que ingresan al parqueadero, el cual será cobrado con una tarifa única </w:t>
            </w:r>
          </w:p>
        </w:tc>
      </w:tr>
      <w:tr w:rsidR="00786627" w:rsidRPr="00786627" w:rsidTr="00786627">
        <w:trPr>
          <w:trHeight w:val="161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Precondición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Llegada y registro de visitantes 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vMerge w:val="restart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Secuencia</w:t>
            </w:r>
          </w:p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Normal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Paso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Acción</w:t>
            </w:r>
          </w:p>
        </w:tc>
      </w:tr>
      <w:tr w:rsidR="00786627" w:rsidRPr="00786627" w:rsidTr="00786627">
        <w:trPr>
          <w:trHeight w:val="130"/>
        </w:trPr>
        <w:tc>
          <w:tcPr>
            <w:tcW w:w="0" w:type="auto"/>
            <w:vMerge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1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Autorización de ingreso por parte del propietario </w:t>
            </w:r>
          </w:p>
        </w:tc>
      </w:tr>
      <w:tr w:rsidR="00786627" w:rsidRPr="00786627" w:rsidTr="00786627">
        <w:trPr>
          <w:trHeight w:val="130"/>
        </w:trPr>
        <w:tc>
          <w:tcPr>
            <w:tcW w:w="0" w:type="auto"/>
            <w:vMerge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2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Registro de visitante </w:t>
            </w:r>
          </w:p>
        </w:tc>
      </w:tr>
      <w:tr w:rsidR="00786627" w:rsidRPr="00786627" w:rsidTr="00786627">
        <w:trPr>
          <w:trHeight w:val="130"/>
        </w:trPr>
        <w:tc>
          <w:tcPr>
            <w:tcW w:w="0" w:type="auto"/>
            <w:vMerge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3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Asignación y activación de tarjeta de visitante </w:t>
            </w:r>
          </w:p>
        </w:tc>
      </w:tr>
      <w:tr w:rsidR="00786627" w:rsidRPr="00786627" w:rsidTr="00786627">
        <w:trPr>
          <w:trHeight w:val="232"/>
        </w:trPr>
        <w:tc>
          <w:tcPr>
            <w:tcW w:w="0" w:type="auto"/>
            <w:vMerge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4</w:t>
            </w:r>
          </w:p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. 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Ingreso del visitante </w:t>
            </w:r>
          </w:p>
        </w:tc>
      </w:tr>
      <w:tr w:rsidR="00786627" w:rsidRPr="00786627" w:rsidTr="00786627">
        <w:trPr>
          <w:trHeight w:val="271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Post-condición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Salida del visitante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vMerge w:val="restart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Excepciones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Paso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Acción</w:t>
            </w:r>
          </w:p>
        </w:tc>
      </w:tr>
      <w:tr w:rsidR="00786627" w:rsidRPr="00786627" w:rsidTr="00786627">
        <w:trPr>
          <w:trHeight w:val="130"/>
        </w:trPr>
        <w:tc>
          <w:tcPr>
            <w:tcW w:w="0" w:type="auto"/>
            <w:vMerge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1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No tener autorización por la persona a visitar. </w:t>
            </w:r>
          </w:p>
        </w:tc>
      </w:tr>
      <w:tr w:rsidR="00786627" w:rsidRPr="00786627" w:rsidTr="00786627">
        <w:trPr>
          <w:trHeight w:val="221"/>
        </w:trPr>
        <w:tc>
          <w:tcPr>
            <w:tcW w:w="0" w:type="auto"/>
            <w:vMerge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2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No haber espacios de parqueo disponibles para visitantes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Rendimiento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Paso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Cota de tiempo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1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n segundos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2</w:t>
            </w:r>
          </w:p>
        </w:tc>
        <w:tc>
          <w:tcPr>
            <w:tcW w:w="5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n segundos</w:t>
            </w:r>
          </w:p>
        </w:tc>
      </w:tr>
      <w:tr w:rsidR="00786627" w:rsidRPr="00786627" w:rsidTr="00786627">
        <w:trPr>
          <w:trHeight w:val="261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Frecuencia esperada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Alta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Importancia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vital </w:t>
            </w:r>
          </w:p>
        </w:tc>
      </w:tr>
      <w:tr w:rsidR="00786627" w:rsidRPr="00786627" w:rsidTr="00786627">
        <w:trPr>
          <w:trHeight w:val="130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Urgencia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urgente </w:t>
            </w:r>
          </w:p>
        </w:tc>
      </w:tr>
      <w:tr w:rsidR="00786627" w:rsidRPr="00786627" w:rsidTr="00786627">
        <w:trPr>
          <w:trHeight w:val="229"/>
        </w:trPr>
        <w:tc>
          <w:tcPr>
            <w:tcW w:w="209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Comentarios</w:t>
            </w:r>
          </w:p>
        </w:tc>
        <w:tc>
          <w:tcPr>
            <w:tcW w:w="73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5" w:type="dxa"/>
              <w:bottom w:w="0" w:type="dxa"/>
              <w:right w:w="45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El número máximo de parqueaderos de visitantes depende de la política del conjunto residencial.  </w:t>
            </w:r>
          </w:p>
        </w:tc>
      </w:tr>
    </w:tbl>
    <w:p w:rsidR="007209B4" w:rsidRDefault="007209B4" w:rsidP="00786627"/>
    <w:p w:rsidR="00786627" w:rsidRDefault="00786627">
      <w:pPr>
        <w:jc w:val="left"/>
      </w:pPr>
      <w:r>
        <w:br w:type="page"/>
      </w:r>
    </w:p>
    <w:tbl>
      <w:tblPr>
        <w:tblW w:w="85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74"/>
        <w:gridCol w:w="1012"/>
        <w:gridCol w:w="6096"/>
      </w:tblGrid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lastRenderedPageBreak/>
              <w:t>CU-04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Salida de visitantes 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Versión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&lt;1.0 6/03/2018&gt;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Autores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Sergio Oliveros, Cristian Aroca, Fredy Duarte 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Fuentes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</w:tr>
      <w:tr w:rsidR="00786627" w:rsidRPr="00786627" w:rsidTr="00786627">
        <w:trPr>
          <w:trHeight w:val="598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Objetivos asociados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Registro y cobro de parqueadero para los visitantes </w:t>
            </w:r>
          </w:p>
        </w:tc>
      </w:tr>
      <w:tr w:rsidR="00786627" w:rsidRPr="00786627" w:rsidTr="00786627">
        <w:trPr>
          <w:trHeight w:val="577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Descripción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El sistema deberá realizar el registro y cobro del servicio de parqueadero a los visitantes que salen del conjunto 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Precondición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Devolución de tarjeta de ingreso 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Secuencia</w:t>
            </w:r>
          </w:p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Normal</w:t>
            </w: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Paso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Acción</w:t>
            </w:r>
          </w:p>
        </w:tc>
      </w:tr>
      <w:tr w:rsidR="00786627" w:rsidRPr="00786627" w:rsidTr="00786627">
        <w:trPr>
          <w:trHeight w:val="29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1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Acercar tarjeta al lector para permitir salida </w:t>
            </w:r>
          </w:p>
        </w:tc>
      </w:tr>
      <w:tr w:rsidR="00786627" w:rsidRPr="00786627" w:rsidTr="00786627">
        <w:trPr>
          <w:trHeight w:val="29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2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Entrega de tarjeta </w:t>
            </w:r>
          </w:p>
        </w:tc>
      </w:tr>
      <w:tr w:rsidR="00786627" w:rsidRPr="00786627" w:rsidTr="00786627">
        <w:trPr>
          <w:trHeight w:val="29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3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Guardar el registro de la salida </w:t>
            </w:r>
          </w:p>
        </w:tc>
      </w:tr>
      <w:tr w:rsidR="00786627" w:rsidRPr="00786627" w:rsidTr="00786627">
        <w:trPr>
          <w:trHeight w:val="47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4 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Pagar parqueadero </w:t>
            </w:r>
          </w:p>
        </w:tc>
      </w:tr>
      <w:tr w:rsidR="00786627" w:rsidRPr="00786627" w:rsidTr="00786627">
        <w:trPr>
          <w:trHeight w:val="57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5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Generar el ticket del costo y entrega de ello</w:t>
            </w:r>
          </w:p>
        </w:tc>
      </w:tr>
      <w:tr w:rsidR="00786627" w:rsidRPr="00786627" w:rsidTr="00786627">
        <w:trPr>
          <w:trHeight w:val="592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Post-condición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Almacenar registro 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Excepciones</w:t>
            </w: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Paso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Acción</w:t>
            </w:r>
          </w:p>
        </w:tc>
      </w:tr>
      <w:tr w:rsidR="00786627" w:rsidRPr="00786627" w:rsidTr="00786627">
        <w:trPr>
          <w:trHeight w:val="29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1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Hacer un registro en la base de datos de contabilidad.</w:t>
            </w:r>
          </w:p>
        </w:tc>
      </w:tr>
      <w:tr w:rsidR="00786627" w:rsidRPr="00786627" w:rsidTr="00786627">
        <w:trPr>
          <w:trHeight w:val="29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2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En caso de pérdida o daño de tarjeta deshabilitarla </w:t>
            </w:r>
          </w:p>
        </w:tc>
      </w:tr>
      <w:tr w:rsidR="00786627" w:rsidRPr="00786627" w:rsidTr="00786627">
        <w:trPr>
          <w:trHeight w:val="44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86627" w:rsidRPr="00786627" w:rsidRDefault="00786627" w:rsidP="00786627">
            <w:pPr>
              <w:spacing w:after="0" w:line="240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3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No se genere el </w:t>
            </w:r>
            <w:proofErr w:type="spellStart"/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tikett</w:t>
            </w:r>
            <w:proofErr w:type="spellEnd"/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Rendimiento</w:t>
            </w: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Paso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Cota de tiempo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1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n segundos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  <w:tc>
          <w:tcPr>
            <w:tcW w:w="1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center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2</w:t>
            </w:r>
          </w:p>
        </w:tc>
        <w:tc>
          <w:tcPr>
            <w:tcW w:w="6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n segundos</w:t>
            </w:r>
          </w:p>
        </w:tc>
      </w:tr>
      <w:tr w:rsidR="00786627" w:rsidRPr="00786627" w:rsidTr="00786627">
        <w:trPr>
          <w:trHeight w:val="598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Frecuencia esperada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Alta 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Importancia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Vital </w:t>
            </w:r>
          </w:p>
        </w:tc>
      </w:tr>
      <w:tr w:rsidR="00786627" w:rsidRPr="00786627" w:rsidTr="00786627">
        <w:trPr>
          <w:trHeight w:val="296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Urgencia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 xml:space="preserve">Urgente </w:t>
            </w:r>
          </w:p>
        </w:tc>
      </w:tr>
      <w:tr w:rsidR="00786627" w:rsidRPr="00786627" w:rsidTr="00786627">
        <w:trPr>
          <w:trHeight w:val="371"/>
        </w:trPr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Comentarios</w:t>
            </w:r>
          </w:p>
        </w:tc>
        <w:tc>
          <w:tcPr>
            <w:tcW w:w="71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6EE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Mantener las tarjetas y recomendar el buen uso de ellas.</w:t>
            </w:r>
          </w:p>
          <w:p w:rsidR="00786627" w:rsidRPr="00786627" w:rsidRDefault="00786627" w:rsidP="00786627">
            <w:pPr>
              <w:spacing w:after="0" w:line="256" w:lineRule="auto"/>
              <w:jc w:val="left"/>
              <w:rPr>
                <w:rFonts w:eastAsia="Times New Roman" w:cs="Arial"/>
                <w:sz w:val="36"/>
                <w:szCs w:val="36"/>
                <w:lang w:eastAsia="es-CO"/>
              </w:rPr>
            </w:pPr>
            <w:r w:rsidRPr="00786627">
              <w:rPr>
                <w:rFonts w:eastAsia="Arial" w:cs="Arial"/>
                <w:color w:val="000000"/>
                <w:szCs w:val="24"/>
                <w:lang w:val="es-ES" w:eastAsia="es-CO"/>
              </w:rPr>
              <w:t> </w:t>
            </w:r>
          </w:p>
        </w:tc>
      </w:tr>
    </w:tbl>
    <w:p w:rsidR="00786627" w:rsidRPr="00786627" w:rsidRDefault="00786627" w:rsidP="00786627"/>
    <w:sectPr w:rsidR="00786627" w:rsidRPr="00786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B4"/>
    <w:rsid w:val="00123F77"/>
    <w:rsid w:val="007209B4"/>
    <w:rsid w:val="00786627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2E41D-609F-4DFD-941D-24BD06AB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D8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  <w:style w:type="table" w:styleId="Tabladecuadrcula6concolores-nfasis2">
    <w:name w:val="Grid Table 6 Colorful Accent 2"/>
    <w:basedOn w:val="Tablanormal"/>
    <w:uiPriority w:val="51"/>
    <w:rsid w:val="007209B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7209B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2018-09-23T14:03:00Z</dcterms:created>
  <dcterms:modified xsi:type="dcterms:W3CDTF">2018-09-23T14:21:00Z</dcterms:modified>
</cp:coreProperties>
</file>