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B411" w14:textId="082C537E" w:rsidR="00EE6145" w:rsidRDefault="00C70CC9" w:rsidP="00C70CC9">
      <w:pPr>
        <w:pStyle w:val="Ttulo1"/>
        <w:jc w:val="center"/>
      </w:pPr>
      <w:r>
        <w:t>Estado da Arte – Machine Learning</w:t>
      </w:r>
    </w:p>
    <w:p w14:paraId="278BAFBD" w14:textId="34E1AA85" w:rsidR="00C70CC9" w:rsidRDefault="00C70CC9" w:rsidP="00C70CC9"/>
    <w:p w14:paraId="3A6827D1" w14:textId="669C8852" w:rsidR="00E415B5" w:rsidRDefault="00265C43" w:rsidP="007A55F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Problemática em causa: 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 xml:space="preserve">prendizagem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>utomática</w:t>
      </w:r>
      <w:r w:rsidR="009F0637">
        <w:rPr>
          <w:rFonts w:cstheme="minorHAnsi"/>
          <w:sz w:val="22"/>
          <w:szCs w:val="22"/>
        </w:rPr>
        <w:t xml:space="preserve"> (AA)</w:t>
      </w:r>
      <w:r w:rsidR="00C70CC9" w:rsidRPr="002B1CCF">
        <w:rPr>
          <w:rFonts w:cstheme="minorHAnsi"/>
          <w:sz w:val="22"/>
          <w:szCs w:val="22"/>
        </w:rPr>
        <w:t xml:space="preserve"> no problema dos transportes públicos terrestres (autocarros, metro, comboio</w:t>
      </w:r>
      <w:r w:rsidR="00330058">
        <w:rPr>
          <w:rFonts w:cstheme="minorHAnsi"/>
          <w:sz w:val="22"/>
          <w:szCs w:val="22"/>
        </w:rPr>
        <w:t>, etc.</w:t>
      </w:r>
      <w:r w:rsidR="00C70CC9" w:rsidRPr="002B1CCF">
        <w:rPr>
          <w:rFonts w:cstheme="minorHAnsi"/>
          <w:sz w:val="22"/>
          <w:szCs w:val="22"/>
        </w:rPr>
        <w:t>).</w:t>
      </w:r>
    </w:p>
    <w:p w14:paraId="131C1AD1" w14:textId="2AF4C6C1" w:rsidR="00265C43" w:rsidRDefault="00265C43" w:rsidP="007A55F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</w:p>
    <w:p w14:paraId="06E00313" w14:textId="7C010464" w:rsidR="00265C43" w:rsidRDefault="00265C43" w:rsidP="007A55FB">
      <w:pPr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Para que possamos usufruir de todas as qualidades de </w:t>
      </w:r>
      <w:proofErr w:type="spellStart"/>
      <w:r>
        <w:rPr>
          <w:rFonts w:cstheme="minorHAnsi"/>
          <w:sz w:val="22"/>
          <w:szCs w:val="22"/>
        </w:rPr>
        <w:t>machine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learning</w:t>
      </w:r>
      <w:proofErr w:type="spellEnd"/>
      <w:r>
        <w:rPr>
          <w:rFonts w:cstheme="minorHAnsi"/>
          <w:sz w:val="22"/>
          <w:szCs w:val="22"/>
        </w:rPr>
        <w:t xml:space="preserve"> temos que antes garantir a qualidade dos dados utilizados. </w:t>
      </w:r>
      <w:r>
        <w:rPr>
          <w:rFonts w:cstheme="minorHAnsi"/>
          <w:color w:val="000000" w:themeColor="text1"/>
          <w:sz w:val="22"/>
          <w:szCs w:val="22"/>
        </w:rPr>
        <w:t xml:space="preserve">A tecnologia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smart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cards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permit</w:t>
      </w:r>
      <w:r>
        <w:rPr>
          <w:rFonts w:cstheme="minorHAnsi"/>
          <w:color w:val="000000" w:themeColor="text1"/>
          <w:sz w:val="22"/>
          <w:szCs w:val="22"/>
        </w:rPr>
        <w:t>e</w:t>
      </w:r>
      <w:r>
        <w:rPr>
          <w:rFonts w:cstheme="minorHAnsi"/>
          <w:color w:val="000000" w:themeColor="text1"/>
          <w:sz w:val="22"/>
          <w:szCs w:val="22"/>
        </w:rPr>
        <w:t xml:space="preserve"> uma recolha de dados fidedigna e eficaz</w:t>
      </w:r>
      <w:r>
        <w:rPr>
          <w:rFonts w:cstheme="minorHAnsi"/>
          <w:color w:val="000000" w:themeColor="text1"/>
          <w:sz w:val="22"/>
          <w:szCs w:val="22"/>
        </w:rPr>
        <w:t xml:space="preserve"> tendo sido o método de recolha utilizado na pesquisa conduzida por </w:t>
      </w:r>
      <w:proofErr w:type="spellStart"/>
      <w:r>
        <w:t>Florian</w:t>
      </w:r>
      <w:proofErr w:type="spellEnd"/>
      <w:r>
        <w:t xml:space="preserve"> </w:t>
      </w:r>
      <w:proofErr w:type="spellStart"/>
      <w:r>
        <w:t>Toqué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id w:val="-2077736858"/>
          <w:citation/>
        </w:sdtPr>
        <w:sdtContent>
          <w:r>
            <w:fldChar w:fldCharType="begin"/>
          </w:r>
          <w:r>
            <w:instrText xml:space="preserve"> CITATION Flo17 \l 2070 </w:instrText>
          </w:r>
          <w:r>
            <w:fldChar w:fldCharType="separate"/>
          </w:r>
          <w:r>
            <w:rPr>
              <w:noProof/>
            </w:rPr>
            <w:t>(Florian Toqué, 2017)</w:t>
          </w:r>
          <w:r>
            <w:fldChar w:fldCharType="end"/>
          </w:r>
        </w:sdtContent>
      </w:sdt>
      <w:r>
        <w:rPr>
          <w:rFonts w:cstheme="minorHAnsi"/>
          <w:color w:val="000000" w:themeColor="text1"/>
          <w:sz w:val="22"/>
          <w:szCs w:val="22"/>
        </w:rPr>
        <w:t>.</w:t>
      </w:r>
    </w:p>
    <w:p w14:paraId="269CCF2E" w14:textId="7574932D" w:rsidR="00BB594F" w:rsidRPr="00265C43" w:rsidRDefault="00265C43" w:rsidP="00BB594F">
      <w:pPr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Os dados recolhidos são utilizados para pr</w:t>
      </w:r>
      <w:r>
        <w:rPr>
          <w:rFonts w:cstheme="minorHAnsi"/>
          <w:color w:val="000000" w:themeColor="text1"/>
          <w:sz w:val="22"/>
          <w:szCs w:val="22"/>
        </w:rPr>
        <w:t>ever a necessidade da deslocaç</w:t>
      </w:r>
      <w:r w:rsidR="007051C4">
        <w:rPr>
          <w:rFonts w:cstheme="minorHAnsi"/>
          <w:color w:val="000000" w:themeColor="text1"/>
          <w:sz w:val="22"/>
          <w:szCs w:val="22"/>
        </w:rPr>
        <w:t>ão</w:t>
      </w:r>
      <w:r>
        <w:rPr>
          <w:rFonts w:cstheme="minorHAnsi"/>
          <w:color w:val="000000" w:themeColor="text1"/>
          <w:sz w:val="22"/>
          <w:szCs w:val="22"/>
        </w:rPr>
        <w:t xml:space="preserve"> dos utilizadores</w:t>
      </w:r>
      <w:r>
        <w:rPr>
          <w:rFonts w:cstheme="minorHAnsi"/>
          <w:color w:val="000000" w:themeColor="text1"/>
          <w:sz w:val="22"/>
          <w:szCs w:val="22"/>
        </w:rPr>
        <w:t>, é notável referir que existem diferenças entre o estudo da Origem-Destino e da fluidez de viagem</w:t>
      </w:r>
      <w:r w:rsidR="00F30736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F30736">
        <w:rPr>
          <w:rFonts w:cstheme="minorHAnsi"/>
          <w:color w:val="000000" w:themeColor="text1"/>
          <w:sz w:val="22"/>
          <w:szCs w:val="22"/>
        </w:rPr>
        <w:t>O</w:t>
      </w:r>
      <w:r>
        <w:rPr>
          <w:rFonts w:cstheme="minorHAnsi"/>
          <w:color w:val="000000" w:themeColor="text1"/>
          <w:sz w:val="22"/>
          <w:szCs w:val="22"/>
        </w:rPr>
        <w:t xml:space="preserve"> estudo em causa foca-se na fluidez contrastando a importância da previsão a curto prazo</w:t>
      </w:r>
      <w:r>
        <w:rPr>
          <w:rFonts w:cstheme="minorHAnsi"/>
          <w:color w:val="000000" w:themeColor="text1"/>
          <w:sz w:val="22"/>
          <w:szCs w:val="22"/>
        </w:rPr>
        <w:t xml:space="preserve">, mas não esquecendo a possibilidade </w:t>
      </w:r>
      <w:r>
        <w:rPr>
          <w:rFonts w:cstheme="minorHAnsi"/>
          <w:color w:val="000000" w:themeColor="text1"/>
          <w:sz w:val="22"/>
          <w:szCs w:val="22"/>
        </w:rPr>
        <w:t>do planeamento a longo prazo</w:t>
      </w:r>
      <w:r>
        <w:rPr>
          <w:rFonts w:cstheme="minorHAnsi"/>
          <w:color w:val="000000" w:themeColor="text1"/>
          <w:sz w:val="22"/>
          <w:szCs w:val="22"/>
        </w:rPr>
        <w:t xml:space="preserve">, que seria possível com o aproveitamento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>.</w:t>
      </w:r>
    </w:p>
    <w:p w14:paraId="18F3007F" w14:textId="3D923360" w:rsidR="003F0A2A" w:rsidRPr="002B1CCF" w:rsidRDefault="007A55FB" w:rsidP="007A55FB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Existem vários exemplos </w:t>
      </w:r>
      <w:r w:rsidR="00330058">
        <w:rPr>
          <w:rFonts w:cstheme="minorHAnsi"/>
          <w:color w:val="000000" w:themeColor="text1"/>
          <w:sz w:val="22"/>
          <w:szCs w:val="22"/>
        </w:rPr>
        <w:t>que comprovam a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utilidade de </w:t>
      </w:r>
      <w:proofErr w:type="spellStart"/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no desenvolvimento e melhoramento de horários nos autocarros</w:t>
      </w:r>
      <w:r w:rsidR="00D67933" w:rsidRPr="002B1CCF">
        <w:rPr>
          <w:rFonts w:cstheme="minorHAnsi"/>
          <w:color w:val="000000" w:themeColor="text1"/>
          <w:sz w:val="22"/>
          <w:szCs w:val="22"/>
        </w:rPr>
        <w:t xml:space="preserve"> nas </w:t>
      </w:r>
      <w:r w:rsidR="00BB594F" w:rsidRPr="002B1CCF">
        <w:rPr>
          <w:rFonts w:cstheme="minorHAnsi"/>
          <w:color w:val="000000" w:themeColor="text1"/>
          <w:sz w:val="22"/>
          <w:szCs w:val="22"/>
        </w:rPr>
        <w:t>grandes metrópoles</w:t>
      </w:r>
      <w:r w:rsidR="0023740F" w:rsidRPr="002B1CCF">
        <w:rPr>
          <w:rFonts w:cstheme="minorHAnsi"/>
          <w:color w:val="000000" w:themeColor="text1"/>
          <w:sz w:val="22"/>
          <w:szCs w:val="22"/>
        </w:rPr>
        <w:t>, inclusive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 xml:space="preserve">, um estudo feito por autores portugueses </w:t>
      </w:r>
      <w:r w:rsidR="001F586E" w:rsidRPr="002B1CCF">
        <w:rPr>
          <w:rFonts w:cstheme="minorHAnsi"/>
          <w:color w:val="000000" w:themeColor="text1"/>
          <w:sz w:val="22"/>
          <w:szCs w:val="22"/>
        </w:rPr>
        <w:t>base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>ado</w:t>
      </w:r>
      <w:r w:rsidR="001F586E" w:rsidRPr="002B1CCF">
        <w:rPr>
          <w:rFonts w:cstheme="minorHAnsi"/>
          <w:color w:val="000000" w:themeColor="text1"/>
          <w:sz w:val="22"/>
          <w:szCs w:val="22"/>
        </w:rPr>
        <w:t xml:space="preserve"> na </w:t>
      </w:r>
      <w:r w:rsidR="00D67933" w:rsidRPr="002B1CCF">
        <w:rPr>
          <w:rFonts w:cstheme="minorHAnsi"/>
          <w:color w:val="000000" w:themeColor="text1"/>
          <w:sz w:val="22"/>
          <w:szCs w:val="22"/>
        </w:rPr>
        <w:t>cidade do Porto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Fonts w:cstheme="minorHAnsi"/>
            <w:color w:val="000000" w:themeColor="text1"/>
            <w:sz w:val="22"/>
            <w:szCs w:val="22"/>
          </w:rPr>
          <w:id w:val="2055501957"/>
          <w:citation/>
        </w:sdtPr>
        <w:sdtEndPr/>
        <w:sdtContent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begin"/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instrText xml:space="preserve"> CITATION Joã15 \l 2070 </w:instrTex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separate"/>
          </w:r>
          <w:r w:rsidR="0023766B" w:rsidRPr="002B1CCF">
            <w:rPr>
              <w:rFonts w:cstheme="minorHAnsi"/>
              <w:noProof/>
              <w:color w:val="000000" w:themeColor="text1"/>
              <w:sz w:val="22"/>
              <w:szCs w:val="22"/>
            </w:rPr>
            <w:t>(João Mendes-Moreira, 2015)</w: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end"/>
          </w:r>
        </w:sdtContent>
      </w:sdt>
      <w:r w:rsidR="00F30736">
        <w:rPr>
          <w:rFonts w:cstheme="minorHAnsi"/>
          <w:color w:val="000000" w:themeColor="text1"/>
          <w:sz w:val="22"/>
          <w:szCs w:val="22"/>
        </w:rPr>
        <w:t>. F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oram analisados</w:t>
      </w:r>
      <w:r w:rsidR="00F30736">
        <w:rPr>
          <w:rFonts w:cstheme="minorHAnsi"/>
          <w:color w:val="000000" w:themeColor="text1"/>
          <w:sz w:val="22"/>
          <w:szCs w:val="22"/>
        </w:rPr>
        <w:t xml:space="preserve"> 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dados recolhidos pelo</w:t>
      </w:r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Automatic</w:t>
      </w:r>
      <w:proofErr w:type="spellEnd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Vehicle</w:t>
      </w:r>
      <w:proofErr w:type="spellEnd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 xml:space="preserve"> Location</w:t>
      </w:r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(AVL)</w:t>
      </w:r>
      <w:r w:rsidR="00130618" w:rsidRPr="002B1CCF">
        <w:rPr>
          <w:rFonts w:cstheme="minorHAnsi"/>
          <w:color w:val="000000" w:themeColor="text1"/>
          <w:sz w:val="22"/>
          <w:szCs w:val="22"/>
        </w:rPr>
        <w:t>, equipamentos de comunicação baseados em localização GPS que envia</w:t>
      </w:r>
      <w:r w:rsidR="00DB1F7D" w:rsidRPr="002B1CCF">
        <w:rPr>
          <w:rFonts w:cstheme="minorHAnsi"/>
          <w:color w:val="000000" w:themeColor="text1"/>
          <w:sz w:val="22"/>
          <w:szCs w:val="22"/>
        </w:rPr>
        <w:t xml:space="preserve">m </w:t>
      </w:r>
      <w:r w:rsidR="009F0637" w:rsidRPr="009F0637">
        <w:rPr>
          <w:rFonts w:cstheme="minorHAnsi"/>
          <w:color w:val="000000" w:themeColor="text1"/>
          <w:sz w:val="22"/>
          <w:szCs w:val="22"/>
        </w:rPr>
        <w:t>o</w:t>
      </w:r>
      <w:r w:rsidR="009F0637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130618" w:rsidRPr="009F0637">
        <w:rPr>
          <w:rFonts w:cstheme="minorHAnsi"/>
          <w:i/>
          <w:iCs/>
          <w:color w:val="000000" w:themeColor="text1"/>
          <w:sz w:val="22"/>
          <w:szCs w:val="22"/>
        </w:rPr>
        <w:t>status</w:t>
      </w:r>
      <w:r w:rsidR="00130618" w:rsidRPr="002B1CCF">
        <w:rPr>
          <w:rFonts w:cstheme="minorHAnsi"/>
          <w:color w:val="000000" w:themeColor="text1"/>
          <w:sz w:val="22"/>
          <w:szCs w:val="22"/>
        </w:rPr>
        <w:t xml:space="preserve"> com a atual localização do</w:t>
      </w:r>
      <w:r w:rsidR="005A3B48" w:rsidRPr="002B1CCF">
        <w:rPr>
          <w:rFonts w:cstheme="minorHAnsi"/>
          <w:color w:val="000000" w:themeColor="text1"/>
          <w:sz w:val="22"/>
          <w:szCs w:val="22"/>
        </w:rPr>
        <w:t xml:space="preserve">s vários autocarros </w:t>
      </w:r>
      <w:r w:rsidR="009F0637">
        <w:rPr>
          <w:rFonts w:cstheme="minorHAnsi"/>
          <w:color w:val="000000" w:themeColor="text1"/>
          <w:sz w:val="22"/>
          <w:szCs w:val="22"/>
        </w:rPr>
        <w:t>d</w:t>
      </w:r>
      <w:r w:rsidR="005A3B48" w:rsidRPr="002B1CCF">
        <w:rPr>
          <w:rFonts w:cstheme="minorHAnsi"/>
          <w:color w:val="000000" w:themeColor="text1"/>
          <w:sz w:val="22"/>
          <w:szCs w:val="22"/>
        </w:rPr>
        <w:t>a frota</w:t>
      </w:r>
      <w:r w:rsidR="00265C43">
        <w:rPr>
          <w:rFonts w:cstheme="minorHAnsi"/>
          <w:color w:val="000000" w:themeColor="text1"/>
          <w:sz w:val="22"/>
          <w:szCs w:val="22"/>
        </w:rPr>
        <w:t>.</w:t>
      </w:r>
      <w:r w:rsidR="004D5E62" w:rsidRPr="002B1CCF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11F69074" w14:textId="3056DA89" w:rsidR="00E43AAF" w:rsidRPr="002B1CCF" w:rsidRDefault="00E43AAF" w:rsidP="007A55FB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>O método de estudo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utilizado por João Mendes-Moreira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65C43">
        <w:rPr>
          <w:rFonts w:cstheme="minorHAnsi"/>
          <w:color w:val="000000" w:themeColor="text1"/>
          <w:sz w:val="22"/>
          <w:szCs w:val="22"/>
        </w:rPr>
        <w:t>consiste em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formar </w:t>
      </w:r>
      <w:r w:rsidR="00CA2557" w:rsidRPr="002B1CCF">
        <w:rPr>
          <w:rFonts w:cstheme="minorHAnsi"/>
          <w:color w:val="000000" w:themeColor="text1"/>
          <w:sz w:val="22"/>
          <w:szCs w:val="22"/>
        </w:rPr>
        <w:t xml:space="preserve">vários </w:t>
      </w:r>
      <w:r w:rsidR="00CA2557" w:rsidRPr="005A73C7">
        <w:rPr>
          <w:rFonts w:cstheme="minorHAnsi"/>
          <w:i/>
          <w:iCs/>
          <w:color w:val="000000" w:themeColor="text1"/>
          <w:sz w:val="22"/>
          <w:szCs w:val="22"/>
        </w:rPr>
        <w:t>clusters</w:t>
      </w:r>
      <w:r w:rsidR="003560CF" w:rsidRPr="002B1CCF">
        <w:rPr>
          <w:rFonts w:cstheme="minorHAnsi"/>
          <w:color w:val="000000" w:themeColor="text1"/>
          <w:sz w:val="22"/>
          <w:szCs w:val="22"/>
        </w:rPr>
        <w:t xml:space="preserve"> (viagens</w:t>
      </w:r>
      <w:r w:rsidR="001256C8" w:rsidRPr="002B1CCF">
        <w:rPr>
          <w:rFonts w:cstheme="minorHAnsi"/>
          <w:color w:val="000000" w:themeColor="text1"/>
          <w:sz w:val="22"/>
          <w:szCs w:val="22"/>
        </w:rPr>
        <w:t>, etc</w:t>
      </w:r>
      <w:r w:rsidR="005A73C7">
        <w:rPr>
          <w:rFonts w:cstheme="minorHAnsi"/>
          <w:color w:val="000000" w:themeColor="text1"/>
          <w:sz w:val="22"/>
          <w:szCs w:val="22"/>
        </w:rPr>
        <w:t>.</w:t>
      </w:r>
      <w:r w:rsidR="003560CF" w:rsidRPr="002B1CCF">
        <w:rPr>
          <w:rFonts w:cstheme="minorHAnsi"/>
          <w:color w:val="000000" w:themeColor="text1"/>
          <w:sz w:val="22"/>
          <w:szCs w:val="22"/>
        </w:rPr>
        <w:t>)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A1138" w:rsidRPr="002B1CCF">
        <w:rPr>
          <w:rFonts w:cstheme="minorHAnsi"/>
          <w:color w:val="000000" w:themeColor="text1"/>
          <w:sz w:val="22"/>
          <w:szCs w:val="22"/>
        </w:rPr>
        <w:t>com informação seletiva</w:t>
      </w:r>
      <w:r w:rsidR="00165A93" w:rsidRPr="002B1CCF">
        <w:rPr>
          <w:rFonts w:cstheme="minorHAnsi"/>
          <w:color w:val="000000" w:themeColor="text1"/>
          <w:sz w:val="22"/>
          <w:szCs w:val="22"/>
        </w:rPr>
        <w:t>,</w:t>
      </w:r>
      <w:r w:rsidR="002A1138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364990" w:rsidRPr="002B1CCF">
        <w:rPr>
          <w:rFonts w:cstheme="minorHAnsi"/>
          <w:color w:val="000000" w:themeColor="text1"/>
          <w:sz w:val="22"/>
          <w:szCs w:val="22"/>
        </w:rPr>
        <w:t xml:space="preserve">que são </w:t>
      </w:r>
      <w:r w:rsidR="00407293" w:rsidRPr="002B1CCF">
        <w:rPr>
          <w:rFonts w:cstheme="minorHAnsi"/>
          <w:color w:val="000000" w:themeColor="text1"/>
          <w:sz w:val="22"/>
          <w:szCs w:val="22"/>
        </w:rPr>
        <w:t xml:space="preserve">estudados de forma a obter vários valores de interesse, sendo o mais </w:t>
      </w:r>
      <w:r w:rsidR="00D02B53" w:rsidRPr="002B1CCF">
        <w:rPr>
          <w:rFonts w:cstheme="minorHAnsi"/>
          <w:color w:val="000000" w:themeColor="text1"/>
          <w:sz w:val="22"/>
          <w:szCs w:val="22"/>
        </w:rPr>
        <w:t>importante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para a nossa pesquisa o TTP, ou </w:t>
      </w:r>
      <w:proofErr w:type="spellStart"/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travel</w:t>
      </w:r>
      <w:proofErr w:type="spellEnd"/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 xml:space="preserve">time </w:t>
      </w:r>
      <w:proofErr w:type="spellStart"/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prediction</w:t>
      </w:r>
      <w:proofErr w:type="spellEnd"/>
      <w:r w:rsidR="00F30736">
        <w:rPr>
          <w:rFonts w:cstheme="minorHAnsi"/>
          <w:i/>
          <w:iCs/>
          <w:color w:val="000000" w:themeColor="text1"/>
          <w:sz w:val="22"/>
          <w:szCs w:val="22"/>
        </w:rPr>
        <w:t xml:space="preserve">, </w:t>
      </w:r>
      <w:r w:rsidR="00F30736">
        <w:rPr>
          <w:rFonts w:cstheme="minorHAnsi"/>
          <w:color w:val="000000" w:themeColor="text1"/>
          <w:sz w:val="22"/>
          <w:szCs w:val="22"/>
        </w:rPr>
        <w:t>que consiste na duração total estimada das viagens</w:t>
      </w:r>
      <w:r w:rsidR="000A0002" w:rsidRPr="002B1CCF">
        <w:rPr>
          <w:rFonts w:cstheme="minorHAnsi"/>
          <w:color w:val="000000" w:themeColor="text1"/>
          <w:sz w:val="22"/>
          <w:szCs w:val="22"/>
        </w:rPr>
        <w:t>.</w:t>
      </w:r>
      <w:r w:rsidR="005B06A9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Tal como o </w:t>
      </w:r>
      <w:r w:rsidR="00E72600">
        <w:rPr>
          <w:rFonts w:cstheme="minorHAnsi"/>
          <w:color w:val="000000" w:themeColor="text1"/>
          <w:sz w:val="22"/>
          <w:szCs w:val="22"/>
        </w:rPr>
        <w:t>que foi desenvolvido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ao longo do projeto</w:t>
      </w:r>
      <w:r w:rsidR="00E72600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devemos começar por criar um perfil do dia que contem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para uma determinada rota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 informação sobre as viagen</w:t>
      </w:r>
      <w:r w:rsidR="00BB594F">
        <w:rPr>
          <w:rFonts w:cstheme="minorHAnsi"/>
          <w:color w:val="000000" w:themeColor="text1"/>
          <w:sz w:val="22"/>
          <w:szCs w:val="22"/>
        </w:rPr>
        <w:t>s</w:t>
      </w:r>
      <w:r w:rsidR="00FA5560" w:rsidRPr="002B1CCF">
        <w:rPr>
          <w:rFonts w:cstheme="minorHAnsi"/>
          <w:color w:val="000000" w:themeColor="text1"/>
          <w:sz w:val="22"/>
          <w:szCs w:val="22"/>
        </w:rPr>
        <w:t>.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A aplicação deste tipo de estudo permite uma anális</w:t>
      </w:r>
      <w:r w:rsidR="007051C4">
        <w:rPr>
          <w:rFonts w:cstheme="minorHAnsi"/>
          <w:color w:val="000000" w:themeColor="text1"/>
          <w:sz w:val="22"/>
          <w:szCs w:val="22"/>
        </w:rPr>
        <w:t>e mais detalhada e aprofundada</w:t>
      </w:r>
      <w:r w:rsidR="00F30736">
        <w:rPr>
          <w:rFonts w:cstheme="minorHAnsi"/>
          <w:color w:val="000000" w:themeColor="text1"/>
          <w:sz w:val="22"/>
          <w:szCs w:val="22"/>
        </w:rPr>
        <w:t>.</w:t>
      </w:r>
    </w:p>
    <w:p w14:paraId="72404784" w14:textId="77777777" w:rsidR="003C0659" w:rsidRDefault="00ED3700" w:rsidP="007A55FB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Quanto à metodologia que envolve o </w:t>
      </w:r>
      <w:r w:rsidRPr="00E72600">
        <w:rPr>
          <w:rFonts w:cstheme="minorHAnsi"/>
          <w:i/>
          <w:iCs/>
          <w:color w:val="000000" w:themeColor="text1"/>
          <w:sz w:val="22"/>
          <w:szCs w:val="22"/>
        </w:rPr>
        <w:t xml:space="preserve">machine learning 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propriamente dito, </w:t>
      </w:r>
      <w:r w:rsidR="006754FE" w:rsidRPr="002B1CCF">
        <w:rPr>
          <w:rFonts w:cstheme="minorHAnsi"/>
          <w:color w:val="000000" w:themeColor="text1"/>
          <w:sz w:val="22"/>
          <w:szCs w:val="22"/>
        </w:rPr>
        <w:t>implica a aplicação de técnicas como o ‘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consensus clustering’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e 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‘rule induction’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 xml:space="preserve">para descobrir informação relevante em </w:t>
      </w:r>
      <w:r w:rsidR="003C0659">
        <w:rPr>
          <w:rFonts w:cstheme="minorHAnsi"/>
          <w:color w:val="000000" w:themeColor="text1"/>
          <w:sz w:val="22"/>
          <w:szCs w:val="22"/>
        </w:rPr>
        <w:t xml:space="preserve">grandes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>quantidades de dados</w:t>
      </w:r>
      <w:r w:rsidR="00925665" w:rsidRPr="002B1CCF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1B2BEC1A" w14:textId="0F2F4B08" w:rsidR="003F0A2A" w:rsidRPr="009E6EBD" w:rsidRDefault="009E5E7F" w:rsidP="007A55FB">
      <w:pPr>
        <w:pStyle w:val="SemEspaamento"/>
        <w:spacing w:line="276" w:lineRule="auto"/>
        <w:jc w:val="both"/>
        <w:rPr>
          <w:rFonts w:cstheme="minorHAnsi"/>
          <w:color w:val="FF0000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ab/>
      </w:r>
      <w:r w:rsidR="009C2BB8" w:rsidRPr="009E6EBD">
        <w:rPr>
          <w:rFonts w:cstheme="minorHAnsi"/>
          <w:color w:val="FF0000"/>
          <w:sz w:val="22"/>
          <w:szCs w:val="22"/>
        </w:rPr>
        <w:t>Acreditamos que a pesquisa estudada seja muito apropriada para o trabalho que está a ser desenvolvido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 </w:t>
      </w:r>
      <w:r w:rsidR="007F1D25" w:rsidRPr="009E6EBD">
        <w:rPr>
          <w:rFonts w:cstheme="minorHAnsi"/>
          <w:color w:val="FF0000"/>
          <w:sz w:val="22"/>
          <w:szCs w:val="22"/>
        </w:rPr>
        <w:t>na unidade curricular de LAPR</w:t>
      </w:r>
      <w:r w:rsidR="00AC0165" w:rsidRPr="009E6EBD">
        <w:rPr>
          <w:rFonts w:cstheme="minorHAnsi"/>
          <w:color w:val="FF0000"/>
          <w:sz w:val="22"/>
          <w:szCs w:val="22"/>
        </w:rPr>
        <w:t>5</w:t>
      </w:r>
      <w:r w:rsidR="00A55FBD" w:rsidRPr="009E6EBD">
        <w:rPr>
          <w:rFonts w:cstheme="minorHAnsi"/>
          <w:color w:val="FF0000"/>
          <w:sz w:val="22"/>
          <w:szCs w:val="22"/>
        </w:rPr>
        <w:t>,</w:t>
      </w:r>
      <w:r w:rsidR="00AC0165" w:rsidRPr="009E6EBD">
        <w:rPr>
          <w:rFonts w:cstheme="minorHAnsi"/>
          <w:color w:val="FF0000"/>
          <w:sz w:val="22"/>
          <w:szCs w:val="22"/>
        </w:rPr>
        <w:t xml:space="preserve"> 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uma vez que refere diretamente a utilização de </w:t>
      </w:r>
      <w:r w:rsidR="000E6363" w:rsidRPr="009E6EBD">
        <w:rPr>
          <w:rFonts w:cstheme="minorHAnsi"/>
          <w:i/>
          <w:iCs/>
          <w:color w:val="FF0000"/>
          <w:sz w:val="22"/>
          <w:szCs w:val="22"/>
        </w:rPr>
        <w:t>machine learning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 no planeamento de horários de autocarros</w:t>
      </w:r>
      <w:r w:rsidR="00A55FBD" w:rsidRPr="009E6EBD">
        <w:rPr>
          <w:rFonts w:cstheme="minorHAnsi"/>
          <w:color w:val="FF0000"/>
          <w:sz w:val="22"/>
          <w:szCs w:val="22"/>
        </w:rPr>
        <w:t>, para além de que</w:t>
      </w:r>
      <w:r w:rsidR="000E6363" w:rsidRPr="009E6EBD">
        <w:rPr>
          <w:rFonts w:cstheme="minorHAnsi"/>
          <w:color w:val="FF0000"/>
          <w:sz w:val="22"/>
          <w:szCs w:val="22"/>
        </w:rPr>
        <w:t xml:space="preserve"> menciona a utilização de regras nas medidas consideradas. </w:t>
      </w:r>
      <w:r w:rsidR="00A30308" w:rsidRPr="009E6EBD">
        <w:rPr>
          <w:rFonts w:cstheme="minorHAnsi"/>
          <w:color w:val="FF0000"/>
          <w:sz w:val="22"/>
          <w:szCs w:val="22"/>
        </w:rPr>
        <w:t xml:space="preserve">Apesar de ser um artigo publicado </w:t>
      </w:r>
      <w:r w:rsidR="002E6922" w:rsidRPr="009E6EBD">
        <w:rPr>
          <w:rFonts w:cstheme="minorHAnsi"/>
          <w:color w:val="FF0000"/>
          <w:sz w:val="22"/>
          <w:szCs w:val="22"/>
        </w:rPr>
        <w:t>em 2015</w:t>
      </w:r>
      <w:r w:rsidR="00A30308" w:rsidRPr="009E6EBD">
        <w:rPr>
          <w:rFonts w:cstheme="minorHAnsi"/>
          <w:color w:val="FF0000"/>
          <w:sz w:val="22"/>
          <w:szCs w:val="22"/>
        </w:rPr>
        <w:t>,</w:t>
      </w:r>
      <w:r w:rsidR="002E6922" w:rsidRPr="009E6EBD">
        <w:rPr>
          <w:rFonts w:cstheme="minorHAnsi"/>
          <w:color w:val="FF0000"/>
          <w:sz w:val="22"/>
          <w:szCs w:val="22"/>
        </w:rPr>
        <w:t xml:space="preserve"> continua a </w:t>
      </w:r>
      <w:r w:rsidR="00A30308" w:rsidRPr="009E6EBD">
        <w:rPr>
          <w:rFonts w:cstheme="minorHAnsi"/>
          <w:color w:val="FF0000"/>
          <w:sz w:val="22"/>
          <w:szCs w:val="22"/>
        </w:rPr>
        <w:t xml:space="preserve">ser </w:t>
      </w:r>
      <w:r w:rsidR="002F2028" w:rsidRPr="009E6EBD">
        <w:rPr>
          <w:rFonts w:cstheme="minorHAnsi"/>
          <w:color w:val="FF0000"/>
          <w:sz w:val="22"/>
          <w:szCs w:val="22"/>
        </w:rPr>
        <w:t>relevante</w:t>
      </w:r>
      <w:r w:rsidR="002E6922" w:rsidRPr="009E6EBD">
        <w:rPr>
          <w:rFonts w:cstheme="minorHAnsi"/>
          <w:color w:val="FF0000"/>
          <w:sz w:val="22"/>
          <w:szCs w:val="22"/>
        </w:rPr>
        <w:t>.</w:t>
      </w:r>
    </w:p>
    <w:p w14:paraId="228C0FE5" w14:textId="3E7D8B04" w:rsidR="002A43A4" w:rsidRDefault="0042069E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  <w:proofErr w:type="spellStart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pode ser utilizado também para a estimativa e previsão das exigências de viagens como se lê no artigo de </w:t>
      </w:r>
      <w:proofErr w:type="spellStart"/>
      <w:r>
        <w:t>Florian</w:t>
      </w:r>
      <w:proofErr w:type="spellEnd"/>
      <w:r>
        <w:t xml:space="preserve"> </w:t>
      </w:r>
      <w:proofErr w:type="spellStart"/>
      <w:r>
        <w:t>Toqu</w:t>
      </w:r>
      <w:r>
        <w:t>é</w:t>
      </w:r>
      <w:proofErr w:type="spellEnd"/>
      <w:r>
        <w:rPr>
          <w:rFonts w:cstheme="minorHAnsi"/>
          <w:color w:val="000000" w:themeColor="text1"/>
          <w:sz w:val="22"/>
          <w:szCs w:val="22"/>
        </w:rPr>
        <w:t>. Este</w:t>
      </w:r>
      <w:r w:rsidR="002124CE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explora de forma mais aprofundada a utilização de métodos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 w:rsidR="002124CE">
        <w:rPr>
          <w:rFonts w:cstheme="minorHAnsi"/>
          <w:color w:val="000000" w:themeColor="text1"/>
          <w:sz w:val="22"/>
          <w:szCs w:val="22"/>
        </w:rPr>
        <w:t xml:space="preserve">, tendo atenção às vantagens a curto e longo prazo. Utilizando </w:t>
      </w:r>
      <w:proofErr w:type="gramStart"/>
      <w:r w:rsidR="002124CE">
        <w:rPr>
          <w:rFonts w:cstheme="minorHAnsi"/>
          <w:color w:val="000000" w:themeColor="text1"/>
          <w:sz w:val="22"/>
          <w:szCs w:val="22"/>
        </w:rPr>
        <w:t xml:space="preserve">as </w:t>
      </w:r>
      <w:r w:rsidR="002124CE">
        <w:rPr>
          <w:rFonts w:cstheme="minorHAnsi"/>
          <w:i/>
          <w:iCs/>
          <w:color w:val="000000" w:themeColor="text1"/>
          <w:sz w:val="22"/>
          <w:szCs w:val="22"/>
        </w:rPr>
        <w:t>digital</w:t>
      </w:r>
      <w:proofErr w:type="gramEnd"/>
      <w:r w:rsidR="002124CE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2124CE">
        <w:rPr>
          <w:rFonts w:cstheme="minorHAnsi"/>
          <w:i/>
          <w:iCs/>
          <w:color w:val="000000" w:themeColor="text1"/>
          <w:sz w:val="22"/>
          <w:szCs w:val="22"/>
        </w:rPr>
        <w:t>footprints</w:t>
      </w:r>
      <w:proofErr w:type="spellEnd"/>
      <w:r w:rsidR="002124CE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2124CE">
        <w:rPr>
          <w:rFonts w:cstheme="minorHAnsi"/>
          <w:color w:val="000000" w:themeColor="text1"/>
          <w:sz w:val="22"/>
          <w:szCs w:val="22"/>
        </w:rPr>
        <w:t>existentes como dados a ser estudados é possível criar ferramentas que permitem prever a fluidez de passageiros nas cidades grandes e aumentar os níveis dos serviços e agendamento de transportes.</w:t>
      </w:r>
    </w:p>
    <w:p w14:paraId="714AE9F9" w14:textId="0D89C1C2" w:rsidR="009E6EBD" w:rsidRDefault="009E6EBD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As vantagens da utilização de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machine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no desenvolvimento das soluções pretendidas é aparente, permite que sejam processadas múltiplas rotas em simultâneo e garante um maior aprofundamento de dados. </w:t>
      </w:r>
      <w:r w:rsidR="00D21480">
        <w:rPr>
          <w:rFonts w:cstheme="minorHAnsi"/>
          <w:color w:val="000000" w:themeColor="text1"/>
          <w:sz w:val="22"/>
          <w:szCs w:val="22"/>
        </w:rPr>
        <w:t xml:space="preserve">Uma vez que é capaz de processar dados a um ritmo maior, seria possível </w:t>
      </w:r>
      <w:r w:rsidR="00D21480">
        <w:rPr>
          <w:rFonts w:cstheme="minorHAnsi"/>
          <w:color w:val="000000" w:themeColor="text1"/>
          <w:sz w:val="22"/>
          <w:szCs w:val="22"/>
        </w:rPr>
        <w:lastRenderedPageBreak/>
        <w:t xml:space="preserve">diminuir os custos tanto para a empresa responsável por planear as rotas, como também, eventualmente, aos clientes, com o intuito de manter um preço competitivo. </w:t>
      </w:r>
    </w:p>
    <w:p w14:paraId="3CC63653" w14:textId="27A6A3FB" w:rsidR="002124CE" w:rsidRPr="002124CE" w:rsidRDefault="002124CE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</w:p>
    <w:p w14:paraId="6359EF2C" w14:textId="0C3962A6" w:rsidR="002124CE" w:rsidRPr="002B1CCF" w:rsidRDefault="002124CE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</w:p>
    <w:p w14:paraId="3D9A1920" w14:textId="628DB6E3" w:rsidR="003F0A2A" w:rsidRDefault="003F0A2A" w:rsidP="003F0A2A">
      <w:pPr>
        <w:rPr>
          <w:color w:val="505050"/>
        </w:rPr>
      </w:pPr>
    </w:p>
    <w:p w14:paraId="71AE0EF5" w14:textId="767B8E9C" w:rsidR="00633672" w:rsidRDefault="00633672" w:rsidP="003F0A2A">
      <w:pPr>
        <w:rPr>
          <w:color w:val="505050"/>
        </w:rPr>
      </w:pPr>
    </w:p>
    <w:p w14:paraId="7D1AF047" w14:textId="0D80CC81" w:rsidR="00C90978" w:rsidRDefault="00C90978" w:rsidP="003F0A2A">
      <w:pPr>
        <w:rPr>
          <w:color w:val="505050"/>
        </w:rPr>
      </w:pPr>
    </w:p>
    <w:p w14:paraId="21323C51" w14:textId="1F40C5E5" w:rsidR="00C90978" w:rsidRDefault="00C90978" w:rsidP="003F0A2A">
      <w:pPr>
        <w:rPr>
          <w:color w:val="505050"/>
        </w:rPr>
      </w:pPr>
    </w:p>
    <w:p w14:paraId="12F4AD33" w14:textId="4FA52A2F" w:rsidR="00C90978" w:rsidRDefault="00C90978" w:rsidP="003F0A2A">
      <w:pPr>
        <w:rPr>
          <w:color w:val="505050"/>
        </w:rPr>
      </w:pPr>
    </w:p>
    <w:p w14:paraId="0E5030CF" w14:textId="356D1F9C" w:rsidR="00C90978" w:rsidRDefault="00C90978" w:rsidP="003F0A2A">
      <w:pPr>
        <w:rPr>
          <w:color w:val="505050"/>
        </w:rPr>
      </w:pPr>
    </w:p>
    <w:p w14:paraId="3662762B" w14:textId="7A5C28EF" w:rsidR="00C90978" w:rsidRDefault="00C90978" w:rsidP="003F0A2A">
      <w:pPr>
        <w:rPr>
          <w:color w:val="505050"/>
        </w:rPr>
      </w:pPr>
    </w:p>
    <w:p w14:paraId="3C9B4672" w14:textId="77777777" w:rsidR="00C90978" w:rsidRDefault="00C90978" w:rsidP="003F0A2A">
      <w:pPr>
        <w:rPr>
          <w:color w:val="505050"/>
        </w:rPr>
      </w:pPr>
    </w:p>
    <w:p w14:paraId="26D7F514" w14:textId="45E1D3E3" w:rsidR="005B4ACA" w:rsidRDefault="005B4ACA" w:rsidP="00C70CC9">
      <w:pPr>
        <w:rPr>
          <w:color w:val="505050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86635999"/>
        <w:docPartObj>
          <w:docPartGallery w:val="Bibliographies"/>
          <w:docPartUnique/>
        </w:docPartObj>
      </w:sdtPr>
      <w:sdtEndPr/>
      <w:sdtContent>
        <w:p w14:paraId="727F6625" w14:textId="0559D6AF" w:rsidR="005B4ACA" w:rsidRDefault="00633672">
          <w:pPr>
            <w:pStyle w:val="Ttulo1"/>
          </w:pPr>
          <w:r>
            <w:t>Referencias</w:t>
          </w:r>
        </w:p>
        <w:sdt>
          <w:sdtPr>
            <w:id w:val="111145805"/>
            <w:bibliography/>
          </w:sdtPr>
          <w:sdtEndPr/>
          <w:sdtContent>
            <w:p w14:paraId="5AAA61F4" w14:textId="77777777" w:rsidR="005B4ACA" w:rsidRDefault="005B4ACA" w:rsidP="005B4ACA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B4ACA"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João Mendes-Moreira, L. M.-M. (2015). </w:t>
              </w:r>
              <w:r w:rsidRPr="005B4ACA">
                <w:rPr>
                  <w:noProof/>
                  <w:lang w:val="en-US"/>
                </w:rPr>
                <w:t xml:space="preserve">Validating the coverage of bus schedules: A Machine Learning approach. </w:t>
              </w:r>
              <w:r>
                <w:rPr>
                  <w:i/>
                  <w:iCs/>
                  <w:noProof/>
                </w:rPr>
                <w:t>Information Sciences</w:t>
              </w:r>
              <w:r>
                <w:rPr>
                  <w:noProof/>
                </w:rPr>
                <w:t>, 299-313.</w:t>
              </w:r>
            </w:p>
            <w:p w14:paraId="1C7E954D" w14:textId="0571D350" w:rsidR="005B4ACA" w:rsidRDefault="005B4ACA" w:rsidP="005B4A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8A7A38" w14:textId="77777777" w:rsidR="005B4ACA" w:rsidRPr="003F0A2A" w:rsidRDefault="005B4ACA" w:rsidP="00C70CC9">
      <w:pPr>
        <w:rPr>
          <w:color w:val="000000" w:themeColor="text1"/>
        </w:rPr>
      </w:pPr>
    </w:p>
    <w:p w14:paraId="0AFE5AB4" w14:textId="77777777" w:rsidR="00C70CC9" w:rsidRPr="00C70CC9" w:rsidRDefault="00C70CC9" w:rsidP="00C70CC9"/>
    <w:sectPr w:rsidR="00C70CC9" w:rsidRPr="00C70CC9" w:rsidSect="00C70CC9">
      <w:footerReference w:type="default" r:id="rId10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BF2D2" w14:textId="77777777" w:rsidR="008E3079" w:rsidRDefault="008E3079" w:rsidP="00C90978">
      <w:pPr>
        <w:spacing w:after="0" w:line="240" w:lineRule="auto"/>
      </w:pPr>
      <w:r>
        <w:separator/>
      </w:r>
    </w:p>
  </w:endnote>
  <w:endnote w:type="continuationSeparator" w:id="0">
    <w:p w14:paraId="3C44B2D6" w14:textId="77777777" w:rsidR="008E3079" w:rsidRDefault="008E3079" w:rsidP="00C9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37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04160" w14:textId="66833684" w:rsidR="00C90978" w:rsidRDefault="00C9097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35565" w14:textId="77777777" w:rsidR="00C90978" w:rsidRDefault="00C90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528A3" w14:textId="77777777" w:rsidR="008E3079" w:rsidRDefault="008E3079" w:rsidP="00C90978">
      <w:pPr>
        <w:spacing w:after="0" w:line="240" w:lineRule="auto"/>
      </w:pPr>
      <w:r>
        <w:separator/>
      </w:r>
    </w:p>
  </w:footnote>
  <w:footnote w:type="continuationSeparator" w:id="0">
    <w:p w14:paraId="0E2EA059" w14:textId="77777777" w:rsidR="008E3079" w:rsidRDefault="008E3079" w:rsidP="00C90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YyMbE0MLOwNDRV0lEKTi0uzszPAykwrAUAX9fynCwAAAA="/>
  </w:docVars>
  <w:rsids>
    <w:rsidRoot w:val="00C70CC9"/>
    <w:rsid w:val="0003618D"/>
    <w:rsid w:val="00061ABC"/>
    <w:rsid w:val="000925A6"/>
    <w:rsid w:val="000A0002"/>
    <w:rsid w:val="000C06B6"/>
    <w:rsid w:val="000E6363"/>
    <w:rsid w:val="001145E1"/>
    <w:rsid w:val="001256C8"/>
    <w:rsid w:val="00130618"/>
    <w:rsid w:val="00165A93"/>
    <w:rsid w:val="001C052E"/>
    <w:rsid w:val="001C092D"/>
    <w:rsid w:val="001F586E"/>
    <w:rsid w:val="002124CE"/>
    <w:rsid w:val="0023740F"/>
    <w:rsid w:val="0023766B"/>
    <w:rsid w:val="00237C68"/>
    <w:rsid w:val="00265C43"/>
    <w:rsid w:val="00292F9E"/>
    <w:rsid w:val="002A1138"/>
    <w:rsid w:val="002A43A4"/>
    <w:rsid w:val="002B1CCF"/>
    <w:rsid w:val="002D23A8"/>
    <w:rsid w:val="002E6922"/>
    <w:rsid w:val="002F2028"/>
    <w:rsid w:val="00330058"/>
    <w:rsid w:val="003560CF"/>
    <w:rsid w:val="00364990"/>
    <w:rsid w:val="003A0AB9"/>
    <w:rsid w:val="003C0659"/>
    <w:rsid w:val="003D2E3F"/>
    <w:rsid w:val="003F0A2A"/>
    <w:rsid w:val="00407293"/>
    <w:rsid w:val="004175A3"/>
    <w:rsid w:val="0042069E"/>
    <w:rsid w:val="00435B26"/>
    <w:rsid w:val="00453E3A"/>
    <w:rsid w:val="00482480"/>
    <w:rsid w:val="004C1ABE"/>
    <w:rsid w:val="004D306E"/>
    <w:rsid w:val="004D5E62"/>
    <w:rsid w:val="00502E90"/>
    <w:rsid w:val="005047EC"/>
    <w:rsid w:val="005440E8"/>
    <w:rsid w:val="0058607C"/>
    <w:rsid w:val="005A3B48"/>
    <w:rsid w:val="005A73C7"/>
    <w:rsid w:val="005B06A9"/>
    <w:rsid w:val="005B4ACA"/>
    <w:rsid w:val="005D0AC4"/>
    <w:rsid w:val="005E0ADE"/>
    <w:rsid w:val="005E0C9F"/>
    <w:rsid w:val="00633672"/>
    <w:rsid w:val="006754FE"/>
    <w:rsid w:val="006D0C54"/>
    <w:rsid w:val="006D751B"/>
    <w:rsid w:val="007051C4"/>
    <w:rsid w:val="00750439"/>
    <w:rsid w:val="007A55FB"/>
    <w:rsid w:val="007F1D25"/>
    <w:rsid w:val="00832818"/>
    <w:rsid w:val="008738B0"/>
    <w:rsid w:val="008A3A7E"/>
    <w:rsid w:val="008E2EC9"/>
    <w:rsid w:val="008E3079"/>
    <w:rsid w:val="00925665"/>
    <w:rsid w:val="009C2BB8"/>
    <w:rsid w:val="009C5696"/>
    <w:rsid w:val="009D795A"/>
    <w:rsid w:val="009E5E7F"/>
    <w:rsid w:val="009E6EBD"/>
    <w:rsid w:val="009F0637"/>
    <w:rsid w:val="00A17441"/>
    <w:rsid w:val="00A30308"/>
    <w:rsid w:val="00A41C06"/>
    <w:rsid w:val="00A55FBD"/>
    <w:rsid w:val="00AC0165"/>
    <w:rsid w:val="00AF1CF9"/>
    <w:rsid w:val="00B51FB0"/>
    <w:rsid w:val="00B5534E"/>
    <w:rsid w:val="00BA7D20"/>
    <w:rsid w:val="00BB594F"/>
    <w:rsid w:val="00C01E81"/>
    <w:rsid w:val="00C201AF"/>
    <w:rsid w:val="00C217CC"/>
    <w:rsid w:val="00C37E2B"/>
    <w:rsid w:val="00C70CC9"/>
    <w:rsid w:val="00C90978"/>
    <w:rsid w:val="00CA2557"/>
    <w:rsid w:val="00D02B53"/>
    <w:rsid w:val="00D12B33"/>
    <w:rsid w:val="00D21480"/>
    <w:rsid w:val="00D67933"/>
    <w:rsid w:val="00DA180F"/>
    <w:rsid w:val="00DB1F7D"/>
    <w:rsid w:val="00DB721E"/>
    <w:rsid w:val="00E415B5"/>
    <w:rsid w:val="00E43AAF"/>
    <w:rsid w:val="00E60B0C"/>
    <w:rsid w:val="00E712E6"/>
    <w:rsid w:val="00E72600"/>
    <w:rsid w:val="00EB1468"/>
    <w:rsid w:val="00EC749C"/>
    <w:rsid w:val="00ED3700"/>
    <w:rsid w:val="00F30736"/>
    <w:rsid w:val="00F574AB"/>
    <w:rsid w:val="00F8759C"/>
    <w:rsid w:val="00FA1AFE"/>
    <w:rsid w:val="00FA5560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413B"/>
  <w15:chartTrackingRefBased/>
  <w15:docId w15:val="{0E9BF919-F6F7-44B7-B450-3A647961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B5"/>
  </w:style>
  <w:style w:type="paragraph" w:styleId="Ttulo1">
    <w:name w:val="heading 1"/>
    <w:basedOn w:val="Normal"/>
    <w:next w:val="Normal"/>
    <w:link w:val="Ttulo1Carter"/>
    <w:uiPriority w:val="9"/>
    <w:qFormat/>
    <w:rsid w:val="00E415B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15B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415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41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415B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415B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415B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415B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415B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15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E415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15B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emEspaamento">
    <w:name w:val="No Spacing"/>
    <w:uiPriority w:val="1"/>
    <w:qFormat/>
    <w:rsid w:val="00E415B5"/>
    <w:pPr>
      <w:spacing w:after="0" w:line="240" w:lineRule="auto"/>
    </w:pPr>
  </w:style>
  <w:style w:type="character" w:customStyle="1" w:styleId="sr-only">
    <w:name w:val="sr-only"/>
    <w:basedOn w:val="Tipodeletrapredefinidodopargrafo"/>
    <w:rsid w:val="003F0A2A"/>
  </w:style>
  <w:style w:type="character" w:customStyle="1" w:styleId="text">
    <w:name w:val="text"/>
    <w:basedOn w:val="Tipodeletrapredefinidodopargrafo"/>
    <w:rsid w:val="003F0A2A"/>
  </w:style>
  <w:style w:type="character" w:customStyle="1" w:styleId="author-ref">
    <w:name w:val="author-ref"/>
    <w:basedOn w:val="Tipodeletrapredefinidodopargrafo"/>
    <w:rsid w:val="003F0A2A"/>
  </w:style>
  <w:style w:type="character" w:customStyle="1" w:styleId="title-text">
    <w:name w:val="title-text"/>
    <w:basedOn w:val="Tipodeletrapredefinidodopargrafo"/>
    <w:rsid w:val="003F0A2A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1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semiHidden/>
    <w:unhideWhenUsed/>
    <w:rsid w:val="003F0A2A"/>
    <w:rPr>
      <w:color w:val="0000FF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415B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41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41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415B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415B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415B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415B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415B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15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15B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E415B5"/>
    <w:rPr>
      <w:b/>
      <w:bCs/>
    </w:rPr>
  </w:style>
  <w:style w:type="character" w:styleId="nfase">
    <w:name w:val="Emphasis"/>
    <w:basedOn w:val="Tipodeletrapredefinidodopargrafo"/>
    <w:uiPriority w:val="20"/>
    <w:qFormat/>
    <w:rsid w:val="00E415B5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E415B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15B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15B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15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415B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E415B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E415B5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E415B5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415B5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415B5"/>
    <w:pPr>
      <w:outlineLvl w:val="9"/>
    </w:pPr>
  </w:style>
  <w:style w:type="paragraph" w:styleId="Bibliografia">
    <w:name w:val="Bibliography"/>
    <w:basedOn w:val="Normal"/>
    <w:next w:val="Normal"/>
    <w:uiPriority w:val="37"/>
    <w:unhideWhenUsed/>
    <w:rsid w:val="005B4ACA"/>
  </w:style>
  <w:style w:type="paragraph" w:styleId="Cabealho">
    <w:name w:val="header"/>
    <w:basedOn w:val="Normal"/>
    <w:link w:val="CabealhoCarte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0978"/>
  </w:style>
  <w:style w:type="paragraph" w:styleId="Rodap">
    <w:name w:val="footer"/>
    <w:basedOn w:val="Normal"/>
    <w:link w:val="RodapCarte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4B796A6FB1444845FA101359B0EB7" ma:contentTypeVersion="11" ma:contentTypeDescription="Create a new document." ma:contentTypeScope="" ma:versionID="734db1ba89fba0a5667eb19d7f50e308">
  <xsd:schema xmlns:xsd="http://www.w3.org/2001/XMLSchema" xmlns:xs="http://www.w3.org/2001/XMLSchema" xmlns:p="http://schemas.microsoft.com/office/2006/metadata/properties" xmlns:ns3="0b9bdceb-cb59-4362-82b3-9647f47fb13f" xmlns:ns4="2e5fed0a-9ca2-4730-860b-8b455c352cd9" targetNamespace="http://schemas.microsoft.com/office/2006/metadata/properties" ma:root="true" ma:fieldsID="8874d9885fd7fd89035cf72a82c5c5ae" ns3:_="" ns4:_="">
    <xsd:import namespace="0b9bdceb-cb59-4362-82b3-9647f47fb13f"/>
    <xsd:import namespace="2e5fed0a-9ca2-4730-860b-8b455c352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dceb-cb59-4362-82b3-9647f47fb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fed0a-9ca2-4730-860b-8b455c352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Joã15</b:Tag>
    <b:SourceType>JournalArticle</b:SourceType>
    <b:Guid>{DAE743E2-E022-42AD-9933-4F1624231F1E}</b:Guid>
    <b:Title>Validating the coverage of bus schedules: A Machine Learning approach</b:Title>
    <b:Year>2015</b:Year>
    <b:Author>
      <b:Author>
        <b:NameList>
          <b:Person>
            <b:Last>João Mendes-Moreira</b:Last>
            <b:First>Luís</b:First>
            <b:Middle>Moreira-Matias, João Gama, Jorge Freire De Sousa</b:Middle>
          </b:Person>
        </b:NameList>
      </b:Author>
    </b:Author>
    <b:Pages>299-313</b:Pages>
    <b:JournalName>Information Sciences</b:JournalName>
    <b:RefOrder>1</b:RefOrder>
  </b:Source>
  <b:Source>
    <b:Tag>Flo17</b:Tag>
    <b:SourceType>Book</b:SourceType>
    <b:Guid>{9ECF312F-4B36-4225-9580-C84D74894086}</b:Guid>
    <b:Author>
      <b:Author>
        <b:NameList>
          <b:Person>
            <b:Last>Florian Toqué</b:Last>
            <b:First>Mostepha</b:First>
            <b:Middle>Khouadjia, Etienne Come, Martin Trépanier, and Latifa Oukhellou</b:Middle>
          </b:Person>
        </b:NameList>
      </b:Author>
    </b:Author>
    <b:Title>Short &amp; Long Term Forecasting of Multimodal Transport Passenger</b:Title>
    <b:Year>2017</b:Year>
    <b:City>Montréal, Canada.</b:City>
    <b:Publisher>IEEE</b:Publisher>
    <b:RefOrder>2</b:RefOrder>
  </b:Source>
</b:Sources>
</file>

<file path=customXml/itemProps1.xml><?xml version="1.0" encoding="utf-8"?>
<ds:datastoreItem xmlns:ds="http://schemas.openxmlformats.org/officeDocument/2006/customXml" ds:itemID="{6E64561B-D333-41D8-96AA-FF8AB57D6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4F333-3DAF-47A9-B024-09D785AEE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C4117F-CC13-43CA-8522-FEE91D06C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dceb-cb59-4362-82b3-9647f47fb13f"/>
    <ds:schemaRef ds:uri="2e5fed0a-9ca2-4730-860b-8b455c352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A2C6C6-755D-4FEF-A7F3-B7706AF5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582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 (1181844)</dc:creator>
  <cp:keywords/>
  <dc:description/>
  <cp:lastModifiedBy>Francisco Tavares (1181844)</cp:lastModifiedBy>
  <cp:revision>39</cp:revision>
  <dcterms:created xsi:type="dcterms:W3CDTF">2021-01-22T14:31:00Z</dcterms:created>
  <dcterms:modified xsi:type="dcterms:W3CDTF">2021-01-22T23:59:00Z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0x0101003474B796A6FB1444845FA101359B0EB7</vt:lpwstr>
  </property>
</Properties>
</file>