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35EB9" w14:textId="4639C1C7" w:rsidR="00974764" w:rsidRPr="005F6314" w:rsidRDefault="00974764" w:rsidP="00F34C4B">
      <w:pPr>
        <w:rPr>
          <w:lang w:val="es-US"/>
        </w:rPr>
      </w:pPr>
      <w:bookmarkStart w:id="0" w:name="_Toc420443028"/>
      <w:bookmarkStart w:id="1" w:name="_Toc422575876"/>
      <w:r w:rsidRPr="005F6314">
        <w:rPr>
          <w:lang w:val="es-US"/>
        </w:rPr>
        <w:t>Presentación</w:t>
      </w:r>
    </w:p>
    <w:p w14:paraId="7CCD44BE" w14:textId="2FFA3511" w:rsidR="0063731B" w:rsidRPr="005F6314" w:rsidRDefault="00F34C4B" w:rsidP="00F34C4B">
      <w:pPr>
        <w:rPr>
          <w:lang w:val="es-US"/>
        </w:rPr>
      </w:pPr>
      <w:r w:rsidRPr="005F6314">
        <w:rPr>
          <w:lang w:val="es-US"/>
        </w:rPr>
        <w:t>Buenas tardes profesores, familia, compañeros</w:t>
      </w:r>
      <w:r w:rsidR="00E177A1" w:rsidRPr="005F6314">
        <w:rPr>
          <w:lang w:val="es-US"/>
        </w:rPr>
        <w:t>,</w:t>
      </w:r>
      <w:r w:rsidRPr="005F6314">
        <w:rPr>
          <w:lang w:val="es-US"/>
        </w:rPr>
        <w:t xml:space="preserve"> presentaré mi proyecto de título “Desarrollo de aplicación Banca Móvil para Banco de Chile”.</w:t>
      </w:r>
    </w:p>
    <w:p w14:paraId="2765C2BC" w14:textId="77777777" w:rsidR="00F34C4B" w:rsidRPr="005F6314" w:rsidRDefault="00F34C4B" w:rsidP="00F34C4B">
      <w:pPr>
        <w:rPr>
          <w:lang w:val="es-US"/>
        </w:rPr>
      </w:pPr>
    </w:p>
    <w:p w14:paraId="174BD720" w14:textId="1001EB33" w:rsidR="00974764" w:rsidRPr="005F6314" w:rsidRDefault="00974764" w:rsidP="00F34C4B">
      <w:pPr>
        <w:rPr>
          <w:lang w:val="es-US"/>
        </w:rPr>
      </w:pPr>
      <w:r w:rsidRPr="005F6314">
        <w:rPr>
          <w:lang w:val="es-US"/>
        </w:rPr>
        <w:t>Contenidos</w:t>
      </w:r>
    </w:p>
    <w:p w14:paraId="05EC7BDE" w14:textId="723C37BE" w:rsidR="00F34C4B" w:rsidRDefault="00F34C4B" w:rsidP="00F34C4B">
      <w:pPr>
        <w:rPr>
          <w:lang w:val="es-US"/>
        </w:rPr>
      </w:pPr>
      <w:r w:rsidRPr="005F6314">
        <w:rPr>
          <w:lang w:val="es-US"/>
        </w:rPr>
        <w:t>Los contenidos a revisar en esta presentación son los siguientes</w:t>
      </w:r>
      <w:r w:rsidR="0038547C">
        <w:rPr>
          <w:lang w:val="es-US"/>
        </w:rPr>
        <w:t xml:space="preserve"> que se clasifican en tres</w:t>
      </w:r>
      <w:r w:rsidRPr="005F6314">
        <w:rPr>
          <w:lang w:val="es-US"/>
        </w:rPr>
        <w:t>:</w:t>
      </w:r>
    </w:p>
    <w:p w14:paraId="53DF5410" w14:textId="5D8B6407" w:rsidR="00335003" w:rsidRDefault="00335003" w:rsidP="00335003">
      <w:pPr>
        <w:pStyle w:val="Prrafodelista"/>
        <w:numPr>
          <w:ilvl w:val="0"/>
          <w:numId w:val="30"/>
        </w:numPr>
        <w:spacing w:line="240" w:lineRule="auto"/>
        <w:rPr>
          <w:rFonts w:asciiTheme="minorHAnsi" w:hAnsiTheme="minorHAnsi"/>
          <w:lang w:val="es-US"/>
        </w:rPr>
      </w:pPr>
      <w:r w:rsidRPr="00335003">
        <w:rPr>
          <w:rFonts w:asciiTheme="minorHAnsi" w:hAnsiTheme="minorHAnsi"/>
          <w:lang w:val="es-US"/>
        </w:rPr>
        <w:t xml:space="preserve">La etapa inicial en la que realizaré la </w:t>
      </w:r>
      <w:r w:rsidRPr="00335003">
        <w:rPr>
          <w:rFonts w:asciiTheme="minorHAnsi" w:hAnsiTheme="minorHAnsi"/>
          <w:b/>
          <w:lang w:val="es-US"/>
        </w:rPr>
        <w:t>Introducción</w:t>
      </w:r>
      <w:r w:rsidRPr="00335003">
        <w:rPr>
          <w:rFonts w:asciiTheme="minorHAnsi" w:hAnsiTheme="minorHAnsi"/>
          <w:lang w:val="es-US"/>
        </w:rPr>
        <w:t xml:space="preserve"> al proyecto, se detallan los </w:t>
      </w:r>
      <w:r w:rsidRPr="00335003">
        <w:rPr>
          <w:rFonts w:asciiTheme="minorHAnsi" w:hAnsiTheme="minorHAnsi"/>
          <w:b/>
          <w:lang w:val="es-US"/>
        </w:rPr>
        <w:t>Antecedentes Generales</w:t>
      </w:r>
      <w:r w:rsidRPr="00335003">
        <w:rPr>
          <w:rFonts w:asciiTheme="minorHAnsi" w:hAnsiTheme="minorHAnsi"/>
          <w:lang w:val="es-US"/>
        </w:rPr>
        <w:t xml:space="preserve"> y se presenta la </w:t>
      </w:r>
      <w:r w:rsidRPr="00335003">
        <w:rPr>
          <w:rFonts w:asciiTheme="minorHAnsi" w:hAnsiTheme="minorHAnsi"/>
          <w:b/>
          <w:lang w:val="es-US"/>
        </w:rPr>
        <w:t xml:space="preserve">Empresa </w:t>
      </w:r>
      <w:r w:rsidRPr="00335003">
        <w:rPr>
          <w:rFonts w:asciiTheme="minorHAnsi" w:hAnsiTheme="minorHAnsi"/>
          <w:lang w:val="es-US"/>
        </w:rPr>
        <w:t>en la que se aplicó</w:t>
      </w:r>
      <w:r>
        <w:rPr>
          <w:rFonts w:asciiTheme="minorHAnsi" w:hAnsiTheme="minorHAnsi"/>
          <w:lang w:val="es-US"/>
        </w:rPr>
        <w:t>.</w:t>
      </w:r>
    </w:p>
    <w:p w14:paraId="5902DAA9" w14:textId="3C7D84C5" w:rsidR="00335003" w:rsidRDefault="00335003" w:rsidP="00335003">
      <w:pPr>
        <w:pStyle w:val="Prrafodelista"/>
        <w:numPr>
          <w:ilvl w:val="0"/>
          <w:numId w:val="30"/>
        </w:numPr>
        <w:spacing w:line="240" w:lineRule="auto"/>
        <w:rPr>
          <w:rFonts w:asciiTheme="minorHAnsi" w:hAnsiTheme="minorHAnsi"/>
          <w:lang w:val="es-US"/>
        </w:rPr>
      </w:pPr>
      <w:r>
        <w:rPr>
          <w:rFonts w:asciiTheme="minorHAnsi" w:hAnsiTheme="minorHAnsi"/>
          <w:lang w:val="es-US"/>
        </w:rPr>
        <w:t xml:space="preserve">Luego la etapa de desarrollo, se realizaré un </w:t>
      </w:r>
      <w:r w:rsidRPr="00335003">
        <w:rPr>
          <w:rFonts w:asciiTheme="minorHAnsi" w:hAnsiTheme="minorHAnsi"/>
          <w:b/>
          <w:lang w:val="es-US"/>
        </w:rPr>
        <w:t>Analisis de la Problemática</w:t>
      </w:r>
      <w:r>
        <w:rPr>
          <w:rFonts w:asciiTheme="minorHAnsi" w:hAnsiTheme="minorHAnsi"/>
          <w:lang w:val="es-US"/>
        </w:rPr>
        <w:t xml:space="preserve">, explicaré la </w:t>
      </w:r>
      <w:r w:rsidRPr="00335003">
        <w:rPr>
          <w:rFonts w:asciiTheme="minorHAnsi" w:hAnsiTheme="minorHAnsi"/>
          <w:b/>
          <w:lang w:val="es-US"/>
        </w:rPr>
        <w:t>Metodologia de Trabajo</w:t>
      </w:r>
      <w:r>
        <w:rPr>
          <w:rFonts w:asciiTheme="minorHAnsi" w:hAnsiTheme="minorHAnsi"/>
          <w:lang w:val="es-US"/>
        </w:rPr>
        <w:t xml:space="preserve"> y se expone la </w:t>
      </w:r>
      <w:r w:rsidRPr="00335003">
        <w:rPr>
          <w:rFonts w:asciiTheme="minorHAnsi" w:hAnsiTheme="minorHAnsi"/>
          <w:b/>
          <w:lang w:val="es-US"/>
        </w:rPr>
        <w:t>Construcción del sistema</w:t>
      </w:r>
      <w:r>
        <w:rPr>
          <w:rFonts w:asciiTheme="minorHAnsi" w:hAnsiTheme="minorHAnsi"/>
          <w:lang w:val="es-US"/>
        </w:rPr>
        <w:t>.</w:t>
      </w:r>
    </w:p>
    <w:p w14:paraId="365B4878" w14:textId="0F866406" w:rsidR="00335003" w:rsidRPr="00335003" w:rsidRDefault="00335003" w:rsidP="00335003">
      <w:pPr>
        <w:pStyle w:val="Prrafodelista"/>
        <w:numPr>
          <w:ilvl w:val="0"/>
          <w:numId w:val="30"/>
        </w:numPr>
        <w:spacing w:line="240" w:lineRule="auto"/>
        <w:rPr>
          <w:rFonts w:asciiTheme="minorHAnsi" w:hAnsiTheme="minorHAnsi"/>
          <w:lang w:val="es-US"/>
        </w:rPr>
      </w:pPr>
      <w:r>
        <w:rPr>
          <w:rFonts w:asciiTheme="minorHAnsi" w:hAnsiTheme="minorHAnsi"/>
          <w:lang w:val="es-US"/>
        </w:rPr>
        <w:t xml:space="preserve">Finalmente, se presentará el resultado de la </w:t>
      </w:r>
      <w:r w:rsidRPr="00335003">
        <w:rPr>
          <w:rFonts w:asciiTheme="minorHAnsi" w:hAnsiTheme="minorHAnsi"/>
          <w:b/>
          <w:lang w:val="es-US"/>
        </w:rPr>
        <w:t>Puesta en Marcha</w:t>
      </w:r>
      <w:r>
        <w:rPr>
          <w:rFonts w:asciiTheme="minorHAnsi" w:hAnsiTheme="minorHAnsi"/>
          <w:lang w:val="es-US"/>
        </w:rPr>
        <w:t xml:space="preserve">, una </w:t>
      </w:r>
      <w:r w:rsidRPr="00335003">
        <w:rPr>
          <w:rFonts w:asciiTheme="minorHAnsi" w:hAnsiTheme="minorHAnsi"/>
          <w:b/>
          <w:lang w:val="es-US"/>
        </w:rPr>
        <w:t>Demostración</w:t>
      </w:r>
      <w:r>
        <w:rPr>
          <w:rFonts w:asciiTheme="minorHAnsi" w:hAnsiTheme="minorHAnsi"/>
          <w:lang w:val="es-US"/>
        </w:rPr>
        <w:t xml:space="preserve"> del producto final y las </w:t>
      </w:r>
      <w:r w:rsidRPr="00335003">
        <w:rPr>
          <w:rFonts w:asciiTheme="minorHAnsi" w:hAnsiTheme="minorHAnsi"/>
          <w:b/>
          <w:lang w:val="es-US"/>
        </w:rPr>
        <w:t>Conclusiones</w:t>
      </w:r>
      <w:r>
        <w:rPr>
          <w:rFonts w:asciiTheme="minorHAnsi" w:hAnsiTheme="minorHAnsi"/>
          <w:lang w:val="es-US"/>
        </w:rPr>
        <w:t>.</w:t>
      </w:r>
    </w:p>
    <w:p w14:paraId="0A1C40EC" w14:textId="31B7F6B9" w:rsidR="00377F65" w:rsidRPr="005F6314" w:rsidRDefault="00377F65" w:rsidP="00974764">
      <w:pPr>
        <w:rPr>
          <w:lang w:val="es-ES_tradnl"/>
        </w:rPr>
      </w:pPr>
      <w:r w:rsidRPr="005F6314">
        <w:t>Introducción</w:t>
      </w:r>
      <w:bookmarkEnd w:id="0"/>
      <w:bookmarkEnd w:id="1"/>
    </w:p>
    <w:p w14:paraId="78F35567" w14:textId="58E54324" w:rsidR="00377F65" w:rsidRPr="005F6314" w:rsidRDefault="00377F65" w:rsidP="00313068">
      <w:pPr>
        <w:rPr>
          <w:lang w:val="es-ES_tradnl"/>
        </w:rPr>
      </w:pPr>
      <w:r w:rsidRPr="005F6314">
        <w:rPr>
          <w:lang w:val="es-ES_tradnl"/>
        </w:rPr>
        <w:t xml:space="preserve">Dada la baja aceptación, usabilidad y rendimiento de la plataforma móvil de Banco de Chile se ha generado la necesidad de renovar su página móvil, </w:t>
      </w:r>
      <w:r w:rsidR="002A1C8D">
        <w:rPr>
          <w:lang w:val="es-ES_tradnl"/>
        </w:rPr>
        <w:t>que</w:t>
      </w:r>
      <w:r w:rsidRPr="005F6314">
        <w:rPr>
          <w:lang w:val="es-ES_tradnl"/>
        </w:rPr>
        <w:t xml:space="preserve"> ha estado vigente desde el año 2010. </w:t>
      </w:r>
    </w:p>
    <w:p w14:paraId="6E4D959D" w14:textId="77777777" w:rsidR="002A1C8D" w:rsidRDefault="00377F65" w:rsidP="00313068">
      <w:pPr>
        <w:rPr>
          <w:lang w:val="es-ES_tradnl"/>
        </w:rPr>
      </w:pPr>
      <w:r w:rsidRPr="005F6314">
        <w:rPr>
          <w:lang w:val="es-ES_tradnl"/>
        </w:rPr>
        <w:t xml:space="preserve">Como consecuencia de este problema nace el proyecto de desarrollar e implementar una nueva aplicación para navegadores móviles que, además, sea instalable en el Smartphone de los clientes. </w:t>
      </w:r>
    </w:p>
    <w:p w14:paraId="2A204F0C" w14:textId="3171AA90" w:rsidR="00377F65" w:rsidRPr="005F6314" w:rsidRDefault="00377F65" w:rsidP="00313068">
      <w:pPr>
        <w:rPr>
          <w:lang w:val="es-ES_tradnl"/>
        </w:rPr>
      </w:pPr>
      <w:r w:rsidRPr="005F6314">
        <w:rPr>
          <w:lang w:val="es-ES_tradnl"/>
        </w:rPr>
        <w:t>Esta plataforma debe ser rápida, intuitiva, de alta disponibilidad y rendimiento, con altos estándares de seguridad y un amigable diseño.</w:t>
      </w:r>
    </w:p>
    <w:p w14:paraId="3485584D" w14:textId="1FD50055" w:rsidR="00377F65" w:rsidRPr="005F6314" w:rsidRDefault="00377F65" w:rsidP="00440FB3">
      <w:pPr>
        <w:rPr>
          <w:lang w:val="es-ES_tradnl"/>
        </w:rPr>
      </w:pPr>
      <w:r w:rsidRPr="005F6314">
        <w:rPr>
          <w:lang w:val="es-ES_tradnl"/>
        </w:rPr>
        <w:t>Para esto se identifica y definen los alcances de este proyecto móvil</w:t>
      </w:r>
      <w:r w:rsidR="00440FB3" w:rsidRPr="005F6314">
        <w:rPr>
          <w:lang w:val="es-US"/>
        </w:rPr>
        <w:t>.</w:t>
      </w:r>
    </w:p>
    <w:p w14:paraId="7A994CBF" w14:textId="77777777" w:rsidR="00377F65" w:rsidRPr="005F6314" w:rsidRDefault="00377F65" w:rsidP="0043462E">
      <w:pPr>
        <w:rPr>
          <w:lang w:val="es-ES_tradnl"/>
        </w:rPr>
      </w:pPr>
      <w:r w:rsidRPr="005F6314">
        <w:rPr>
          <w:lang w:val="es-ES_tradnl"/>
        </w:rPr>
        <w:t>Se expone la metodología con que trabaja el banco, enumerando cada fase del proyecto y ejecutándolo paso a paso. Junto a los principales actores que participan en estas etapas.</w:t>
      </w:r>
    </w:p>
    <w:p w14:paraId="6622463A" w14:textId="36EC9E69" w:rsidR="00377F65" w:rsidRPr="005F6314" w:rsidRDefault="00377F65" w:rsidP="0043462E">
      <w:pPr>
        <w:rPr>
          <w:lang w:val="es-ES_tradnl"/>
        </w:rPr>
      </w:pPr>
      <w:r w:rsidRPr="005F6314">
        <w:rPr>
          <w:lang w:val="es-ES_tradnl"/>
        </w:rPr>
        <w:t>En la construcción, se detallan los requerimientos de software y hardware necesarios para que el software funcione de forma esperada, definiendo el flujo de datos a través de los distintos servidores</w:t>
      </w:r>
      <w:r w:rsidR="002A1C8D">
        <w:rPr>
          <w:lang w:val="es-ES_tradnl"/>
        </w:rPr>
        <w:t xml:space="preserve"> </w:t>
      </w:r>
      <w:r w:rsidRPr="005F6314">
        <w:rPr>
          <w:lang w:val="es-ES_tradnl"/>
        </w:rPr>
        <w:t xml:space="preserve"> y bases de datos.</w:t>
      </w:r>
    </w:p>
    <w:p w14:paraId="4BED0F3D" w14:textId="2E85E163" w:rsidR="00377F65" w:rsidRPr="005F6314" w:rsidRDefault="00377F65" w:rsidP="004714F4">
      <w:pPr>
        <w:rPr>
          <w:lang w:val="es-ES_tradnl"/>
        </w:rPr>
      </w:pPr>
      <w:r w:rsidRPr="005F6314">
        <w:rPr>
          <w:lang w:val="es-ES_tradnl"/>
        </w:rPr>
        <w:t xml:space="preserve">Finalmente, se instala el software construido y se detalla el uso que se ha realizado por medio de los distintos sistemas operativos disponibles en el mercado. </w:t>
      </w:r>
    </w:p>
    <w:p w14:paraId="5AEFCA9A" w14:textId="02736FEF" w:rsidR="00D30FFD" w:rsidRPr="005F6314" w:rsidRDefault="00D30FFD">
      <w:pPr>
        <w:rPr>
          <w:rFonts w:eastAsiaTheme="majorEastAsia" w:cs="Times New Roman"/>
          <w:b/>
          <w:caps/>
          <w:color w:val="000000" w:themeColor="text1"/>
          <w:lang w:val="es-ES_tradnl" w:eastAsia="en-US"/>
        </w:rPr>
      </w:pPr>
      <w:bookmarkStart w:id="2" w:name="_Toc420443029"/>
      <w:bookmarkStart w:id="3" w:name="_Ref420538454"/>
      <w:bookmarkStart w:id="4" w:name="_Ref420538470"/>
      <w:bookmarkStart w:id="5" w:name="_Ref420538474"/>
      <w:bookmarkStart w:id="6" w:name="_Ref420538483"/>
      <w:bookmarkStart w:id="7" w:name="_Toc422575877"/>
    </w:p>
    <w:p w14:paraId="3C3C66B7" w14:textId="77777777" w:rsidR="00377F65" w:rsidRPr="005F6314" w:rsidRDefault="00377F65" w:rsidP="004714F4">
      <w:r w:rsidRPr="005F6314">
        <w:t>Antecedentes Generales</w:t>
      </w:r>
      <w:bookmarkEnd w:id="2"/>
      <w:bookmarkEnd w:id="3"/>
      <w:bookmarkEnd w:id="4"/>
      <w:bookmarkEnd w:id="5"/>
      <w:bookmarkEnd w:id="6"/>
      <w:bookmarkEnd w:id="7"/>
    </w:p>
    <w:p w14:paraId="62C8531B" w14:textId="77777777" w:rsidR="00416AC3" w:rsidRPr="005F6314" w:rsidRDefault="00416AC3" w:rsidP="00416AC3">
      <w:bookmarkStart w:id="8" w:name="_Toc420443030"/>
      <w:bookmarkStart w:id="9" w:name="_Toc422575878"/>
    </w:p>
    <w:p w14:paraId="6C38293B" w14:textId="3F6607E6" w:rsidR="00377F65" w:rsidRPr="005F6314" w:rsidRDefault="00377F65" w:rsidP="00416AC3">
      <w:r w:rsidRPr="005F6314">
        <w:t>Motivación</w:t>
      </w:r>
      <w:bookmarkEnd w:id="8"/>
      <w:bookmarkEnd w:id="9"/>
    </w:p>
    <w:p w14:paraId="338F9FA8" w14:textId="69CAE805" w:rsidR="00377F65" w:rsidRPr="005F6314" w:rsidRDefault="00377F65" w:rsidP="00B66EDA">
      <w:r w:rsidRPr="005F6314">
        <w:t xml:space="preserve">En Banco de Chile existe la necesidad de renovar la actual Banca Móvil. Debido a </w:t>
      </w:r>
      <w:r w:rsidRPr="005F6314">
        <w:rPr>
          <w:rFonts w:cs="Times New Roman"/>
        </w:rPr>
        <w:t>la amplia gama de teléfonos existentes, con un gran número de sistemas operativos, versiones o capacidades distintas.</w:t>
      </w:r>
    </w:p>
    <w:p w14:paraId="27ECB138" w14:textId="2833F92F" w:rsidR="00377F65" w:rsidRPr="005F6314" w:rsidRDefault="00377F65" w:rsidP="00B66EDA">
      <w:pPr>
        <w:rPr>
          <w:lang w:val="es-ES_tradnl"/>
        </w:rPr>
      </w:pPr>
      <w:r w:rsidRPr="005F6314">
        <w:rPr>
          <w:lang w:val="es-ES_tradnl"/>
        </w:rPr>
        <w:t>Para esto se requiere una plataforma de aplicaciones</w:t>
      </w:r>
      <w:r w:rsidR="004D7A27" w:rsidRPr="005F6314">
        <w:rPr>
          <w:lang w:val="es-ES_tradnl"/>
        </w:rPr>
        <w:t xml:space="preserve"> móviles que permita </w:t>
      </w:r>
      <w:r w:rsidR="004D7A27" w:rsidRPr="005F6314">
        <w:rPr>
          <w:lang w:val="es-US"/>
        </w:rPr>
        <w:t>exponer</w:t>
      </w:r>
      <w:r w:rsidR="004D7A27" w:rsidRPr="005F6314">
        <w:rPr>
          <w:lang w:val="es-ES_tradnl"/>
        </w:rPr>
        <w:t xml:space="preserve"> </w:t>
      </w:r>
      <w:r w:rsidR="004D7A27" w:rsidRPr="005F6314">
        <w:rPr>
          <w:lang w:val="es-US"/>
        </w:rPr>
        <w:t xml:space="preserve">los servicios del Banco </w:t>
      </w:r>
      <w:r w:rsidRPr="005F6314">
        <w:rPr>
          <w:lang w:val="es-ES_tradnl"/>
        </w:rPr>
        <w:t>que permita tener un soporte a nuevas versiones y nuevas marcas sin necesidad de modificar las aplicaciones.</w:t>
      </w:r>
    </w:p>
    <w:p w14:paraId="3FAB99F0" w14:textId="4AAF553F" w:rsidR="00377F65" w:rsidRPr="005F6314" w:rsidRDefault="00377F65" w:rsidP="00B66EDA">
      <w:pPr>
        <w:rPr>
          <w:lang w:val="es-ES_tradnl"/>
        </w:rPr>
      </w:pPr>
      <w:r w:rsidRPr="005F6314">
        <w:rPr>
          <w:lang w:val="es-ES_tradnl"/>
        </w:rPr>
        <w:t>Actualmente, la banca móvil que utilizan los clientes del banco está desarrollada en lenguaje nativo para versiones de IOS y Android, esto provoca que su mantención sea costosa, ya que se deben modificar ambas aplicaciones por separado, sin tener una aplicación estándar para ambo</w:t>
      </w:r>
      <w:r w:rsidR="00FD65AA" w:rsidRPr="005F6314">
        <w:rPr>
          <w:lang w:val="es-ES_tradnl"/>
        </w:rPr>
        <w:t>s sistemas operativos móviles.</w:t>
      </w:r>
    </w:p>
    <w:p w14:paraId="2ADD4FFE" w14:textId="77777777" w:rsidR="00E3550D" w:rsidRPr="005F6314" w:rsidRDefault="00E3550D" w:rsidP="00E3550D">
      <w:pPr>
        <w:rPr>
          <w:lang w:val="es-ES_tradnl"/>
        </w:rPr>
      </w:pPr>
      <w:bookmarkStart w:id="10" w:name="_Toc420443032"/>
      <w:bookmarkStart w:id="11" w:name="_Toc422575880"/>
    </w:p>
    <w:p w14:paraId="00F8A03D" w14:textId="37AE0AB3" w:rsidR="00377F65" w:rsidRPr="005F6314" w:rsidRDefault="00377F65" w:rsidP="00E3550D">
      <w:pPr>
        <w:rPr>
          <w:lang w:val="es-ES_tradnl"/>
        </w:rPr>
      </w:pPr>
      <w:r w:rsidRPr="005F6314">
        <w:rPr>
          <w:lang w:val="es-ES_tradnl"/>
        </w:rPr>
        <w:t>Objetivo General</w:t>
      </w:r>
      <w:bookmarkEnd w:id="10"/>
      <w:bookmarkEnd w:id="11"/>
    </w:p>
    <w:p w14:paraId="620351FF" w14:textId="61E7CC52" w:rsidR="00377F65" w:rsidRPr="005F6314" w:rsidRDefault="00377F65" w:rsidP="00E3550D">
      <w:pPr>
        <w:rPr>
          <w:lang w:val="es-ES_tradnl"/>
        </w:rPr>
      </w:pPr>
      <w:r w:rsidRPr="005F6314">
        <w:rPr>
          <w:lang w:val="es-ES_tradnl"/>
        </w:rPr>
        <w:t>Desarrollar aplicaciones móviles que permitan al Banco de Chile actualizar su Banca Móvil para que se adapte a las nuevas tecnologías en Smartphone y Middleware.</w:t>
      </w:r>
    </w:p>
    <w:p w14:paraId="1FEA4FEE" w14:textId="77777777" w:rsidR="001C34DF" w:rsidRPr="005F6314" w:rsidRDefault="001C34DF" w:rsidP="00E3550D">
      <w:pPr>
        <w:rPr>
          <w:lang w:val="es-ES_tradnl"/>
        </w:rPr>
      </w:pPr>
      <w:bookmarkStart w:id="12" w:name="_Toc420443033"/>
      <w:bookmarkStart w:id="13" w:name="_Toc422575881"/>
    </w:p>
    <w:p w14:paraId="346D99A6" w14:textId="27E9A27A" w:rsidR="00377F65" w:rsidRPr="005F6314" w:rsidRDefault="00377F65" w:rsidP="00E3550D">
      <w:pPr>
        <w:rPr>
          <w:lang w:val="es-ES_tradnl"/>
        </w:rPr>
      </w:pPr>
      <w:r w:rsidRPr="005F6314">
        <w:rPr>
          <w:lang w:val="es-ES_tradnl"/>
        </w:rPr>
        <w:lastRenderedPageBreak/>
        <w:t>Objetivos Específicos</w:t>
      </w:r>
      <w:bookmarkEnd w:id="12"/>
      <w:bookmarkEnd w:id="13"/>
    </w:p>
    <w:p w14:paraId="4CE0AA8D" w14:textId="44656C91" w:rsidR="00377F65" w:rsidRPr="007D418F" w:rsidRDefault="00377F65" w:rsidP="007D418F">
      <w:pPr>
        <w:rPr>
          <w:lang w:val="es-ES_tradnl"/>
        </w:rPr>
      </w:pPr>
      <w:r w:rsidRPr="005F6314">
        <w:rPr>
          <w:lang w:val="es-ES_tradnl"/>
        </w:rPr>
        <w:t>Para desarrollo de la solución informática de deben realizar los siguientes objetivos específicos:</w:t>
      </w:r>
    </w:p>
    <w:p w14:paraId="61FBCB4C" w14:textId="77777777" w:rsidR="00377F65" w:rsidRPr="005F6314" w:rsidRDefault="00377F65" w:rsidP="00377F65">
      <w:pPr>
        <w:pStyle w:val="Prrafodelista"/>
        <w:numPr>
          <w:ilvl w:val="0"/>
          <w:numId w:val="2"/>
        </w:numPr>
        <w:spacing w:line="240" w:lineRule="auto"/>
        <w:rPr>
          <w:rFonts w:asciiTheme="minorHAnsi" w:hAnsiTheme="minorHAnsi" w:cs="Times New Roman"/>
          <w:szCs w:val="24"/>
          <w:lang w:val="es-ES_tradnl"/>
        </w:rPr>
      </w:pPr>
      <w:r w:rsidRPr="005F6314">
        <w:rPr>
          <w:rFonts w:asciiTheme="minorHAnsi" w:hAnsiTheme="minorHAnsi" w:cs="Times New Roman"/>
          <w:szCs w:val="24"/>
          <w:lang w:val="es-ES_tradnl"/>
        </w:rPr>
        <w:t>Analizar los procesos que tiene Banco de Chile y así determinar los requerimientos necesarios para integrar a la nueva aplicación y así sean claramente identificables para el proveedor.</w:t>
      </w:r>
    </w:p>
    <w:p w14:paraId="13B307EA" w14:textId="77777777" w:rsidR="00377F65" w:rsidRPr="005F6314" w:rsidRDefault="00377F65" w:rsidP="00377F65">
      <w:pPr>
        <w:pStyle w:val="Prrafodelista"/>
        <w:numPr>
          <w:ilvl w:val="0"/>
          <w:numId w:val="2"/>
        </w:numPr>
        <w:spacing w:line="240" w:lineRule="auto"/>
        <w:rPr>
          <w:rFonts w:asciiTheme="minorHAnsi" w:hAnsiTheme="minorHAnsi" w:cs="Times New Roman"/>
          <w:szCs w:val="24"/>
          <w:lang w:val="es-ES_tradnl"/>
        </w:rPr>
      </w:pPr>
      <w:r w:rsidRPr="005F6314">
        <w:rPr>
          <w:rFonts w:asciiTheme="minorHAnsi" w:hAnsiTheme="minorHAnsi" w:cs="Times New Roman"/>
          <w:szCs w:val="24"/>
          <w:lang w:val="es-ES_tradnl"/>
        </w:rPr>
        <w:t>Aplicar la metodología de Banco de Chile para cumplir plazos y metas estipuladas.</w:t>
      </w:r>
    </w:p>
    <w:p w14:paraId="564365A9" w14:textId="0202D2B1" w:rsidR="00377F65" w:rsidRPr="005F6314" w:rsidRDefault="00377F65" w:rsidP="00377F65">
      <w:pPr>
        <w:pStyle w:val="Prrafodelista"/>
        <w:numPr>
          <w:ilvl w:val="0"/>
          <w:numId w:val="2"/>
        </w:numPr>
        <w:spacing w:line="240" w:lineRule="auto"/>
        <w:rPr>
          <w:rFonts w:asciiTheme="minorHAnsi" w:hAnsiTheme="minorHAnsi" w:cs="Times New Roman"/>
          <w:szCs w:val="24"/>
          <w:lang w:val="es-ES_tradnl"/>
        </w:rPr>
      </w:pPr>
      <w:r w:rsidRPr="005F6314">
        <w:rPr>
          <w:rFonts w:asciiTheme="minorHAnsi" w:hAnsiTheme="minorHAnsi" w:cs="Times New Roman"/>
          <w:szCs w:val="24"/>
          <w:lang w:val="es-ES_tradnl"/>
        </w:rPr>
        <w:t>Planificar el trabajo para establecer metas en distintos plazos y velar por los cumplimientos de la planificación y sus tiempos.</w:t>
      </w:r>
    </w:p>
    <w:p w14:paraId="729FF36F" w14:textId="77777777" w:rsidR="00377F65" w:rsidRPr="005F6314" w:rsidRDefault="00377F65" w:rsidP="00377F65">
      <w:pPr>
        <w:pStyle w:val="Prrafodelista"/>
        <w:numPr>
          <w:ilvl w:val="0"/>
          <w:numId w:val="2"/>
        </w:numPr>
        <w:spacing w:line="240" w:lineRule="auto"/>
        <w:rPr>
          <w:rFonts w:asciiTheme="minorHAnsi" w:hAnsiTheme="minorHAnsi" w:cs="Times New Roman"/>
          <w:szCs w:val="24"/>
          <w:lang w:val="es-ES_tradnl"/>
        </w:rPr>
      </w:pPr>
      <w:r w:rsidRPr="005F6314">
        <w:rPr>
          <w:rFonts w:asciiTheme="minorHAnsi" w:hAnsiTheme="minorHAnsi" w:cs="Times New Roman"/>
          <w:szCs w:val="24"/>
          <w:lang w:val="es-ES_tradnl"/>
        </w:rPr>
        <w:t>Diseñar una solución informática que sea rápida, amigable y novedosa para el cliente.</w:t>
      </w:r>
    </w:p>
    <w:p w14:paraId="7D4AF0DE" w14:textId="77777777" w:rsidR="00377F65" w:rsidRPr="005F6314" w:rsidRDefault="00377F65" w:rsidP="00377F65">
      <w:pPr>
        <w:pStyle w:val="Prrafodelista"/>
        <w:numPr>
          <w:ilvl w:val="0"/>
          <w:numId w:val="2"/>
        </w:numPr>
        <w:spacing w:line="240" w:lineRule="auto"/>
        <w:rPr>
          <w:rFonts w:asciiTheme="minorHAnsi" w:hAnsiTheme="minorHAnsi" w:cs="Times New Roman"/>
          <w:szCs w:val="24"/>
          <w:lang w:val="es-ES_tradnl"/>
        </w:rPr>
      </w:pPr>
      <w:r w:rsidRPr="005F6314">
        <w:rPr>
          <w:rFonts w:asciiTheme="minorHAnsi" w:hAnsiTheme="minorHAnsi" w:cs="Times New Roman"/>
          <w:szCs w:val="24"/>
          <w:lang w:val="es-ES_tradnl"/>
        </w:rPr>
        <w:t>Construir mediante los lenguajes de programación adecuados para optimizar el sistema, según lo indique la tecnología necesaria.</w:t>
      </w:r>
    </w:p>
    <w:p w14:paraId="3F07651E" w14:textId="77777777" w:rsidR="00377F65" w:rsidRPr="005F6314" w:rsidRDefault="00377F65" w:rsidP="00377F65">
      <w:pPr>
        <w:pStyle w:val="Prrafodelista"/>
        <w:numPr>
          <w:ilvl w:val="0"/>
          <w:numId w:val="2"/>
        </w:numPr>
        <w:spacing w:line="240" w:lineRule="auto"/>
        <w:rPr>
          <w:rFonts w:asciiTheme="minorHAnsi" w:hAnsiTheme="minorHAnsi" w:cs="Times New Roman"/>
          <w:szCs w:val="24"/>
          <w:lang w:val="es-ES_tradnl"/>
        </w:rPr>
      </w:pPr>
      <w:r w:rsidRPr="005F6314">
        <w:rPr>
          <w:rFonts w:asciiTheme="minorHAnsi" w:hAnsiTheme="minorHAnsi" w:cs="Times New Roman"/>
          <w:szCs w:val="24"/>
          <w:lang w:val="es-ES_tradnl"/>
        </w:rPr>
        <w:t>Probar funcionalmente la solución informática creada, así lograr detectar errores en las partes del sistema que se vea afectada.</w:t>
      </w:r>
    </w:p>
    <w:p w14:paraId="4EDA40DE" w14:textId="0F2A5BBB" w:rsidR="00377F65" w:rsidRPr="005F6314" w:rsidRDefault="00377F65" w:rsidP="00377F65">
      <w:pPr>
        <w:pStyle w:val="Prrafodelista"/>
        <w:numPr>
          <w:ilvl w:val="0"/>
          <w:numId w:val="2"/>
        </w:numPr>
        <w:spacing w:line="240" w:lineRule="auto"/>
        <w:rPr>
          <w:rFonts w:asciiTheme="minorHAnsi" w:hAnsiTheme="minorHAnsi" w:cs="Times New Roman"/>
          <w:szCs w:val="24"/>
          <w:lang w:val="es-ES_tradnl"/>
        </w:rPr>
      </w:pPr>
      <w:r w:rsidRPr="005F6314">
        <w:rPr>
          <w:rFonts w:asciiTheme="minorHAnsi" w:hAnsiTheme="minorHAnsi" w:cs="Times New Roman"/>
          <w:szCs w:val="24"/>
          <w:lang w:val="es-ES_tradnl"/>
        </w:rPr>
        <w:t>Publicar y mantener en funcionamiento la aplicación para mantener un óptimo rendimiento de cara al cliente.</w:t>
      </w:r>
    </w:p>
    <w:p w14:paraId="25F7732B" w14:textId="58B093D6" w:rsidR="00377F65" w:rsidRPr="005F6314" w:rsidRDefault="00377F65" w:rsidP="005F0DAB">
      <w:bookmarkStart w:id="14" w:name="_Toc420443034"/>
      <w:bookmarkStart w:id="15" w:name="_Toc422575882"/>
      <w:r w:rsidRPr="005F6314">
        <w:t>Alcance</w:t>
      </w:r>
      <w:bookmarkEnd w:id="14"/>
      <w:bookmarkEnd w:id="15"/>
    </w:p>
    <w:p w14:paraId="210A0F64" w14:textId="77777777" w:rsidR="00377F65" w:rsidRPr="005F6314" w:rsidRDefault="00377F65" w:rsidP="005F0DAB">
      <w:pPr>
        <w:rPr>
          <w:lang w:val="es-ES_tradnl"/>
        </w:rPr>
      </w:pPr>
      <w:r w:rsidRPr="005F6314">
        <w:rPr>
          <w:lang w:val="es-ES_tradnl"/>
        </w:rPr>
        <w:t>Este proyecto actualiza al Banco de Chile en tecnologías móviles, ya que se debe integrar a los nuevos tipos de Smartphone que aparecen en el mercado, según Marca o Sistema Operativo.</w:t>
      </w:r>
    </w:p>
    <w:p w14:paraId="19FD2FD8" w14:textId="5CAB9A95" w:rsidR="00377F65" w:rsidRPr="005F6314" w:rsidRDefault="00377F65" w:rsidP="005F0DAB">
      <w:pPr>
        <w:rPr>
          <w:lang w:val="es-ES_tradnl"/>
        </w:rPr>
      </w:pPr>
      <w:r w:rsidRPr="005F6314">
        <w:rPr>
          <w:lang w:val="es-ES_tradnl"/>
        </w:rPr>
        <w:t>Se debe</w:t>
      </w:r>
      <w:r w:rsidR="00513303">
        <w:rPr>
          <w:lang w:val="es-ES_tradnl"/>
        </w:rPr>
        <w:t>n</w:t>
      </w:r>
      <w:r w:rsidRPr="005F6314">
        <w:rPr>
          <w:lang w:val="es-ES_tradnl"/>
        </w:rPr>
        <w:t xml:space="preserve"> crear en base a tecnologías que sean multiplataforma</w:t>
      </w:r>
      <w:r w:rsidR="00513303">
        <w:rPr>
          <w:lang w:val="es-ES_tradnl"/>
        </w:rPr>
        <w:t>, ya que</w:t>
      </w:r>
      <w:r w:rsidR="00513303" w:rsidRPr="005F6314">
        <w:rPr>
          <w:lang w:val="es-ES_tradnl"/>
        </w:rPr>
        <w:t xml:space="preserve"> es deseable</w:t>
      </w:r>
      <w:r w:rsidR="00513303">
        <w:rPr>
          <w:lang w:val="es-ES_tradnl"/>
        </w:rPr>
        <w:t xml:space="preserve"> </w:t>
      </w:r>
      <w:r w:rsidR="00513303" w:rsidRPr="005F6314">
        <w:rPr>
          <w:lang w:val="es-ES_tradnl"/>
        </w:rPr>
        <w:t>disminuir el tiempo de desarrollo para distintos sistemas operativos</w:t>
      </w:r>
      <w:r w:rsidR="00513303" w:rsidRPr="005F6314">
        <w:rPr>
          <w:lang w:val="es-US"/>
        </w:rPr>
        <w:t xml:space="preserve"> y</w:t>
      </w:r>
      <w:r w:rsidR="00513303" w:rsidRPr="005F6314">
        <w:rPr>
          <w:lang w:val="es-ES_tradnl"/>
        </w:rPr>
        <w:t xml:space="preserve"> versiones de teléfono</w:t>
      </w:r>
      <w:r w:rsidR="00513303">
        <w:rPr>
          <w:lang w:val="es-ES_tradnl"/>
        </w:rPr>
        <w:t>s</w:t>
      </w:r>
      <w:r w:rsidR="00513303" w:rsidRPr="005F6314">
        <w:rPr>
          <w:lang w:val="es-US"/>
        </w:rPr>
        <w:t>.</w:t>
      </w:r>
    </w:p>
    <w:p w14:paraId="21213402" w14:textId="3C6235B4" w:rsidR="00377F65" w:rsidRPr="005F6314" w:rsidRDefault="00513303" w:rsidP="00B77281">
      <w:pPr>
        <w:rPr>
          <w:lang w:val="es-ES_tradnl"/>
        </w:rPr>
      </w:pPr>
      <w:r>
        <w:rPr>
          <w:lang w:val="es-ES_tradnl"/>
        </w:rPr>
        <w:t>Por último</w:t>
      </w:r>
      <w:r w:rsidR="00377F65" w:rsidRPr="005F6314">
        <w:rPr>
          <w:lang w:val="es-ES_tradnl"/>
        </w:rPr>
        <w:t>,</w:t>
      </w:r>
      <w:r>
        <w:rPr>
          <w:lang w:val="es-ES_tradnl"/>
        </w:rPr>
        <w:t xml:space="preserve"> se debe</w:t>
      </w:r>
      <w:r w:rsidR="00377F65" w:rsidRPr="005F6314">
        <w:rPr>
          <w:lang w:val="es-ES_tradnl"/>
        </w:rPr>
        <w:t xml:space="preserve"> definir el sistema de encriptación de comunicaciones y datos, junto con mane</w:t>
      </w:r>
      <w:r>
        <w:rPr>
          <w:lang w:val="es-ES_tradnl"/>
        </w:rPr>
        <w:t>jar los niveles de autenticidad, para no despreocupar la seguridad.</w:t>
      </w:r>
    </w:p>
    <w:p w14:paraId="11D4EF98" w14:textId="77777777" w:rsidR="00377F65" w:rsidRPr="005F6314" w:rsidRDefault="00377F65" w:rsidP="00377F65">
      <w:pPr>
        <w:rPr>
          <w:rFonts w:cs="Times New Roman"/>
          <w:lang w:val="es-ES_tradnl"/>
        </w:rPr>
      </w:pPr>
    </w:p>
    <w:p w14:paraId="30F85CE8" w14:textId="642FF406" w:rsidR="00377F65" w:rsidRPr="005F6314" w:rsidRDefault="00377F65" w:rsidP="00FD0384">
      <w:bookmarkStart w:id="16" w:name="_Toc420443035"/>
      <w:bookmarkStart w:id="17" w:name="_Toc422575883"/>
      <w:r w:rsidRPr="005F6314">
        <w:t>Limitaciones</w:t>
      </w:r>
      <w:bookmarkEnd w:id="16"/>
      <w:bookmarkEnd w:id="17"/>
    </w:p>
    <w:p w14:paraId="7DC9EF6F" w14:textId="7C58BA78" w:rsidR="00377F65" w:rsidRPr="005F6314" w:rsidRDefault="00377F65" w:rsidP="00C03515">
      <w:pPr>
        <w:rPr>
          <w:lang w:val="es-ES_tradnl"/>
        </w:rPr>
      </w:pPr>
      <w:r w:rsidRPr="005F6314">
        <w:rPr>
          <w:lang w:val="es-ES_tradnl"/>
        </w:rPr>
        <w:t xml:space="preserve">Existe desconocimiento de tecnologías multiplataforma en Banco de Chile, ya que siempre se trabaja con estándares reglados y estas </w:t>
      </w:r>
      <w:r w:rsidR="00513303">
        <w:rPr>
          <w:lang w:val="es-ES_tradnl"/>
        </w:rPr>
        <w:t>nuevas tecnologías entran en un</w:t>
      </w:r>
      <w:r w:rsidRPr="005F6314">
        <w:rPr>
          <w:lang w:val="es-ES_tradnl"/>
        </w:rPr>
        <w:t xml:space="preserve"> estándar distinto al conocido.</w:t>
      </w:r>
      <w:r w:rsidR="00C03515" w:rsidRPr="005F6314">
        <w:rPr>
          <w:lang w:val="es-US"/>
        </w:rPr>
        <w:t xml:space="preserve"> </w:t>
      </w:r>
      <w:r w:rsidRPr="005F6314">
        <w:rPr>
          <w:lang w:val="es-ES_tradnl"/>
        </w:rPr>
        <w:t xml:space="preserve">Desconocimiento también aplicable a las tecnologías del producto que se compra </w:t>
      </w:r>
      <w:r w:rsidR="00513303">
        <w:rPr>
          <w:lang w:val="es-ES_tradnl"/>
        </w:rPr>
        <w:t xml:space="preserve">y modifica </w:t>
      </w:r>
      <w:r w:rsidRPr="005F6314">
        <w:rPr>
          <w:lang w:val="es-ES_tradnl"/>
        </w:rPr>
        <w:t xml:space="preserve">para instalar en </w:t>
      </w:r>
      <w:r w:rsidR="00513303">
        <w:rPr>
          <w:lang w:val="es-ES_tradnl"/>
        </w:rPr>
        <w:t>s</w:t>
      </w:r>
      <w:r w:rsidRPr="005F6314">
        <w:rPr>
          <w:lang w:val="es-ES_tradnl"/>
        </w:rPr>
        <w:t>ervidores de</w:t>
      </w:r>
      <w:r w:rsidR="00513303">
        <w:rPr>
          <w:lang w:val="es-ES_tradnl"/>
        </w:rPr>
        <w:t>l Banco.</w:t>
      </w:r>
    </w:p>
    <w:p w14:paraId="706807E0" w14:textId="0413FAB2" w:rsidR="00D30FFD" w:rsidRPr="005F6314" w:rsidRDefault="00D30FFD">
      <w:pPr>
        <w:rPr>
          <w:rFonts w:eastAsiaTheme="majorEastAsia" w:cstheme="majorBidi"/>
          <w:b/>
          <w:caps/>
          <w:color w:val="000000" w:themeColor="text1"/>
          <w:lang w:val="es-ES" w:eastAsia="en-US"/>
        </w:rPr>
      </w:pPr>
      <w:bookmarkStart w:id="18" w:name="_Toc420443036"/>
      <w:bookmarkStart w:id="19" w:name="_Ref420538458"/>
      <w:bookmarkStart w:id="20" w:name="_Ref420538500"/>
      <w:bookmarkStart w:id="21" w:name="_Ref420848362"/>
      <w:bookmarkStart w:id="22" w:name="_Ref420848442"/>
      <w:bookmarkStart w:id="23" w:name="_Toc422575884"/>
    </w:p>
    <w:p w14:paraId="77820B62" w14:textId="25D6EF0D" w:rsidR="00377F65" w:rsidRPr="005F6314" w:rsidRDefault="00377F65" w:rsidP="00CD4A95">
      <w:r w:rsidRPr="005F6314">
        <w:t>Descripción de la Empresa</w:t>
      </w:r>
      <w:bookmarkEnd w:id="18"/>
      <w:bookmarkEnd w:id="19"/>
      <w:bookmarkEnd w:id="20"/>
      <w:bookmarkEnd w:id="21"/>
      <w:bookmarkEnd w:id="22"/>
      <w:bookmarkEnd w:id="23"/>
    </w:p>
    <w:p w14:paraId="52FBA2E4" w14:textId="77777777" w:rsidR="00377F65" w:rsidRPr="005F6314" w:rsidRDefault="00377F65" w:rsidP="00CD4A95">
      <w:pPr>
        <w:rPr>
          <w:lang w:val="es-ES_tradnl"/>
        </w:rPr>
      </w:pPr>
      <w:r w:rsidRPr="005F6314">
        <w:rPr>
          <w:lang w:val="es-ES_tradnl"/>
        </w:rPr>
        <w:t xml:space="preserve">Banco de Chile </w:t>
      </w:r>
      <w:r w:rsidRPr="005F6314">
        <w:t xml:space="preserve">una sociedad anónima bancaria </w:t>
      </w:r>
      <w:r w:rsidRPr="005F6314">
        <w:rPr>
          <w:lang w:val="es-ES_tradnl"/>
        </w:rPr>
        <w:t>creada en 1893, que inició sus operaciones el 2 de enero de 1894, luego de la fusión de tres bancos: Banco de Valparaíso (fundado en 1855), Banco Nacional de Chile (fundado en 1865) y Banco Agrícola de Chile (fundado en 1868).</w:t>
      </w:r>
    </w:p>
    <w:p w14:paraId="15FD2336" w14:textId="2D11533E" w:rsidR="00377F65" w:rsidRPr="005F6314" w:rsidRDefault="00377F65" w:rsidP="00377F65">
      <w:pPr>
        <w:rPr>
          <w:lang w:val="es-ES_tradnl"/>
        </w:rPr>
      </w:pPr>
      <w:r w:rsidRPr="005F6314">
        <w:rPr>
          <w:lang w:val="es-ES_tradnl"/>
        </w:rPr>
        <w:t>En 1928 inaugura lo que es la actual Casa Matriz de Banco de Chile, ubicada en Ahumada 261, Santiago.</w:t>
      </w:r>
    </w:p>
    <w:p w14:paraId="4B9121CE" w14:textId="1F9FA579" w:rsidR="00377F65" w:rsidRPr="005F6314" w:rsidRDefault="00377F65" w:rsidP="006D564E">
      <w:pPr>
        <w:rPr>
          <w:lang w:val="es-ES_tradnl"/>
        </w:rPr>
      </w:pPr>
      <w:r w:rsidRPr="005F6314">
        <w:rPr>
          <w:lang w:val="es-ES_tradnl"/>
        </w:rPr>
        <w:t xml:space="preserve">Actualmente, están bajo el control del grupo </w:t>
      </w:r>
      <w:proofErr w:type="spellStart"/>
      <w:r w:rsidRPr="005F6314">
        <w:rPr>
          <w:lang w:val="es-ES_tradnl"/>
        </w:rPr>
        <w:t>Luksic</w:t>
      </w:r>
      <w:proofErr w:type="spellEnd"/>
      <w:r w:rsidRPr="005F6314">
        <w:rPr>
          <w:lang w:val="es-ES_tradnl"/>
        </w:rPr>
        <w:t xml:space="preserve"> (</w:t>
      </w:r>
      <w:proofErr w:type="spellStart"/>
      <w:r w:rsidRPr="005F6314">
        <w:rPr>
          <w:lang w:val="es-ES_tradnl"/>
        </w:rPr>
        <w:t>Quiñeco</w:t>
      </w:r>
      <w:proofErr w:type="spellEnd"/>
      <w:r w:rsidRPr="005F6314">
        <w:rPr>
          <w:lang w:val="es-ES_tradnl"/>
        </w:rPr>
        <w:t xml:space="preserve"> S.A.), que adquirió el banco en diciem</w:t>
      </w:r>
      <w:r w:rsidR="006D564E" w:rsidRPr="005F6314">
        <w:rPr>
          <w:lang w:val="es-ES_tradnl"/>
        </w:rPr>
        <w:t>bre de 2000</w:t>
      </w:r>
      <w:r w:rsidRPr="005F6314">
        <w:rPr>
          <w:lang w:val="es-ES_tradnl"/>
        </w:rPr>
        <w:t>. Es el banco más rentable del</w:t>
      </w:r>
      <w:r w:rsidR="004A6ECD" w:rsidRPr="005F6314">
        <w:rPr>
          <w:lang w:val="es-ES_tradnl"/>
        </w:rPr>
        <w:t xml:space="preserve"> país.</w:t>
      </w:r>
    </w:p>
    <w:p w14:paraId="3303CDD0" w14:textId="4A9BE41B" w:rsidR="00377F65" w:rsidRPr="005F6314" w:rsidRDefault="00377F65" w:rsidP="00377F65">
      <w:pPr>
        <w:rPr>
          <w:rFonts w:cs="Times New Roman"/>
          <w:lang w:val="es-ES_tradnl"/>
        </w:rPr>
      </w:pPr>
    </w:p>
    <w:p w14:paraId="33FB6A19" w14:textId="64851E70" w:rsidR="00377F65" w:rsidRPr="005F6314" w:rsidRDefault="00377F65" w:rsidP="006D564E">
      <w:pPr>
        <w:rPr>
          <w:lang w:val="es-ES_tradnl"/>
        </w:rPr>
      </w:pPr>
      <w:bookmarkStart w:id="24" w:name="_Toc420443041"/>
      <w:bookmarkStart w:id="25" w:name="_Toc422575889"/>
      <w:r w:rsidRPr="005F6314">
        <w:rPr>
          <w:lang w:val="es-ES_tradnl"/>
        </w:rPr>
        <w:t>Organigrama</w:t>
      </w:r>
      <w:bookmarkEnd w:id="24"/>
      <w:bookmarkEnd w:id="25"/>
    </w:p>
    <w:p w14:paraId="4F220A23" w14:textId="52B45FE5" w:rsidR="00377F65" w:rsidRPr="005F6314" w:rsidRDefault="00377F65" w:rsidP="00622370">
      <w:r w:rsidRPr="005F6314">
        <w:t>El Bando de Chile es controlado por</w:t>
      </w:r>
      <w:r w:rsidR="006D564E" w:rsidRPr="005F6314">
        <w:t xml:space="preserve"> un directorio</w:t>
      </w:r>
      <w:r w:rsidR="00513303">
        <w:t xml:space="preserve"> [Organigrama directorio]</w:t>
      </w:r>
    </w:p>
    <w:p w14:paraId="649DF4CA" w14:textId="77777777" w:rsidR="00377F65" w:rsidRPr="005F6314" w:rsidRDefault="00377F65" w:rsidP="00377F65">
      <w:pPr>
        <w:rPr>
          <w:rFonts w:cs="Times New Roman"/>
        </w:rPr>
      </w:pPr>
    </w:p>
    <w:p w14:paraId="1AC4CAB8" w14:textId="77CCC9A2" w:rsidR="00377F65" w:rsidRPr="005F6314" w:rsidRDefault="00377F65" w:rsidP="001D1DC3">
      <w:pPr>
        <w:rPr>
          <w:lang w:val="es-ES_tradnl"/>
        </w:rPr>
      </w:pPr>
      <w:r w:rsidRPr="005F6314">
        <w:rPr>
          <w:lang w:val="es-ES_tradnl"/>
        </w:rPr>
        <w:t xml:space="preserve">La Plana mayor de Banco de Chile está definida por el Gerente General y sus </w:t>
      </w:r>
      <w:r w:rsidR="001D1DC3" w:rsidRPr="005F6314">
        <w:rPr>
          <w:lang w:val="es-US"/>
        </w:rPr>
        <w:t xml:space="preserve">10 </w:t>
      </w:r>
      <w:r w:rsidRPr="005F6314">
        <w:rPr>
          <w:lang w:val="es-ES_tradnl"/>
        </w:rPr>
        <w:t>Gerentes</w:t>
      </w:r>
      <w:r w:rsidR="001D1DC3" w:rsidRPr="005F6314">
        <w:rPr>
          <w:lang w:val="es-ES_tradnl"/>
        </w:rPr>
        <w:t xml:space="preserve"> Divisionales</w:t>
      </w:r>
      <w:r w:rsidR="00513303">
        <w:rPr>
          <w:lang w:val="es-ES_tradnl"/>
        </w:rPr>
        <w:t xml:space="preserve"> [Organigrama plana mayor]</w:t>
      </w:r>
    </w:p>
    <w:p w14:paraId="4D918211" w14:textId="36D9CC44" w:rsidR="00513303" w:rsidRDefault="00513303">
      <w:pPr>
        <w:jc w:val="left"/>
        <w:rPr>
          <w:rFonts w:cs="Times New Roman"/>
        </w:rPr>
      </w:pPr>
      <w:r>
        <w:rPr>
          <w:rFonts w:cs="Times New Roman"/>
        </w:rPr>
        <w:br w:type="page"/>
      </w:r>
    </w:p>
    <w:p w14:paraId="6237935A" w14:textId="6F6C4AB5" w:rsidR="00132D3E" w:rsidRPr="005F6314" w:rsidRDefault="00132D3E" w:rsidP="00132D3E">
      <w:r w:rsidRPr="005F6314">
        <w:rPr>
          <w:lang w:val="es-US"/>
        </w:rPr>
        <w:lastRenderedPageBreak/>
        <w:t xml:space="preserve">Análisis del </w:t>
      </w:r>
      <w:r w:rsidR="00B41BB9" w:rsidRPr="005F6314">
        <w:rPr>
          <w:lang w:val="es-US"/>
        </w:rPr>
        <w:t>problema</w:t>
      </w:r>
    </w:p>
    <w:p w14:paraId="6CC4E93F" w14:textId="77777777" w:rsidR="00513303" w:rsidRDefault="00513303" w:rsidP="0045675E">
      <w:bookmarkStart w:id="26" w:name="_Ref415652339"/>
      <w:bookmarkStart w:id="27" w:name="_Toc420443042"/>
      <w:bookmarkStart w:id="28" w:name="_Toc422575890"/>
    </w:p>
    <w:p w14:paraId="17F7C023" w14:textId="2F84460A" w:rsidR="00377F65" w:rsidRPr="005F6314" w:rsidRDefault="00377F65" w:rsidP="0045675E">
      <w:r w:rsidRPr="005F6314">
        <w:t>Identificación del Problema</w:t>
      </w:r>
      <w:bookmarkEnd w:id="26"/>
      <w:bookmarkEnd w:id="27"/>
      <w:bookmarkEnd w:id="28"/>
    </w:p>
    <w:p w14:paraId="1692AF7F" w14:textId="22D62E36" w:rsidR="00377F65" w:rsidRPr="005F6314" w:rsidRDefault="00377F65" w:rsidP="0045675E">
      <w:pPr>
        <w:rPr>
          <w:lang w:val="es-ES_tradnl"/>
        </w:rPr>
      </w:pPr>
      <w:r w:rsidRPr="005F6314">
        <w:rPr>
          <w:lang w:val="es-ES_tradnl"/>
        </w:rPr>
        <w:t>Actualizar la aplicación de banca móvil de Banco de Chile manera de dar al cliente una mejor experiencia del servicio online entregado. Para este fin se debe buscar una plataforma moder</w:t>
      </w:r>
      <w:r w:rsidR="00123363">
        <w:rPr>
          <w:lang w:val="es-ES_tradnl"/>
        </w:rPr>
        <w:t>n</w:t>
      </w:r>
      <w:r w:rsidRPr="005F6314">
        <w:rPr>
          <w:lang w:val="es-ES_tradnl"/>
        </w:rPr>
        <w:t>a y robusta, que permita implementar funcionalidades básicas ya existentes en la banca móvil a reemplazar y añadir nuevas funcionalidades, además, poder ampliar en un futuro la cantidad de servicios entregados.</w:t>
      </w:r>
    </w:p>
    <w:p w14:paraId="4238BE48" w14:textId="49DA3916" w:rsidR="00377F65" w:rsidRPr="005F6314" w:rsidRDefault="00377F65" w:rsidP="00745E13">
      <w:pPr>
        <w:rPr>
          <w:lang w:val="es-ES_tradnl"/>
        </w:rPr>
      </w:pPr>
      <w:r w:rsidRPr="005F6314">
        <w:rPr>
          <w:lang w:val="es-ES_tradnl"/>
        </w:rPr>
        <w:t>Esto debe realizarse mediante alguna empresa que provea la solución a dichas necesidades y a la adaptación a los se</w:t>
      </w:r>
      <w:r w:rsidR="004A6ECD" w:rsidRPr="005F6314">
        <w:rPr>
          <w:lang w:val="es-ES_tradnl"/>
        </w:rPr>
        <w:t>rvicios expuestos por el banco.</w:t>
      </w:r>
    </w:p>
    <w:p w14:paraId="0E8CEFF4" w14:textId="77777777" w:rsidR="00DA2D03" w:rsidRPr="005F6314" w:rsidRDefault="00377F65" w:rsidP="00DA2D03">
      <w:r w:rsidRPr="005F6314">
        <w:t xml:space="preserve"> </w:t>
      </w:r>
      <w:bookmarkStart w:id="29" w:name="_Ref415652345"/>
      <w:bookmarkStart w:id="30" w:name="_Toc420443043"/>
      <w:bookmarkStart w:id="31" w:name="_Toc422575891"/>
    </w:p>
    <w:p w14:paraId="15E8B743" w14:textId="480B842C" w:rsidR="00377F65" w:rsidRPr="005F6314" w:rsidRDefault="00377F65" w:rsidP="00DA2D03">
      <w:r w:rsidRPr="005F6314">
        <w:t>Levantamiento de Procesos</w:t>
      </w:r>
      <w:bookmarkEnd w:id="29"/>
      <w:bookmarkEnd w:id="30"/>
      <w:bookmarkEnd w:id="31"/>
      <w:r w:rsidR="0031048E">
        <w:t xml:space="preserve"> [Diagrama de procesos]</w:t>
      </w:r>
    </w:p>
    <w:p w14:paraId="2221E150" w14:textId="1598AD50" w:rsidR="00377F65" w:rsidRDefault="00DA2D03" w:rsidP="004B5238">
      <w:r w:rsidRPr="005F6314">
        <w:rPr>
          <w:lang w:val="es-US"/>
        </w:rPr>
        <w:t>S</w:t>
      </w:r>
      <w:r w:rsidR="00377F65" w:rsidRPr="005F6314">
        <w:t>e presenta el diagrama de arquitectura de Banco de Chile</w:t>
      </w:r>
      <w:r w:rsidRPr="005F6314">
        <w:rPr>
          <w:lang w:val="es-US"/>
        </w:rPr>
        <w:t xml:space="preserve"> para </w:t>
      </w:r>
      <w:r w:rsidR="004B5238" w:rsidRPr="005F6314">
        <w:rPr>
          <w:lang w:val="es-US"/>
        </w:rPr>
        <w:t>móvil</w:t>
      </w:r>
      <w:r w:rsidR="00377F65" w:rsidRPr="005F6314">
        <w:t>, en esta ilustración se ven los distintos tipos de servicios q</w:t>
      </w:r>
      <w:r w:rsidR="0031048E">
        <w:t>ue consume la nueva banca móvil:</w:t>
      </w:r>
    </w:p>
    <w:p w14:paraId="7E3A1731" w14:textId="39D04D92" w:rsidR="0031048E" w:rsidRPr="0031048E" w:rsidRDefault="0031048E" w:rsidP="0031048E">
      <w:pPr>
        <w:pStyle w:val="Prrafodelista"/>
        <w:numPr>
          <w:ilvl w:val="0"/>
          <w:numId w:val="31"/>
        </w:numPr>
        <w:spacing w:line="240" w:lineRule="auto"/>
        <w:rPr>
          <w:rFonts w:asciiTheme="minorHAnsi" w:hAnsiTheme="minorHAnsi"/>
        </w:rPr>
      </w:pPr>
      <w:r w:rsidRPr="0031048E">
        <w:rPr>
          <w:rFonts w:asciiTheme="minorHAnsi" w:hAnsiTheme="minorHAnsi"/>
        </w:rPr>
        <w:t>El canal y plataforma que se modifica: móvil,</w:t>
      </w:r>
    </w:p>
    <w:p w14:paraId="09389D85" w14:textId="77777777" w:rsidR="0031048E" w:rsidRPr="0031048E" w:rsidRDefault="0031048E" w:rsidP="0031048E">
      <w:pPr>
        <w:pStyle w:val="Prrafodelista"/>
        <w:numPr>
          <w:ilvl w:val="0"/>
          <w:numId w:val="31"/>
        </w:numPr>
        <w:spacing w:line="240" w:lineRule="auto"/>
        <w:rPr>
          <w:rFonts w:asciiTheme="minorHAnsi" w:hAnsiTheme="minorHAnsi"/>
        </w:rPr>
      </w:pPr>
      <w:r w:rsidRPr="0031048E">
        <w:rPr>
          <w:rFonts w:asciiTheme="minorHAnsi" w:hAnsiTheme="minorHAnsi"/>
        </w:rPr>
        <w:t>Los servicios online que se ocuparan, llamados a través del bus de servicios Oracle del banco</w:t>
      </w:r>
    </w:p>
    <w:p w14:paraId="4DDBA2B0" w14:textId="37D58088" w:rsidR="00377F65" w:rsidRPr="0031048E" w:rsidRDefault="0031048E" w:rsidP="0031048E">
      <w:pPr>
        <w:pStyle w:val="Prrafodelista"/>
        <w:numPr>
          <w:ilvl w:val="0"/>
          <w:numId w:val="31"/>
        </w:numPr>
        <w:spacing w:line="240" w:lineRule="auto"/>
        <w:rPr>
          <w:rFonts w:asciiTheme="minorHAnsi" w:hAnsiTheme="minorHAnsi"/>
        </w:rPr>
      </w:pPr>
      <w:r w:rsidRPr="0031048E">
        <w:rPr>
          <w:rFonts w:asciiTheme="minorHAnsi" w:hAnsiTheme="minorHAnsi"/>
        </w:rPr>
        <w:t xml:space="preserve">Y los distintos </w:t>
      </w:r>
      <w:proofErr w:type="spellStart"/>
      <w:r w:rsidRPr="0031048E">
        <w:rPr>
          <w:rFonts w:asciiTheme="minorHAnsi" w:hAnsiTheme="minorHAnsi"/>
        </w:rPr>
        <w:t>backend</w:t>
      </w:r>
      <w:proofErr w:type="spellEnd"/>
      <w:r w:rsidRPr="0031048E">
        <w:rPr>
          <w:rFonts w:asciiTheme="minorHAnsi" w:hAnsiTheme="minorHAnsi"/>
        </w:rPr>
        <w:t xml:space="preserve"> que se utilizan como los de productos activos (tarjetas de crédito, líneas de crédito, créditos de consumo), productos pasivos (cuanta</w:t>
      </w:r>
      <w:r w:rsidRPr="0031048E">
        <w:rPr>
          <w:rFonts w:asciiTheme="minorHAnsi" w:hAnsiTheme="minorHAnsi"/>
        </w:rPr>
        <w:t xml:space="preserve"> corriente, </w:t>
      </w:r>
      <w:r w:rsidRPr="0031048E">
        <w:rPr>
          <w:rFonts w:asciiTheme="minorHAnsi" w:hAnsiTheme="minorHAnsi"/>
        </w:rPr>
        <w:t xml:space="preserve">cuenta </w:t>
      </w:r>
      <w:r w:rsidRPr="0031048E">
        <w:rPr>
          <w:rFonts w:asciiTheme="minorHAnsi" w:hAnsiTheme="minorHAnsi"/>
        </w:rPr>
        <w:t>vista</w:t>
      </w:r>
      <w:r w:rsidRPr="0031048E">
        <w:rPr>
          <w:rFonts w:asciiTheme="minorHAnsi" w:hAnsiTheme="minorHAnsi"/>
        </w:rPr>
        <w:t xml:space="preserve">, cuenta de ahorro, captaciones), servicios </w:t>
      </w:r>
      <w:r>
        <w:rPr>
          <w:rFonts w:asciiTheme="minorHAnsi" w:hAnsiTheme="minorHAnsi"/>
        </w:rPr>
        <w:t xml:space="preserve">(contabilidad, transferencias a terceros, tarificación de tarjetas), clientes (para realizar solicitudes y apoyo a las ventas) y otros </w:t>
      </w:r>
      <w:proofErr w:type="spellStart"/>
      <w:r>
        <w:rPr>
          <w:rFonts w:asciiTheme="minorHAnsi" w:hAnsiTheme="minorHAnsi"/>
        </w:rPr>
        <w:t>backend</w:t>
      </w:r>
      <w:proofErr w:type="spellEnd"/>
      <w:r>
        <w:rPr>
          <w:rFonts w:asciiTheme="minorHAnsi" w:hAnsiTheme="minorHAnsi"/>
        </w:rPr>
        <w:t xml:space="preserve"> tecnológicos (como la autenticación y perfiles, correos electrónicos y mensajes de tex</w:t>
      </w:r>
      <w:r w:rsidR="001345F6">
        <w:rPr>
          <w:rFonts w:asciiTheme="minorHAnsi" w:hAnsiTheme="minorHAnsi"/>
        </w:rPr>
        <w:t>t</w:t>
      </w:r>
      <w:r>
        <w:rPr>
          <w:rFonts w:asciiTheme="minorHAnsi" w:hAnsiTheme="minorHAnsi"/>
        </w:rPr>
        <w:t>o.</w:t>
      </w:r>
    </w:p>
    <w:p w14:paraId="7DFD2B86" w14:textId="0D94A378" w:rsidR="00377F65" w:rsidRPr="005F6314" w:rsidRDefault="00377F65" w:rsidP="00054FC1">
      <w:pPr>
        <w:rPr>
          <w:noProof/>
        </w:rPr>
      </w:pPr>
      <w:bookmarkStart w:id="32" w:name="_Ref288042765"/>
      <w:bookmarkStart w:id="33" w:name="_Toc420443044"/>
      <w:bookmarkStart w:id="34" w:name="_Toc422575892"/>
      <w:r w:rsidRPr="005F6314">
        <w:rPr>
          <w:noProof/>
        </w:rPr>
        <w:t>Análisis de los procesos</w:t>
      </w:r>
      <w:bookmarkEnd w:id="32"/>
      <w:bookmarkEnd w:id="33"/>
      <w:bookmarkEnd w:id="34"/>
    </w:p>
    <w:p w14:paraId="747BC1F7" w14:textId="2D7588D6" w:rsidR="00377F65" w:rsidRPr="005F6314" w:rsidRDefault="00377F65" w:rsidP="00054FC1">
      <w:r w:rsidRPr="005F6314">
        <w:t xml:space="preserve">La nueva banca móvil, al igual que la anterior, debe llamar a distintos Web Services </w:t>
      </w:r>
      <w:r w:rsidR="00D914B1">
        <w:t xml:space="preserve">que están dentro del </w:t>
      </w:r>
      <w:r w:rsidRPr="005F6314">
        <w:t xml:space="preserve">Bus de Servicios Oracle que </w:t>
      </w:r>
      <w:r w:rsidR="00D914B1">
        <w:t>provee</w:t>
      </w:r>
      <w:r w:rsidRPr="005F6314">
        <w:t xml:space="preserve"> de los distintos datos y así poder ejecutar múltiples transacciones. </w:t>
      </w:r>
    </w:p>
    <w:p w14:paraId="7B2988F0" w14:textId="2AC1F2FE" w:rsidR="00377F65" w:rsidRPr="005F6314" w:rsidRDefault="005C2BD8" w:rsidP="00054FC1">
      <w:r>
        <w:t>L</w:t>
      </w:r>
      <w:r w:rsidR="00377F65" w:rsidRPr="005F6314">
        <w:t>os distint</w:t>
      </w:r>
      <w:r w:rsidR="004A6ECD" w:rsidRPr="005F6314">
        <w:t xml:space="preserve">os procesos que se </w:t>
      </w:r>
      <w:r w:rsidR="00D914B1">
        <w:t>utilizan en esta banca movil son</w:t>
      </w:r>
      <w:r w:rsidR="004A6ECD" w:rsidRPr="005F6314">
        <w:t>:</w:t>
      </w:r>
    </w:p>
    <w:p w14:paraId="08DFF750" w14:textId="0CE4FE36" w:rsidR="00377F65" w:rsidRPr="005F6314" w:rsidRDefault="00377F65" w:rsidP="00054FC1">
      <w:pPr>
        <w:pStyle w:val="Prrafodelista"/>
        <w:numPr>
          <w:ilvl w:val="0"/>
          <w:numId w:val="22"/>
        </w:numPr>
        <w:spacing w:line="240" w:lineRule="auto"/>
        <w:rPr>
          <w:rFonts w:asciiTheme="minorHAnsi" w:hAnsiTheme="minorHAnsi"/>
          <w:szCs w:val="24"/>
        </w:rPr>
      </w:pPr>
      <w:bookmarkStart w:id="35" w:name="_Toc420443045"/>
      <w:bookmarkStart w:id="36" w:name="_Toc422575893"/>
      <w:r w:rsidRPr="005F6314">
        <w:rPr>
          <w:rFonts w:asciiTheme="minorHAnsi" w:hAnsiTheme="minorHAnsi"/>
          <w:szCs w:val="24"/>
        </w:rPr>
        <w:t>Enrolamiento</w:t>
      </w:r>
      <w:bookmarkEnd w:id="35"/>
      <w:bookmarkEnd w:id="36"/>
    </w:p>
    <w:p w14:paraId="2856FED4" w14:textId="6C3D0A20" w:rsidR="00377F65" w:rsidRPr="005F6314" w:rsidRDefault="00377F65" w:rsidP="00054FC1">
      <w:pPr>
        <w:pStyle w:val="Prrafodelista"/>
        <w:numPr>
          <w:ilvl w:val="0"/>
          <w:numId w:val="22"/>
        </w:numPr>
        <w:spacing w:line="240" w:lineRule="auto"/>
        <w:rPr>
          <w:rFonts w:asciiTheme="minorHAnsi" w:hAnsiTheme="minorHAnsi"/>
          <w:szCs w:val="24"/>
        </w:rPr>
      </w:pPr>
      <w:bookmarkStart w:id="37" w:name="_Toc420443046"/>
      <w:bookmarkStart w:id="38" w:name="_Toc422575894"/>
      <w:r w:rsidRPr="005F6314">
        <w:rPr>
          <w:rFonts w:asciiTheme="minorHAnsi" w:hAnsiTheme="minorHAnsi"/>
          <w:szCs w:val="24"/>
        </w:rPr>
        <w:t>Saldos de Cuenta y Tarjeta</w:t>
      </w:r>
      <w:bookmarkEnd w:id="37"/>
      <w:r w:rsidRPr="005F6314">
        <w:rPr>
          <w:rFonts w:asciiTheme="minorHAnsi" w:hAnsiTheme="minorHAnsi"/>
          <w:szCs w:val="24"/>
        </w:rPr>
        <w:t>s de Crédito</w:t>
      </w:r>
      <w:bookmarkEnd w:id="38"/>
    </w:p>
    <w:p w14:paraId="088A40C4" w14:textId="1AD48FAF" w:rsidR="00377F65" w:rsidRPr="005F6314" w:rsidRDefault="00377F65" w:rsidP="00054FC1">
      <w:pPr>
        <w:pStyle w:val="Prrafodelista"/>
        <w:numPr>
          <w:ilvl w:val="0"/>
          <w:numId w:val="22"/>
        </w:numPr>
        <w:spacing w:line="240" w:lineRule="auto"/>
        <w:rPr>
          <w:rFonts w:asciiTheme="minorHAnsi" w:hAnsiTheme="minorHAnsi"/>
          <w:szCs w:val="24"/>
        </w:rPr>
      </w:pPr>
      <w:bookmarkStart w:id="39" w:name="_Toc420443047"/>
      <w:bookmarkStart w:id="40" w:name="_Toc422575895"/>
      <w:r w:rsidRPr="005F6314">
        <w:rPr>
          <w:rFonts w:asciiTheme="minorHAnsi" w:hAnsiTheme="minorHAnsi"/>
          <w:szCs w:val="24"/>
        </w:rPr>
        <w:t>Movimientos de Cuentas</w:t>
      </w:r>
      <w:bookmarkEnd w:id="39"/>
      <w:bookmarkEnd w:id="40"/>
    </w:p>
    <w:p w14:paraId="62498CB1" w14:textId="6F89B867" w:rsidR="00377F65" w:rsidRPr="005F6314" w:rsidRDefault="00377F65" w:rsidP="00054FC1">
      <w:pPr>
        <w:pStyle w:val="Prrafodelista"/>
        <w:numPr>
          <w:ilvl w:val="0"/>
          <w:numId w:val="22"/>
        </w:numPr>
        <w:spacing w:line="240" w:lineRule="auto"/>
        <w:rPr>
          <w:rFonts w:asciiTheme="minorHAnsi" w:hAnsiTheme="minorHAnsi"/>
          <w:szCs w:val="24"/>
        </w:rPr>
      </w:pPr>
      <w:bookmarkStart w:id="41" w:name="_Toc420443048"/>
      <w:bookmarkStart w:id="42" w:name="_Toc422575896"/>
      <w:r w:rsidRPr="005F6314">
        <w:rPr>
          <w:rFonts w:asciiTheme="minorHAnsi" w:hAnsiTheme="minorHAnsi"/>
          <w:szCs w:val="24"/>
        </w:rPr>
        <w:t>Movimientos de Tarjetas de Crédito</w:t>
      </w:r>
      <w:bookmarkEnd w:id="41"/>
      <w:bookmarkEnd w:id="42"/>
    </w:p>
    <w:p w14:paraId="216AAF3F" w14:textId="184C0E3E" w:rsidR="00377F65" w:rsidRPr="005F6314" w:rsidRDefault="00377F65" w:rsidP="00054FC1">
      <w:pPr>
        <w:pStyle w:val="Prrafodelista"/>
        <w:numPr>
          <w:ilvl w:val="0"/>
          <w:numId w:val="22"/>
        </w:numPr>
        <w:spacing w:line="240" w:lineRule="auto"/>
        <w:rPr>
          <w:rFonts w:asciiTheme="minorHAnsi" w:hAnsiTheme="minorHAnsi"/>
          <w:szCs w:val="24"/>
        </w:rPr>
      </w:pPr>
      <w:bookmarkStart w:id="43" w:name="_Toc420443049"/>
      <w:bookmarkStart w:id="44" w:name="_Toc422575897"/>
      <w:r w:rsidRPr="005F6314">
        <w:rPr>
          <w:rFonts w:asciiTheme="minorHAnsi" w:hAnsiTheme="minorHAnsi"/>
          <w:szCs w:val="24"/>
        </w:rPr>
        <w:t>Cartolas de Transferencias Enviadas y Recibidas</w:t>
      </w:r>
      <w:bookmarkEnd w:id="43"/>
      <w:bookmarkEnd w:id="44"/>
    </w:p>
    <w:p w14:paraId="1EBD13E1" w14:textId="6321EA05" w:rsidR="00377F65" w:rsidRPr="005F6314" w:rsidRDefault="00377F65" w:rsidP="00054FC1">
      <w:pPr>
        <w:pStyle w:val="Prrafodelista"/>
        <w:numPr>
          <w:ilvl w:val="0"/>
          <w:numId w:val="22"/>
        </w:numPr>
        <w:spacing w:line="240" w:lineRule="auto"/>
        <w:rPr>
          <w:rFonts w:asciiTheme="minorHAnsi" w:hAnsiTheme="minorHAnsi"/>
          <w:szCs w:val="24"/>
        </w:rPr>
      </w:pPr>
      <w:bookmarkStart w:id="45" w:name="_Toc420443050"/>
      <w:bookmarkStart w:id="46" w:name="_Toc422575898"/>
      <w:r w:rsidRPr="005F6314">
        <w:rPr>
          <w:rFonts w:asciiTheme="minorHAnsi" w:hAnsiTheme="minorHAnsi"/>
          <w:szCs w:val="24"/>
        </w:rPr>
        <w:t>Consulta de Saldo de Inversiones</w:t>
      </w:r>
      <w:bookmarkEnd w:id="45"/>
      <w:bookmarkEnd w:id="46"/>
    </w:p>
    <w:p w14:paraId="20466315" w14:textId="0E380672" w:rsidR="00377F65" w:rsidRPr="005F6314" w:rsidRDefault="00377F65" w:rsidP="00054FC1">
      <w:pPr>
        <w:pStyle w:val="Prrafodelista"/>
        <w:numPr>
          <w:ilvl w:val="0"/>
          <w:numId w:val="22"/>
        </w:numPr>
        <w:spacing w:line="240" w:lineRule="auto"/>
        <w:rPr>
          <w:rFonts w:asciiTheme="minorHAnsi" w:hAnsiTheme="minorHAnsi"/>
          <w:szCs w:val="24"/>
        </w:rPr>
      </w:pPr>
      <w:bookmarkStart w:id="47" w:name="_Toc420443051"/>
      <w:bookmarkStart w:id="48" w:name="_Toc422575899"/>
      <w:r w:rsidRPr="005F6314">
        <w:rPr>
          <w:rFonts w:asciiTheme="minorHAnsi" w:hAnsiTheme="minorHAnsi"/>
          <w:szCs w:val="24"/>
        </w:rPr>
        <w:t>Transferencias a Terceros</w:t>
      </w:r>
      <w:bookmarkEnd w:id="47"/>
      <w:bookmarkEnd w:id="48"/>
    </w:p>
    <w:p w14:paraId="2586C870" w14:textId="0A66DF23" w:rsidR="00377F65" w:rsidRPr="005F6314" w:rsidRDefault="00377F65" w:rsidP="00054FC1">
      <w:pPr>
        <w:pStyle w:val="Prrafodelista"/>
        <w:numPr>
          <w:ilvl w:val="0"/>
          <w:numId w:val="22"/>
        </w:numPr>
        <w:spacing w:line="240" w:lineRule="auto"/>
        <w:rPr>
          <w:rFonts w:asciiTheme="minorHAnsi" w:hAnsiTheme="minorHAnsi"/>
          <w:szCs w:val="24"/>
        </w:rPr>
      </w:pPr>
      <w:bookmarkStart w:id="49" w:name="_Toc420443053"/>
      <w:bookmarkStart w:id="50" w:name="_Toc422575901"/>
      <w:r w:rsidRPr="005F6314">
        <w:rPr>
          <w:rFonts w:asciiTheme="minorHAnsi" w:hAnsiTheme="minorHAnsi"/>
          <w:szCs w:val="24"/>
        </w:rPr>
        <w:t xml:space="preserve">Avance </w:t>
      </w:r>
      <w:bookmarkEnd w:id="49"/>
      <w:r w:rsidRPr="005F6314">
        <w:rPr>
          <w:rFonts w:asciiTheme="minorHAnsi" w:hAnsiTheme="minorHAnsi"/>
          <w:szCs w:val="24"/>
        </w:rPr>
        <w:t>de Tarjeta de Crédito</w:t>
      </w:r>
      <w:bookmarkEnd w:id="50"/>
      <w:r w:rsidR="00054FC1" w:rsidRPr="005F6314">
        <w:rPr>
          <w:rFonts w:asciiTheme="minorHAnsi" w:hAnsiTheme="minorHAnsi"/>
          <w:szCs w:val="24"/>
        </w:rPr>
        <w:t xml:space="preserve"> (y simulación)</w:t>
      </w:r>
    </w:p>
    <w:p w14:paraId="62479755" w14:textId="7C78DFE9" w:rsidR="00377F65" w:rsidRPr="005F6314" w:rsidRDefault="00377F65" w:rsidP="00054FC1">
      <w:pPr>
        <w:pStyle w:val="Prrafodelista"/>
        <w:numPr>
          <w:ilvl w:val="0"/>
          <w:numId w:val="22"/>
        </w:numPr>
        <w:spacing w:line="240" w:lineRule="auto"/>
        <w:rPr>
          <w:rFonts w:asciiTheme="minorHAnsi" w:hAnsiTheme="minorHAnsi"/>
          <w:szCs w:val="24"/>
        </w:rPr>
      </w:pPr>
      <w:bookmarkStart w:id="51" w:name="_Toc420443054"/>
      <w:bookmarkStart w:id="52" w:name="_Toc422575902"/>
      <w:r w:rsidRPr="005F6314">
        <w:rPr>
          <w:rFonts w:asciiTheme="minorHAnsi" w:hAnsiTheme="minorHAnsi"/>
          <w:szCs w:val="24"/>
        </w:rPr>
        <w:t>Pago de Línea de Crédito y Tarjeta de Crédito.</w:t>
      </w:r>
      <w:bookmarkEnd w:id="51"/>
      <w:bookmarkEnd w:id="52"/>
    </w:p>
    <w:p w14:paraId="0EDEF378" w14:textId="557C3791" w:rsidR="00377F65" w:rsidRPr="005F6314" w:rsidRDefault="00377F65" w:rsidP="00054FC1">
      <w:pPr>
        <w:pStyle w:val="Prrafodelista"/>
        <w:numPr>
          <w:ilvl w:val="0"/>
          <w:numId w:val="22"/>
        </w:numPr>
        <w:spacing w:line="240" w:lineRule="auto"/>
        <w:rPr>
          <w:rFonts w:asciiTheme="minorHAnsi" w:hAnsiTheme="minorHAnsi"/>
          <w:szCs w:val="24"/>
        </w:rPr>
      </w:pPr>
      <w:bookmarkStart w:id="53" w:name="_Toc420443055"/>
      <w:bookmarkStart w:id="54" w:name="_Toc422575903"/>
      <w:r w:rsidRPr="005F6314">
        <w:rPr>
          <w:rFonts w:asciiTheme="minorHAnsi" w:hAnsiTheme="minorHAnsi"/>
          <w:szCs w:val="24"/>
        </w:rPr>
        <w:t>Pago de Tarjeta de Crédito Internacional.</w:t>
      </w:r>
      <w:bookmarkEnd w:id="53"/>
      <w:bookmarkEnd w:id="54"/>
    </w:p>
    <w:p w14:paraId="2B74EB0A" w14:textId="5F777A7B" w:rsidR="00377F65" w:rsidRPr="005F6314" w:rsidRDefault="00377F65" w:rsidP="00054FC1">
      <w:pPr>
        <w:pStyle w:val="Prrafodelista"/>
        <w:numPr>
          <w:ilvl w:val="0"/>
          <w:numId w:val="22"/>
        </w:numPr>
        <w:spacing w:line="240" w:lineRule="auto"/>
        <w:rPr>
          <w:rFonts w:asciiTheme="minorHAnsi" w:hAnsiTheme="minorHAnsi"/>
          <w:szCs w:val="24"/>
        </w:rPr>
      </w:pPr>
      <w:bookmarkStart w:id="55" w:name="_Toc420443056"/>
      <w:bookmarkStart w:id="56" w:name="_Toc422575904"/>
      <w:r w:rsidRPr="005F6314">
        <w:rPr>
          <w:rFonts w:asciiTheme="minorHAnsi" w:hAnsiTheme="minorHAnsi"/>
          <w:szCs w:val="24"/>
        </w:rPr>
        <w:t>Recarga Celular</w:t>
      </w:r>
      <w:bookmarkEnd w:id="55"/>
      <w:bookmarkEnd w:id="56"/>
    </w:p>
    <w:p w14:paraId="288B2304" w14:textId="2F352B13" w:rsidR="00377F65" w:rsidRPr="005F6314" w:rsidRDefault="00377F65" w:rsidP="00054FC1">
      <w:pPr>
        <w:pStyle w:val="Prrafodelista"/>
        <w:numPr>
          <w:ilvl w:val="0"/>
          <w:numId w:val="22"/>
        </w:numPr>
        <w:spacing w:line="240" w:lineRule="auto"/>
        <w:rPr>
          <w:rFonts w:asciiTheme="minorHAnsi" w:hAnsiTheme="minorHAnsi"/>
          <w:szCs w:val="24"/>
        </w:rPr>
      </w:pPr>
      <w:bookmarkStart w:id="57" w:name="_Toc420443057"/>
      <w:bookmarkStart w:id="58" w:name="_Toc422575905"/>
      <w:proofErr w:type="spellStart"/>
      <w:r w:rsidRPr="005F6314">
        <w:rPr>
          <w:rFonts w:asciiTheme="minorHAnsi" w:hAnsiTheme="minorHAnsi"/>
          <w:szCs w:val="24"/>
        </w:rPr>
        <w:t>Redgiro</w:t>
      </w:r>
      <w:bookmarkEnd w:id="57"/>
      <w:bookmarkEnd w:id="58"/>
      <w:proofErr w:type="spellEnd"/>
    </w:p>
    <w:p w14:paraId="34007344" w14:textId="76A262C2" w:rsidR="00377F65" w:rsidRPr="005F6314" w:rsidRDefault="00377F65" w:rsidP="00054FC1">
      <w:pPr>
        <w:pStyle w:val="Prrafodelista"/>
        <w:numPr>
          <w:ilvl w:val="0"/>
          <w:numId w:val="22"/>
        </w:numPr>
        <w:spacing w:line="240" w:lineRule="auto"/>
        <w:rPr>
          <w:rFonts w:asciiTheme="minorHAnsi" w:hAnsiTheme="minorHAnsi"/>
          <w:szCs w:val="24"/>
        </w:rPr>
      </w:pPr>
      <w:bookmarkStart w:id="59" w:name="_Ref288042963"/>
      <w:bookmarkStart w:id="60" w:name="_Toc420443058"/>
      <w:bookmarkStart w:id="61" w:name="_Toc422575906"/>
      <w:r w:rsidRPr="005F6314">
        <w:rPr>
          <w:rFonts w:asciiTheme="minorHAnsi" w:hAnsiTheme="minorHAnsi"/>
          <w:szCs w:val="24"/>
        </w:rPr>
        <w:t>Contacto</w:t>
      </w:r>
      <w:bookmarkEnd w:id="59"/>
      <w:bookmarkEnd w:id="60"/>
      <w:bookmarkEnd w:id="61"/>
    </w:p>
    <w:p w14:paraId="57B7CDCA" w14:textId="77777777" w:rsidR="002C21FA" w:rsidRDefault="002C21FA" w:rsidP="002C21FA">
      <w:r>
        <w:rPr>
          <w:lang w:val="es-ES" w:eastAsia="en-US"/>
        </w:rPr>
        <w:t xml:space="preserve">[proceso de </w:t>
      </w:r>
      <w:r>
        <w:rPr>
          <w:lang w:val="es-ES" w:eastAsia="en-US"/>
        </w:rPr>
        <w:t>Transferencias</w:t>
      </w:r>
      <w:r>
        <w:rPr>
          <w:lang w:val="es-ES" w:eastAsia="en-US"/>
        </w:rPr>
        <w:t xml:space="preserve">] </w:t>
      </w:r>
      <w:r w:rsidR="00CA07E7">
        <w:rPr>
          <w:lang w:val="es-ES" w:eastAsia="en-US"/>
        </w:rPr>
        <w:t xml:space="preserve">Por ejemplo </w:t>
      </w:r>
      <w:r>
        <w:rPr>
          <w:lang w:val="es-ES" w:eastAsia="en-US"/>
        </w:rPr>
        <w:t xml:space="preserve">para las </w:t>
      </w:r>
      <w:r w:rsidRPr="002C21FA">
        <w:rPr>
          <w:b/>
        </w:rPr>
        <w:t>Transferencias a Terceros</w:t>
      </w:r>
      <w:r>
        <w:rPr>
          <w:b/>
        </w:rPr>
        <w:t xml:space="preserve"> </w:t>
      </w:r>
      <w:r w:rsidRPr="005F6314">
        <w:t>se realiza una consulta a los destinatarios de transferencias del cliente, por medio del servicio CS005517</w:t>
      </w:r>
      <w:r>
        <w:t>.</w:t>
      </w:r>
      <w:r w:rsidRPr="002C21FA">
        <w:t xml:space="preserve"> </w:t>
      </w:r>
    </w:p>
    <w:p w14:paraId="0DE87FBB" w14:textId="5082A007" w:rsidR="002C21FA" w:rsidRPr="005F6314" w:rsidRDefault="002C21FA" w:rsidP="002C21FA">
      <w:r w:rsidRPr="005F6314">
        <w:t>Luego, se debe validar el monto de la transacción y obtener los dispositivos de seguridad (digipass -</w:t>
      </w:r>
      <w:r>
        <w:t xml:space="preserve"> digicard) con el</w:t>
      </w:r>
      <w:r w:rsidRPr="005F6314">
        <w:t xml:space="preserve"> Web Service CS000176, luego con el </w:t>
      </w:r>
      <w:r>
        <w:t xml:space="preserve">mismo servicio </w:t>
      </w:r>
      <w:r w:rsidRPr="005F6314">
        <w:t xml:space="preserve">se valida el token o las coordenadas ingresadas. Una vez correcta el ingreso de datos se procede con la transferencia a terceros con el Web Service CS000508, en caso de existir alguna regla extra para verificación de identidad (como restricción </w:t>
      </w:r>
      <w:r w:rsidRPr="005F6314">
        <w:lastRenderedPageBreak/>
        <w:t>por montos o bancos), se llama al servicio CS000340 que envía un Mensaje de Texto</w:t>
      </w:r>
      <w:r w:rsidRPr="005F6314">
        <w:t xml:space="preserve"> </w:t>
      </w:r>
      <w:r w:rsidRPr="005F6314">
        <w:t>al teléfono del cliente para confirmar la transacción</w:t>
      </w:r>
      <w:r>
        <w:t>.</w:t>
      </w:r>
    </w:p>
    <w:p w14:paraId="02DFEED5" w14:textId="109E2523" w:rsidR="002C21FA" w:rsidRPr="005F6314" w:rsidRDefault="002C21FA" w:rsidP="002C21FA">
      <w:r>
        <w:t>Finalmente</w:t>
      </w:r>
      <w:r w:rsidRPr="005F6314">
        <w:t xml:space="preserve"> ejecutada correctamente la transferencia, se envía un correo electrónico con el comprobante a través del Web Service CS000177, se envía tanto para el emisor como el destinatario</w:t>
      </w:r>
      <w:r>
        <w:t>.</w:t>
      </w:r>
    </w:p>
    <w:p w14:paraId="2125551B" w14:textId="36A3A34D" w:rsidR="002C21FA" w:rsidRDefault="002C21FA" w:rsidP="00CA07E7">
      <w:pPr>
        <w:rPr>
          <w:lang w:val="es-ES" w:eastAsia="en-US"/>
        </w:rPr>
      </w:pPr>
    </w:p>
    <w:p w14:paraId="1BF7461D" w14:textId="6F90EFBE" w:rsidR="00261022" w:rsidRPr="005F6314" w:rsidRDefault="002C21FA" w:rsidP="00CA07E7">
      <w:r>
        <w:rPr>
          <w:lang w:val="es-ES" w:eastAsia="en-US"/>
        </w:rPr>
        <w:t xml:space="preserve">[proceso de Saldos] </w:t>
      </w:r>
      <w:r>
        <w:rPr>
          <w:lang w:val="es-ES" w:eastAsia="en-US"/>
        </w:rPr>
        <w:t xml:space="preserve">Y </w:t>
      </w:r>
      <w:r w:rsidR="00CA07E7">
        <w:rPr>
          <w:lang w:val="es-ES" w:eastAsia="en-US"/>
        </w:rPr>
        <w:t xml:space="preserve">para </w:t>
      </w:r>
      <w:r w:rsidR="00054FC1" w:rsidRPr="00CA07E7">
        <w:rPr>
          <w:b/>
        </w:rPr>
        <w:t>Saldos de Cuenta y Tarjetas de Crédito</w:t>
      </w:r>
      <w:r w:rsidR="00CA07E7">
        <w:t xml:space="preserve"> </w:t>
      </w:r>
      <w:r w:rsidR="00261022" w:rsidRPr="005F6314">
        <w:t>se debe</w:t>
      </w:r>
      <w:r w:rsidR="00CA07E7">
        <w:t>n</w:t>
      </w:r>
      <w:r w:rsidR="00261022" w:rsidRPr="005F6314">
        <w:t xml:space="preserve"> realizar llamadas al Web Services CS000069 para consultar los saldos de cuentas, este consulta al Sistema de Cuentas Corrientes – Vista y al Web Service CS001169 para obtener el saldo</w:t>
      </w:r>
      <w:r>
        <w:t xml:space="preserve"> de Tarjeta de C</w:t>
      </w:r>
      <w:r w:rsidR="00261022" w:rsidRPr="005F6314">
        <w:t>rédito, el cual consulta al sistema de la operadora de tarjetas de crédito de Nexus.</w:t>
      </w:r>
    </w:p>
    <w:p w14:paraId="0B91E492" w14:textId="77777777" w:rsidR="00261022" w:rsidRPr="005F6314" w:rsidRDefault="00261022" w:rsidP="00261022">
      <w:pPr>
        <w:rPr>
          <w:lang w:val="es-ES_tradnl"/>
        </w:rPr>
      </w:pPr>
    </w:p>
    <w:p w14:paraId="1052D42B" w14:textId="4C9A7467" w:rsidR="00377F65" w:rsidRPr="005F6314" w:rsidRDefault="00377F65" w:rsidP="00054FC1">
      <w:bookmarkStart w:id="62" w:name="_Toc420443059"/>
      <w:bookmarkStart w:id="63" w:name="_Toc422575907"/>
      <w:r w:rsidRPr="005F6314">
        <w:t>Diagnóstico de los Procesos</w:t>
      </w:r>
      <w:bookmarkEnd w:id="62"/>
      <w:bookmarkEnd w:id="63"/>
    </w:p>
    <w:p w14:paraId="087FE26A" w14:textId="79FCCAB1" w:rsidR="00377F65" w:rsidRPr="005F6314" w:rsidRDefault="00377F65" w:rsidP="00054FC1">
      <w:r w:rsidRPr="005F6314">
        <w:t xml:space="preserve">Los procesos de Banco de Chile son estándar a nivel de Middleware, por ende ante cualquier modificación en Bus de Servicios debe ser transparente para el canal Banca Móvil (o cualquier otro canal, como Internet Personas, Empresas, Cajeros automáticos, etc.), si existiese algún cambio a este nivel, la nueva banca móvil debe ser </w:t>
      </w:r>
      <w:r w:rsidR="004A6ECD" w:rsidRPr="005F6314">
        <w:t>capaz de adaptarse rápidamente.</w:t>
      </w:r>
    </w:p>
    <w:p w14:paraId="69620C48" w14:textId="11154DA0" w:rsidR="00377F65" w:rsidRPr="005F6314" w:rsidRDefault="00377F65" w:rsidP="00054FC1">
      <w:r w:rsidRPr="005F6314">
        <w:t>El principal problema que puede existir en el desarrollo de esta nueva banca móvil es</w:t>
      </w:r>
      <w:r w:rsidR="00054FC1" w:rsidRPr="005F6314">
        <w:t xml:space="preserve"> </w:t>
      </w:r>
      <w:r w:rsidRPr="005F6314">
        <w:t>el desconocimiento de los Web Services por parte de la empresa contrat</w:t>
      </w:r>
      <w:r w:rsidR="00546C9F" w:rsidRPr="005F6314">
        <w:t>ada para realizar la aplicación,</w:t>
      </w:r>
      <w:r w:rsidRPr="005F6314">
        <w:t xml:space="preserve"> la variedad de servicios mezclado con el orden de cada uno de estos servicios para cada proceso y alguna definición </w:t>
      </w:r>
      <w:r w:rsidR="00546C9F" w:rsidRPr="005F6314">
        <w:t xml:space="preserve">por parte del usuario no muy tajante </w:t>
      </w:r>
      <w:r w:rsidRPr="005F6314">
        <w:t xml:space="preserve">puede </w:t>
      </w:r>
      <w:r w:rsidR="00546C9F" w:rsidRPr="005F6314">
        <w:t>llegar a confundir a los desarrolladores.</w:t>
      </w:r>
    </w:p>
    <w:p w14:paraId="1C951723" w14:textId="20653438" w:rsidR="00377F65" w:rsidRPr="005F6314" w:rsidRDefault="00377F65" w:rsidP="00054FC1">
      <w:r w:rsidRPr="005F6314">
        <w:t xml:space="preserve">Los procesos descritos </w:t>
      </w:r>
      <w:r w:rsidR="00054FC1" w:rsidRPr="005F6314">
        <w:t>en el “Analisis de los Procesos”</w:t>
      </w:r>
      <w:r w:rsidRPr="005F6314">
        <w:t xml:space="preserve"> son en tiempo real, ya sean las consultas o transacciones, a excepción del formulario de contacto que el tiempo de respuesta máximo de</w:t>
      </w:r>
      <w:r w:rsidR="004A6ECD" w:rsidRPr="005F6314">
        <w:t>l requerimiento es de 24 horas.</w:t>
      </w:r>
    </w:p>
    <w:p w14:paraId="4F2C299A" w14:textId="77777777" w:rsidR="00546C9F" w:rsidRPr="005F6314" w:rsidRDefault="00546C9F" w:rsidP="00546C9F">
      <w:pPr>
        <w:rPr>
          <w:noProof/>
        </w:rPr>
      </w:pPr>
      <w:bookmarkStart w:id="64" w:name="_Ref415652213"/>
      <w:bookmarkStart w:id="65" w:name="_Toc420443062"/>
      <w:bookmarkStart w:id="66" w:name="_Toc422575910"/>
    </w:p>
    <w:p w14:paraId="4DED01D3" w14:textId="6C44DA20" w:rsidR="00377F65" w:rsidRPr="005F6314" w:rsidRDefault="00377F65" w:rsidP="00546C9F">
      <w:pPr>
        <w:rPr>
          <w:noProof/>
        </w:rPr>
      </w:pPr>
      <w:r w:rsidRPr="005F6314">
        <w:rPr>
          <w:noProof/>
        </w:rPr>
        <w:t>Propuesta de Ajuste</w:t>
      </w:r>
      <w:bookmarkEnd w:id="64"/>
      <w:bookmarkEnd w:id="65"/>
      <w:bookmarkEnd w:id="66"/>
      <w:r w:rsidRPr="005F6314">
        <w:rPr>
          <w:noProof/>
        </w:rPr>
        <w:t xml:space="preserve"> </w:t>
      </w:r>
    </w:p>
    <w:p w14:paraId="186BC922" w14:textId="28A251EB" w:rsidR="00377F65" w:rsidRDefault="00377F65" w:rsidP="00546C9F">
      <w:bookmarkStart w:id="67" w:name="_Toc420443064"/>
      <w:bookmarkStart w:id="68" w:name="_Toc422575912"/>
      <w:r w:rsidRPr="005F6314">
        <w:t>Planificación del Desarrollo</w:t>
      </w:r>
      <w:bookmarkEnd w:id="67"/>
      <w:bookmarkEnd w:id="68"/>
    </w:p>
    <w:p w14:paraId="3BCE8F49" w14:textId="5FAAADA7" w:rsidR="00547405" w:rsidRDefault="00547405" w:rsidP="00546C9F">
      <w:r>
        <w:t>Se realiza la estimación para ejecutar el proyecto en 18 meses comenzando en Marzo de 2013 y terminando en agosto de 2014.</w:t>
      </w:r>
    </w:p>
    <w:p w14:paraId="312E7E29" w14:textId="77777777" w:rsidR="00547405" w:rsidRPr="005F6314" w:rsidRDefault="00547405" w:rsidP="00546C9F"/>
    <w:p w14:paraId="536BD7DE" w14:textId="4BAD8C7B" w:rsidR="00377F65" w:rsidRPr="005F6314" w:rsidRDefault="00377F65" w:rsidP="00546C9F">
      <w:bookmarkStart w:id="69" w:name="_Toc420443065"/>
      <w:bookmarkStart w:id="70" w:name="_Toc422575913"/>
      <w:r w:rsidRPr="005F6314">
        <w:t>Valorización de la Propuesta</w:t>
      </w:r>
      <w:bookmarkEnd w:id="69"/>
      <w:bookmarkEnd w:id="70"/>
    </w:p>
    <w:p w14:paraId="56FD84C3" w14:textId="77777777" w:rsidR="00546C9F" w:rsidRPr="005F6314" w:rsidRDefault="00377F65" w:rsidP="00546C9F">
      <w:r w:rsidRPr="005F6314">
        <w:t>La valorización de la propuesta</w:t>
      </w:r>
      <w:r w:rsidR="00546C9F" w:rsidRPr="005F6314">
        <w:t xml:space="preserve"> se divide en 2 costo:</w:t>
      </w:r>
    </w:p>
    <w:p w14:paraId="32DC00DD" w14:textId="27D82357" w:rsidR="00546C9F" w:rsidRPr="005F6314" w:rsidRDefault="00546C9F" w:rsidP="00546C9F">
      <w:pPr>
        <w:pStyle w:val="Prrafodelista"/>
        <w:numPr>
          <w:ilvl w:val="0"/>
          <w:numId w:val="26"/>
        </w:numPr>
        <w:spacing w:line="240" w:lineRule="auto"/>
        <w:rPr>
          <w:rFonts w:asciiTheme="minorHAnsi" w:hAnsiTheme="minorHAnsi"/>
          <w:szCs w:val="24"/>
        </w:rPr>
      </w:pPr>
      <w:r w:rsidRPr="005F6314">
        <w:rPr>
          <w:rFonts w:asciiTheme="minorHAnsi" w:hAnsiTheme="minorHAnsi"/>
          <w:szCs w:val="24"/>
        </w:rPr>
        <w:t>E</w:t>
      </w:r>
      <w:r w:rsidR="00547405">
        <w:rPr>
          <w:rFonts w:asciiTheme="minorHAnsi" w:hAnsiTheme="minorHAnsi"/>
          <w:szCs w:val="24"/>
        </w:rPr>
        <w:t xml:space="preserve">l costo del proyecto que incluye </w:t>
      </w:r>
      <w:r w:rsidR="00377F65" w:rsidRPr="005F6314">
        <w:rPr>
          <w:rFonts w:asciiTheme="minorHAnsi" w:hAnsiTheme="minorHAnsi"/>
          <w:szCs w:val="24"/>
        </w:rPr>
        <w:t>compra de</w:t>
      </w:r>
      <w:r w:rsidR="00547405">
        <w:rPr>
          <w:rFonts w:asciiTheme="minorHAnsi" w:hAnsiTheme="minorHAnsi"/>
          <w:szCs w:val="24"/>
        </w:rPr>
        <w:t>l</w:t>
      </w:r>
      <w:r w:rsidR="00377F65" w:rsidRPr="005F6314">
        <w:rPr>
          <w:rFonts w:asciiTheme="minorHAnsi" w:hAnsiTheme="minorHAnsi"/>
          <w:szCs w:val="24"/>
        </w:rPr>
        <w:t xml:space="preserve"> producto</w:t>
      </w:r>
      <w:r w:rsidR="00547405">
        <w:rPr>
          <w:rFonts w:asciiTheme="minorHAnsi" w:hAnsiTheme="minorHAnsi"/>
          <w:szCs w:val="24"/>
        </w:rPr>
        <w:t xml:space="preserve">, desarrollo, hardware e imprevistos </w:t>
      </w:r>
      <w:r w:rsidR="00377F65" w:rsidRPr="005F6314">
        <w:rPr>
          <w:rFonts w:asciiTheme="minorHAnsi" w:hAnsiTheme="minorHAnsi"/>
          <w:szCs w:val="24"/>
        </w:rPr>
        <w:t xml:space="preserve">y </w:t>
      </w:r>
    </w:p>
    <w:p w14:paraId="4481DFBD" w14:textId="30AF02B4" w:rsidR="00546C9F" w:rsidRPr="005F6314" w:rsidRDefault="00546C9F" w:rsidP="00546C9F">
      <w:pPr>
        <w:pStyle w:val="Prrafodelista"/>
        <w:numPr>
          <w:ilvl w:val="0"/>
          <w:numId w:val="26"/>
        </w:numPr>
        <w:spacing w:line="240" w:lineRule="auto"/>
        <w:rPr>
          <w:rFonts w:asciiTheme="minorHAnsi" w:hAnsiTheme="minorHAnsi"/>
          <w:szCs w:val="24"/>
        </w:rPr>
      </w:pPr>
      <w:r w:rsidRPr="005F6314">
        <w:rPr>
          <w:rFonts w:asciiTheme="minorHAnsi" w:hAnsiTheme="minorHAnsi"/>
          <w:szCs w:val="24"/>
        </w:rPr>
        <w:t>El costo interno</w:t>
      </w:r>
      <w:r w:rsidR="00547405">
        <w:rPr>
          <w:rFonts w:asciiTheme="minorHAnsi" w:hAnsiTheme="minorHAnsi"/>
          <w:szCs w:val="24"/>
        </w:rPr>
        <w:t xml:space="preserve"> y de mantención que incluye </w:t>
      </w:r>
      <w:r w:rsidR="00377F65" w:rsidRPr="005F6314">
        <w:rPr>
          <w:rFonts w:asciiTheme="minorHAnsi" w:hAnsiTheme="minorHAnsi"/>
          <w:szCs w:val="24"/>
        </w:rPr>
        <w:t xml:space="preserve">instalaciones </w:t>
      </w:r>
      <w:r w:rsidR="00547405">
        <w:rPr>
          <w:rFonts w:asciiTheme="minorHAnsi" w:hAnsiTheme="minorHAnsi"/>
          <w:szCs w:val="24"/>
        </w:rPr>
        <w:t xml:space="preserve">en </w:t>
      </w:r>
      <w:r w:rsidR="00377F65" w:rsidRPr="005F6314">
        <w:rPr>
          <w:rFonts w:asciiTheme="minorHAnsi" w:hAnsiTheme="minorHAnsi"/>
          <w:szCs w:val="24"/>
        </w:rPr>
        <w:t xml:space="preserve">ambientes QA, </w:t>
      </w:r>
      <w:proofErr w:type="spellStart"/>
      <w:r w:rsidR="00377F65" w:rsidRPr="005F6314">
        <w:rPr>
          <w:rFonts w:asciiTheme="minorHAnsi" w:hAnsiTheme="minorHAnsi"/>
          <w:szCs w:val="24"/>
        </w:rPr>
        <w:t>testing</w:t>
      </w:r>
      <w:proofErr w:type="spellEnd"/>
      <w:r w:rsidR="00547405">
        <w:rPr>
          <w:rFonts w:asciiTheme="minorHAnsi" w:hAnsiTheme="minorHAnsi"/>
          <w:szCs w:val="24"/>
        </w:rPr>
        <w:t xml:space="preserve"> al software e instalación en producción</w:t>
      </w:r>
      <w:r w:rsidR="00377F65" w:rsidRPr="005F6314">
        <w:rPr>
          <w:rFonts w:asciiTheme="minorHAnsi" w:hAnsiTheme="minorHAnsi"/>
          <w:szCs w:val="24"/>
        </w:rPr>
        <w:t>.</w:t>
      </w:r>
    </w:p>
    <w:p w14:paraId="5B702E6C" w14:textId="45712C21" w:rsidR="00377F65" w:rsidRPr="005F6314" w:rsidRDefault="00377F65" w:rsidP="00546C9F">
      <w:r w:rsidRPr="005F6314">
        <w:rPr>
          <w:rFonts w:cs="Times New Roman"/>
        </w:rPr>
        <w:t>El costo del proyecto está integrado por los siguientes ítems</w:t>
      </w:r>
      <w:r w:rsidR="00546C9F" w:rsidRPr="005F6314">
        <w:rPr>
          <w:rFonts w:cs="Times New Roman"/>
        </w:rPr>
        <w:t>:</w:t>
      </w:r>
    </w:p>
    <w:p w14:paraId="79B1D88C" w14:textId="77777777" w:rsidR="00377F65" w:rsidRPr="005F6314" w:rsidRDefault="00377F65" w:rsidP="00377F65">
      <w:pPr>
        <w:pStyle w:val="Prrafodelista"/>
        <w:numPr>
          <w:ilvl w:val="0"/>
          <w:numId w:val="5"/>
        </w:numPr>
        <w:spacing w:line="240" w:lineRule="auto"/>
        <w:rPr>
          <w:rFonts w:asciiTheme="minorHAnsi" w:hAnsiTheme="minorHAnsi" w:cs="Times New Roman"/>
          <w:szCs w:val="24"/>
        </w:rPr>
      </w:pPr>
      <w:r w:rsidRPr="005F6314">
        <w:rPr>
          <w:rFonts w:asciiTheme="minorHAnsi" w:hAnsiTheme="minorHAnsi" w:cs="Times New Roman"/>
          <w:b/>
          <w:szCs w:val="24"/>
        </w:rPr>
        <w:t>Software</w:t>
      </w:r>
      <w:r w:rsidRPr="005F6314">
        <w:rPr>
          <w:rFonts w:asciiTheme="minorHAnsi" w:hAnsiTheme="minorHAnsi" w:cs="Times New Roman"/>
          <w:szCs w:val="24"/>
        </w:rPr>
        <w:t xml:space="preserve">: Producto licenciado a comprar. SAP ofrece su producto móvil SAP MOBILISER, esta es una herramienta de Mobile </w:t>
      </w:r>
      <w:proofErr w:type="spellStart"/>
      <w:r w:rsidRPr="005F6314">
        <w:rPr>
          <w:rFonts w:asciiTheme="minorHAnsi" w:hAnsiTheme="minorHAnsi" w:cs="Times New Roman"/>
          <w:szCs w:val="24"/>
        </w:rPr>
        <w:t>Banking</w:t>
      </w:r>
      <w:proofErr w:type="spellEnd"/>
      <w:r w:rsidRPr="005F6314">
        <w:rPr>
          <w:rFonts w:asciiTheme="minorHAnsi" w:hAnsiTheme="minorHAnsi" w:cs="Times New Roman"/>
          <w:szCs w:val="24"/>
        </w:rPr>
        <w:t xml:space="preserve"> que se debe personalizar según estime el banco.</w:t>
      </w:r>
    </w:p>
    <w:p w14:paraId="36CD619B" w14:textId="4A272B9E" w:rsidR="00377F65" w:rsidRPr="005F6314" w:rsidRDefault="00377F65" w:rsidP="00377F65">
      <w:pPr>
        <w:pStyle w:val="Prrafodelista"/>
        <w:numPr>
          <w:ilvl w:val="0"/>
          <w:numId w:val="5"/>
        </w:numPr>
        <w:spacing w:line="240" w:lineRule="auto"/>
        <w:rPr>
          <w:rFonts w:asciiTheme="minorHAnsi" w:hAnsiTheme="minorHAnsi" w:cs="Times New Roman"/>
          <w:szCs w:val="24"/>
        </w:rPr>
      </w:pPr>
      <w:r w:rsidRPr="005F6314">
        <w:rPr>
          <w:rFonts w:asciiTheme="minorHAnsi" w:hAnsiTheme="minorHAnsi" w:cs="Times New Roman"/>
          <w:b/>
          <w:szCs w:val="24"/>
        </w:rPr>
        <w:t>Hardware</w:t>
      </w:r>
      <w:r w:rsidRPr="005F6314">
        <w:rPr>
          <w:rFonts w:asciiTheme="minorHAnsi" w:hAnsiTheme="minorHAnsi" w:cs="Times New Roman"/>
          <w:szCs w:val="24"/>
        </w:rPr>
        <w:t>: Máquinas donde se instala el producto, ya sea tanto en ambiente de producción c</w:t>
      </w:r>
      <w:r w:rsidR="00547405">
        <w:rPr>
          <w:rFonts w:asciiTheme="minorHAnsi" w:hAnsiTheme="minorHAnsi" w:cs="Times New Roman"/>
          <w:szCs w:val="24"/>
        </w:rPr>
        <w:t xml:space="preserve">omo en ambientes de </w:t>
      </w:r>
      <w:proofErr w:type="spellStart"/>
      <w:r w:rsidR="00547405">
        <w:rPr>
          <w:rFonts w:asciiTheme="minorHAnsi" w:hAnsiTheme="minorHAnsi" w:cs="Times New Roman"/>
          <w:szCs w:val="24"/>
        </w:rPr>
        <w:t>testing</w:t>
      </w:r>
      <w:proofErr w:type="spellEnd"/>
      <w:r w:rsidRPr="005F6314">
        <w:rPr>
          <w:rFonts w:asciiTheme="minorHAnsi" w:hAnsiTheme="minorHAnsi" w:cs="Times New Roman"/>
          <w:szCs w:val="24"/>
        </w:rPr>
        <w:t xml:space="preserve"> y desarrollo.</w:t>
      </w:r>
    </w:p>
    <w:p w14:paraId="00263CC5" w14:textId="77777777" w:rsidR="00377F65" w:rsidRPr="005F6314" w:rsidRDefault="00377F65" w:rsidP="00377F65">
      <w:pPr>
        <w:pStyle w:val="Prrafodelista"/>
        <w:numPr>
          <w:ilvl w:val="0"/>
          <w:numId w:val="5"/>
        </w:numPr>
        <w:spacing w:line="240" w:lineRule="auto"/>
        <w:rPr>
          <w:rFonts w:asciiTheme="minorHAnsi" w:hAnsiTheme="minorHAnsi" w:cs="Times New Roman"/>
          <w:szCs w:val="24"/>
        </w:rPr>
      </w:pPr>
      <w:r w:rsidRPr="005F6314">
        <w:rPr>
          <w:rFonts w:asciiTheme="minorHAnsi" w:hAnsiTheme="minorHAnsi" w:cs="Times New Roman"/>
          <w:b/>
          <w:szCs w:val="24"/>
        </w:rPr>
        <w:t>Desarrollo</w:t>
      </w:r>
      <w:r w:rsidRPr="005F6314">
        <w:rPr>
          <w:rFonts w:asciiTheme="minorHAnsi" w:hAnsiTheme="minorHAnsi" w:cs="Times New Roman"/>
          <w:szCs w:val="24"/>
        </w:rPr>
        <w:t>: Personalización del producto inicial, adaptación del Software a lo requerido por el banco.</w:t>
      </w:r>
    </w:p>
    <w:p w14:paraId="7D236C1E" w14:textId="340DCF09" w:rsidR="00546C9F" w:rsidRPr="00547405" w:rsidRDefault="00377F65" w:rsidP="00377F65">
      <w:pPr>
        <w:pStyle w:val="Prrafodelista"/>
        <w:numPr>
          <w:ilvl w:val="0"/>
          <w:numId w:val="5"/>
        </w:numPr>
        <w:spacing w:line="240" w:lineRule="auto"/>
        <w:rPr>
          <w:rFonts w:asciiTheme="minorHAnsi" w:hAnsiTheme="minorHAnsi" w:cs="Times New Roman"/>
          <w:szCs w:val="24"/>
        </w:rPr>
      </w:pPr>
      <w:r w:rsidRPr="005F6314">
        <w:rPr>
          <w:rFonts w:asciiTheme="minorHAnsi" w:hAnsiTheme="minorHAnsi" w:cs="Times New Roman"/>
          <w:b/>
          <w:szCs w:val="24"/>
        </w:rPr>
        <w:t>Imprevistos</w:t>
      </w:r>
      <w:r w:rsidRPr="005F6314">
        <w:rPr>
          <w:rFonts w:asciiTheme="minorHAnsi" w:hAnsiTheme="minorHAnsi" w:cs="Times New Roman"/>
          <w:szCs w:val="24"/>
        </w:rPr>
        <w:t>: Imprevistos definidos por estimaciones mal realizadas o desarrollos prolongados.</w:t>
      </w:r>
    </w:p>
    <w:p w14:paraId="7307A994" w14:textId="0AF53B99" w:rsidR="00377F65" w:rsidRPr="005F6314" w:rsidRDefault="00377F65" w:rsidP="00377F65">
      <w:pPr>
        <w:rPr>
          <w:rFonts w:cs="Times New Roman"/>
        </w:rPr>
      </w:pPr>
      <w:r w:rsidRPr="005F6314">
        <w:rPr>
          <w:rFonts w:cs="Times New Roman"/>
        </w:rPr>
        <w:t>El costo interno y de mantención está integrado por los siguientes ítems:</w:t>
      </w:r>
    </w:p>
    <w:p w14:paraId="0801997E" w14:textId="259E86A2" w:rsidR="00377F65" w:rsidRPr="005F6314" w:rsidRDefault="00377F65" w:rsidP="00377F65">
      <w:pPr>
        <w:pStyle w:val="Prrafodelista"/>
        <w:numPr>
          <w:ilvl w:val="0"/>
          <w:numId w:val="6"/>
        </w:numPr>
        <w:spacing w:line="240" w:lineRule="auto"/>
        <w:rPr>
          <w:rFonts w:asciiTheme="minorHAnsi" w:hAnsiTheme="minorHAnsi" w:cs="Times New Roman"/>
          <w:szCs w:val="24"/>
        </w:rPr>
      </w:pPr>
      <w:r w:rsidRPr="005F6314">
        <w:rPr>
          <w:rFonts w:asciiTheme="minorHAnsi" w:hAnsiTheme="minorHAnsi" w:cs="Times New Roman"/>
          <w:b/>
          <w:szCs w:val="24"/>
        </w:rPr>
        <w:t>Diseño funcional</w:t>
      </w:r>
      <w:r w:rsidRPr="005F6314">
        <w:rPr>
          <w:rFonts w:asciiTheme="minorHAnsi" w:hAnsiTheme="minorHAnsi" w:cs="Times New Roman"/>
          <w:szCs w:val="24"/>
        </w:rPr>
        <w:t xml:space="preserve">: </w:t>
      </w:r>
      <w:r w:rsidR="006B05B7">
        <w:rPr>
          <w:rFonts w:asciiTheme="minorHAnsi" w:hAnsiTheme="minorHAnsi" w:cs="Times New Roman"/>
          <w:szCs w:val="24"/>
        </w:rPr>
        <w:t>Diseño del producto</w:t>
      </w:r>
      <w:r w:rsidRPr="005F6314">
        <w:rPr>
          <w:rFonts w:asciiTheme="minorHAnsi" w:hAnsiTheme="minorHAnsi" w:cs="Times New Roman"/>
          <w:szCs w:val="24"/>
        </w:rPr>
        <w:t xml:space="preserve"> definido por </w:t>
      </w:r>
      <w:r w:rsidR="006B05B7">
        <w:rPr>
          <w:rFonts w:asciiTheme="minorHAnsi" w:hAnsiTheme="minorHAnsi" w:cs="Times New Roman"/>
          <w:szCs w:val="24"/>
        </w:rPr>
        <w:t>los U</w:t>
      </w:r>
      <w:r w:rsidRPr="005F6314">
        <w:rPr>
          <w:rFonts w:asciiTheme="minorHAnsi" w:hAnsiTheme="minorHAnsi" w:cs="Times New Roman"/>
          <w:szCs w:val="24"/>
        </w:rPr>
        <w:t>suarios</w:t>
      </w:r>
      <w:r w:rsidR="006B05B7">
        <w:rPr>
          <w:rFonts w:asciiTheme="minorHAnsi" w:hAnsiTheme="minorHAnsi" w:cs="Times New Roman"/>
          <w:szCs w:val="24"/>
        </w:rPr>
        <w:t xml:space="preserve"> de Negocio</w:t>
      </w:r>
      <w:r w:rsidRPr="005F6314">
        <w:rPr>
          <w:rFonts w:asciiTheme="minorHAnsi" w:hAnsiTheme="minorHAnsi" w:cs="Times New Roman"/>
          <w:szCs w:val="24"/>
        </w:rPr>
        <w:t xml:space="preserve"> del producto.</w:t>
      </w:r>
    </w:p>
    <w:p w14:paraId="406A1AAA" w14:textId="77777777" w:rsidR="00377F65" w:rsidRPr="005F6314" w:rsidRDefault="00377F65" w:rsidP="00377F65">
      <w:pPr>
        <w:pStyle w:val="Prrafodelista"/>
        <w:numPr>
          <w:ilvl w:val="0"/>
          <w:numId w:val="6"/>
        </w:numPr>
        <w:spacing w:line="240" w:lineRule="auto"/>
        <w:rPr>
          <w:rFonts w:asciiTheme="minorHAnsi" w:hAnsiTheme="minorHAnsi" w:cs="Times New Roman"/>
          <w:szCs w:val="24"/>
        </w:rPr>
      </w:pPr>
      <w:r w:rsidRPr="005F6314">
        <w:rPr>
          <w:rFonts w:asciiTheme="minorHAnsi" w:hAnsiTheme="minorHAnsi" w:cs="Times New Roman"/>
          <w:b/>
          <w:szCs w:val="24"/>
        </w:rPr>
        <w:t>QA</w:t>
      </w:r>
      <w:r w:rsidRPr="005F6314">
        <w:rPr>
          <w:rFonts w:asciiTheme="minorHAnsi" w:hAnsiTheme="minorHAnsi" w:cs="Times New Roman"/>
          <w:szCs w:val="24"/>
        </w:rPr>
        <w:t xml:space="preserve">: Costos de </w:t>
      </w:r>
      <w:proofErr w:type="spellStart"/>
      <w:r w:rsidRPr="005F6314">
        <w:rPr>
          <w:rFonts w:asciiTheme="minorHAnsi" w:hAnsiTheme="minorHAnsi" w:cs="Times New Roman"/>
          <w:szCs w:val="24"/>
        </w:rPr>
        <w:t>testing</w:t>
      </w:r>
      <w:proofErr w:type="spellEnd"/>
      <w:r w:rsidRPr="005F6314">
        <w:rPr>
          <w:rFonts w:asciiTheme="minorHAnsi" w:hAnsiTheme="minorHAnsi" w:cs="Times New Roman"/>
          <w:szCs w:val="24"/>
        </w:rPr>
        <w:t xml:space="preserve"> a la aplicación.</w:t>
      </w:r>
    </w:p>
    <w:p w14:paraId="52F7ACF0" w14:textId="52D1E7E2" w:rsidR="00546C9F" w:rsidRPr="00547405" w:rsidRDefault="00377F65" w:rsidP="00377F65">
      <w:pPr>
        <w:pStyle w:val="Prrafodelista"/>
        <w:numPr>
          <w:ilvl w:val="0"/>
          <w:numId w:val="6"/>
        </w:numPr>
        <w:spacing w:line="240" w:lineRule="auto"/>
        <w:rPr>
          <w:rFonts w:asciiTheme="minorHAnsi" w:hAnsiTheme="minorHAnsi" w:cs="Times New Roman"/>
          <w:szCs w:val="24"/>
        </w:rPr>
      </w:pPr>
      <w:r w:rsidRPr="005F6314">
        <w:rPr>
          <w:rFonts w:asciiTheme="minorHAnsi" w:hAnsiTheme="minorHAnsi" w:cs="Times New Roman"/>
          <w:b/>
          <w:szCs w:val="24"/>
        </w:rPr>
        <w:lastRenderedPageBreak/>
        <w:t>Integración</w:t>
      </w:r>
      <w:r w:rsidRPr="005F6314">
        <w:rPr>
          <w:rFonts w:asciiTheme="minorHAnsi" w:hAnsiTheme="minorHAnsi" w:cs="Times New Roman"/>
          <w:szCs w:val="24"/>
        </w:rPr>
        <w:t>: Costos de instalaciones en ambientes de QA y Producción.</w:t>
      </w:r>
    </w:p>
    <w:p w14:paraId="2F83D2F6" w14:textId="1B35F75E" w:rsidR="00377F65" w:rsidRPr="005F6314" w:rsidRDefault="00377F65" w:rsidP="00546C9F">
      <w:r w:rsidRPr="005F6314">
        <w:t xml:space="preserve">La valorización total del proyecto Nueva Banca Móvil para Banco de Chile es la suma de los costos del proyecto más los costos internos y de mantención </w:t>
      </w:r>
      <w:r w:rsidR="001B3325">
        <w:t>es de $1.062 millones</w:t>
      </w:r>
      <w:r w:rsidR="00A346D6" w:rsidRPr="005F6314">
        <w:t xml:space="preserve"> </w:t>
      </w:r>
      <w:r w:rsidR="008B743E">
        <w:t>(42.000 UF aprox).</w:t>
      </w:r>
    </w:p>
    <w:p w14:paraId="4E387AC5" w14:textId="77777777" w:rsidR="00212417" w:rsidRPr="005F6314" w:rsidRDefault="00212417" w:rsidP="00054FC1">
      <w:pPr>
        <w:rPr>
          <w:rFonts w:cs="Times New Roman"/>
        </w:rPr>
      </w:pPr>
      <w:bookmarkStart w:id="71" w:name="_Toc420443067"/>
      <w:bookmarkStart w:id="72" w:name="_Toc422575915"/>
    </w:p>
    <w:p w14:paraId="3E77929B" w14:textId="11D5B2C9" w:rsidR="00054FC1" w:rsidRPr="005F6314" w:rsidRDefault="00377F65" w:rsidP="00054FC1">
      <w:pPr>
        <w:rPr>
          <w:rFonts w:cs="Times New Roman"/>
        </w:rPr>
      </w:pPr>
      <w:r w:rsidRPr="005F6314">
        <w:t>Metodología</w:t>
      </w:r>
      <w:bookmarkEnd w:id="71"/>
      <w:r w:rsidRPr="005F6314">
        <w:t xml:space="preserve"> de Trabajo</w:t>
      </w:r>
      <w:bookmarkEnd w:id="72"/>
    </w:p>
    <w:p w14:paraId="5DA06E4C" w14:textId="2D8C19AE" w:rsidR="00054FC1" w:rsidRPr="005F6314" w:rsidRDefault="009A6EFC" w:rsidP="00212417">
      <w:bookmarkStart w:id="73" w:name="_Toc420443063"/>
      <w:bookmarkStart w:id="74" w:name="_Ref420848501"/>
      <w:bookmarkStart w:id="75" w:name="_Toc422575911"/>
      <w:r>
        <w:t>Se realizó el d</w:t>
      </w:r>
      <w:r w:rsidR="00054FC1" w:rsidRPr="005F6314">
        <w:t>esarrollo a través de la Metodología Cascada</w:t>
      </w:r>
      <w:bookmarkEnd w:id="73"/>
      <w:bookmarkEnd w:id="74"/>
      <w:bookmarkEnd w:id="75"/>
      <w:r>
        <w:t xml:space="preserve">, ya que </w:t>
      </w:r>
      <w:r w:rsidR="00054FC1" w:rsidRPr="005F6314">
        <w:t xml:space="preserve">Banco de Chile trabaja con </w:t>
      </w:r>
      <w:r>
        <w:t>esta</w:t>
      </w:r>
      <w:r w:rsidR="00054FC1" w:rsidRPr="005F6314">
        <w:t xml:space="preserve"> metodología de desarrollo al ser un proyecto superior a 10.000 UF</w:t>
      </w:r>
      <w:r w:rsidR="0053387D">
        <w:t>,</w:t>
      </w:r>
      <w:r w:rsidR="00054FC1" w:rsidRPr="005F6314">
        <w:t xml:space="preserve"> </w:t>
      </w:r>
      <w:r>
        <w:t>para ser</w:t>
      </w:r>
      <w:r w:rsidR="00054FC1" w:rsidRPr="005F6314">
        <w:t xml:space="preserve"> regido por estrictos procesos de gestión de control, para verificar avance, cumplimiento de hitos, detallar los excesos en dinero y tiempo de cada fase, entre otros controles periódicos.</w:t>
      </w:r>
    </w:p>
    <w:p w14:paraId="6EB44CD9" w14:textId="77777777" w:rsidR="00054FC1" w:rsidRPr="005F6314" w:rsidRDefault="00054FC1" w:rsidP="00212417">
      <w:r w:rsidRPr="005F6314">
        <w:t>Esto en desmedro de otras metodologías que trabaja Banco de Chile, como la Metodología Ágil Scrum la cual tiene un menor control por medio de informes pero un mayor control presencial (por medio de reuniones diarias).</w:t>
      </w:r>
    </w:p>
    <w:p w14:paraId="2FF20EC0" w14:textId="77777777" w:rsidR="00212417" w:rsidRPr="005F6314" w:rsidRDefault="00212417" w:rsidP="00212417">
      <w:bookmarkStart w:id="76" w:name="_Toc420443068"/>
      <w:bookmarkStart w:id="77" w:name="_Toc422575916"/>
    </w:p>
    <w:p w14:paraId="74842CC3" w14:textId="060604C8" w:rsidR="00377F65" w:rsidRPr="005F6314" w:rsidRDefault="00377F65" w:rsidP="00212417">
      <w:r w:rsidRPr="005F6314">
        <w:t>Modelo de Negocio</w:t>
      </w:r>
      <w:bookmarkEnd w:id="76"/>
      <w:bookmarkEnd w:id="77"/>
    </w:p>
    <w:p w14:paraId="20061DE3" w14:textId="1DDD6F76" w:rsidR="00377F65" w:rsidRPr="00BF0531" w:rsidRDefault="00377F65" w:rsidP="00BF0531">
      <w:pPr>
        <w:rPr>
          <w:rFonts w:cs="Times New Roman"/>
        </w:rPr>
      </w:pPr>
      <w:r w:rsidRPr="005F6314">
        <w:rPr>
          <w:rFonts w:cs="Times New Roman"/>
        </w:rPr>
        <w:t>El objetivo de esta etapa es Describir el Problema de Negocio</w:t>
      </w:r>
      <w:r w:rsidR="00BF0531">
        <w:rPr>
          <w:rFonts w:cs="Times New Roman"/>
        </w:rPr>
        <w:t>, es decir, c</w:t>
      </w:r>
      <w:r w:rsidRPr="00BF0531">
        <w:rPr>
          <w:rFonts w:cs="Times New Roman"/>
        </w:rPr>
        <w:t xml:space="preserve">omienza con </w:t>
      </w:r>
      <w:r w:rsidR="00BF0531">
        <w:rPr>
          <w:rFonts w:cs="Times New Roman"/>
        </w:rPr>
        <w:t>la</w:t>
      </w:r>
      <w:r w:rsidRPr="00BF0531">
        <w:rPr>
          <w:rFonts w:cs="Times New Roman"/>
        </w:rPr>
        <w:t xml:space="preserve"> </w:t>
      </w:r>
      <w:r w:rsidR="00BF0531">
        <w:rPr>
          <w:rFonts w:cs="Times New Roman"/>
        </w:rPr>
        <w:t>detección de</w:t>
      </w:r>
      <w:r w:rsidRPr="00BF0531">
        <w:rPr>
          <w:rFonts w:cs="Times New Roman"/>
        </w:rPr>
        <w:t xml:space="preserve"> problemas y sus soluciones, así justificar el desarrollo del proyecto (</w:t>
      </w:r>
      <w:r w:rsidR="00BF0531">
        <w:rPr>
          <w:rFonts w:cs="Times New Roman"/>
        </w:rPr>
        <w:t xml:space="preserve">los cuales son los </w:t>
      </w:r>
      <w:r w:rsidRPr="00BF0531">
        <w:rPr>
          <w:rFonts w:cs="Times New Roman"/>
        </w:rPr>
        <w:t xml:space="preserve">requisitos del negocio) y se profundiza en el diseño para identificar actores, sus casos de uso y los requerimientos funcionales y de desarrollo. </w:t>
      </w:r>
      <w:r w:rsidR="00A61F19">
        <w:rPr>
          <w:rFonts w:cs="Times New Roman"/>
        </w:rPr>
        <w:t>Finalmente, e</w:t>
      </w:r>
      <w:r w:rsidRPr="00BF0531">
        <w:rPr>
          <w:rFonts w:cs="Times New Roman"/>
        </w:rPr>
        <w:t>sto</w:t>
      </w:r>
      <w:r w:rsidR="00A61F19">
        <w:rPr>
          <w:rFonts w:cs="Times New Roman"/>
        </w:rPr>
        <w:t>s</w:t>
      </w:r>
      <w:r w:rsidRPr="00BF0531">
        <w:rPr>
          <w:rFonts w:cs="Times New Roman"/>
        </w:rPr>
        <w:t xml:space="preserve"> casos de uso se pri</w:t>
      </w:r>
      <w:r w:rsidR="00A61F19">
        <w:rPr>
          <w:rFonts w:cs="Times New Roman"/>
        </w:rPr>
        <w:t>orizan</w:t>
      </w:r>
      <w:r w:rsidRPr="00BF0531">
        <w:rPr>
          <w:rFonts w:cs="Times New Roman"/>
        </w:rPr>
        <w:t>.</w:t>
      </w:r>
    </w:p>
    <w:p w14:paraId="0C71BF41" w14:textId="7756C654" w:rsidR="00377F65" w:rsidRPr="005F6314" w:rsidRDefault="00377F65" w:rsidP="005F6314"/>
    <w:p w14:paraId="02C2E09B" w14:textId="2EBB7A17" w:rsidR="00377F65" w:rsidRDefault="00377F65" w:rsidP="00212417">
      <w:bookmarkStart w:id="78" w:name="_Toc420443069"/>
      <w:bookmarkStart w:id="79" w:name="_Toc422575917"/>
      <w:r w:rsidRPr="005F6314">
        <w:t>Requerimientos</w:t>
      </w:r>
      <w:bookmarkEnd w:id="78"/>
      <w:bookmarkEnd w:id="79"/>
    </w:p>
    <w:p w14:paraId="4002C88F" w14:textId="7E5C16F7" w:rsidR="00377F65" w:rsidRPr="001270C0" w:rsidRDefault="00EA23DC" w:rsidP="001270C0">
      <w:r>
        <w:t xml:space="preserve">DE cada uno de los diagramas de uso se definen los </w:t>
      </w:r>
      <w:r w:rsidR="001270C0">
        <w:t>escenarios para su construcción, definiendo casos existosos y de fallo. Luego, se define su diagrama de actividades y prototipo lógico, para luego generar el prototipo isico de la aplicación. Esta es la case para crear los casos de prueba.</w:t>
      </w:r>
    </w:p>
    <w:p w14:paraId="45ABC022" w14:textId="77777777" w:rsidR="006E1565" w:rsidRPr="005F6314" w:rsidRDefault="006E1565" w:rsidP="006E1565">
      <w:bookmarkStart w:id="80" w:name="_Toc420443070"/>
      <w:bookmarkStart w:id="81" w:name="_Toc422575918"/>
    </w:p>
    <w:p w14:paraId="11D82E66" w14:textId="69478218" w:rsidR="00377F65" w:rsidRDefault="00377F65" w:rsidP="006E1565">
      <w:r w:rsidRPr="005F6314">
        <w:t>Análisis y Diseño</w:t>
      </w:r>
      <w:bookmarkEnd w:id="80"/>
      <w:bookmarkEnd w:id="81"/>
    </w:p>
    <w:p w14:paraId="4D7019DA" w14:textId="07D72E2C" w:rsidR="00377F65" w:rsidRPr="001270C0" w:rsidRDefault="001270C0" w:rsidP="001270C0">
      <w:r>
        <w:t>De acuerdo a los casos de uso, se genera el diagraman de diseño, este diagrama junto al prototipo fisico genera el diagrama de secuencia, con este se define el flujo por funcionalidad. Finalmente, con esto se estima el desarrollo de sus componentes y su despliegue.</w:t>
      </w:r>
    </w:p>
    <w:p w14:paraId="69858C1A" w14:textId="77777777" w:rsidR="00212417" w:rsidRPr="005F6314" w:rsidRDefault="00212417" w:rsidP="00212417">
      <w:bookmarkStart w:id="82" w:name="_Toc420443071"/>
      <w:bookmarkStart w:id="83" w:name="_Toc422575919"/>
    </w:p>
    <w:p w14:paraId="4E486B0A" w14:textId="67CAC8C8" w:rsidR="00377F65" w:rsidRPr="005F6314" w:rsidRDefault="00377F65" w:rsidP="00212417">
      <w:r w:rsidRPr="005F6314">
        <w:t>Desarrollo</w:t>
      </w:r>
      <w:bookmarkEnd w:id="82"/>
      <w:bookmarkEnd w:id="83"/>
    </w:p>
    <w:p w14:paraId="633CD619" w14:textId="035EC5EF" w:rsidR="00785F3D" w:rsidRDefault="00785F3D" w:rsidP="00377F65">
      <w:pPr>
        <w:rPr>
          <w:rFonts w:cs="Times New Roman"/>
        </w:rPr>
      </w:pPr>
      <w:r>
        <w:rPr>
          <w:rFonts w:cs="Times New Roman"/>
        </w:rPr>
        <w:t>Con los casos de uso y su diseño, se comienza el desarrollo de acuerdo a los esfuerzoz estimados, estos componentes tener prueba de su funcionamiento para poder ser instalados enambientes de prueba.</w:t>
      </w:r>
    </w:p>
    <w:p w14:paraId="016CE7FA" w14:textId="77777777" w:rsidR="005F6314" w:rsidRPr="005F6314" w:rsidRDefault="005F6314" w:rsidP="005F6314"/>
    <w:p w14:paraId="46226C72" w14:textId="435CAD6B" w:rsidR="00377F65" w:rsidRDefault="00377F65" w:rsidP="00212417">
      <w:bookmarkStart w:id="84" w:name="_Toc420443072"/>
      <w:bookmarkStart w:id="85" w:name="_Toc422575920"/>
      <w:r w:rsidRPr="005F6314">
        <w:t>Testing</w:t>
      </w:r>
      <w:bookmarkEnd w:id="84"/>
      <w:bookmarkEnd w:id="85"/>
    </w:p>
    <w:p w14:paraId="48D9293F" w14:textId="657E3AAD" w:rsidR="00785F3D" w:rsidRDefault="00785F3D" w:rsidP="00212417">
      <w:r>
        <w:t>El testin se divise en 2 fases: la fase estatica y dinámica.</w:t>
      </w:r>
    </w:p>
    <w:p w14:paraId="4E102AEE" w14:textId="004B0120" w:rsidR="00785F3D" w:rsidRDefault="00785F3D" w:rsidP="00212417">
      <w:r>
        <w:t>La fase estatica es la creación del plan de pruebas mediante los casos de us y los prototipos fisicos.</w:t>
      </w:r>
    </w:p>
    <w:p w14:paraId="2F7002B1" w14:textId="623F8D46" w:rsidR="00377F65" w:rsidRPr="004631BD" w:rsidRDefault="00785F3D" w:rsidP="004631BD">
      <w:r>
        <w:t>Luego se pasa a la fase diná</w:t>
      </w:r>
      <w:r w:rsidR="004631BD">
        <w:t>mica, la cual consiste en las pruebas del producto, cuando se encuentra un defecto se devuelve a desarrollo para su corrección y posterir instalacion en ambientes de prueba para recertificar.</w:t>
      </w:r>
    </w:p>
    <w:p w14:paraId="39A4C952" w14:textId="77777777" w:rsidR="005F6314" w:rsidRPr="005F6314" w:rsidRDefault="005F6314" w:rsidP="005F6314"/>
    <w:p w14:paraId="1FB6444C" w14:textId="3EC5E8C9" w:rsidR="00377F65" w:rsidRPr="005F6314" w:rsidRDefault="00377F65" w:rsidP="00212417">
      <w:bookmarkStart w:id="86" w:name="_Toc420443073"/>
      <w:bookmarkStart w:id="87" w:name="_Toc422575921"/>
      <w:r w:rsidRPr="005F6314">
        <w:t>Despliegue en Producción</w:t>
      </w:r>
      <w:bookmarkEnd w:id="86"/>
      <w:bookmarkEnd w:id="87"/>
    </w:p>
    <w:p w14:paraId="2449BFE9" w14:textId="429C3850" w:rsidR="00377F65" w:rsidRDefault="004631BD" w:rsidP="004631BD">
      <w:pPr>
        <w:rPr>
          <w:rFonts w:cs="Times New Roman"/>
        </w:rPr>
      </w:pPr>
      <w:r>
        <w:rPr>
          <w:rFonts w:cs="Times New Roman"/>
        </w:rPr>
        <w:t xml:space="preserve">Luego de la certificacion en ambientes de testing, las componentes deben ser versionadas para su instalación en produccion. Las solicitudes de instalación se realizan mediante un formulario (llamado RFC) y coordinadas con las areas encargadas de la instalación. </w:t>
      </w:r>
    </w:p>
    <w:p w14:paraId="5A69A4EF" w14:textId="77777777" w:rsidR="005F6314" w:rsidRPr="005F6314" w:rsidRDefault="005F6314" w:rsidP="005F6314"/>
    <w:p w14:paraId="22F19F10" w14:textId="49804069" w:rsidR="00377F65" w:rsidRPr="005F6314" w:rsidRDefault="00377F65" w:rsidP="00212417">
      <w:bookmarkStart w:id="88" w:name="_Toc420443074"/>
      <w:bookmarkStart w:id="89" w:name="_Toc422575922"/>
      <w:r w:rsidRPr="005F6314">
        <w:lastRenderedPageBreak/>
        <w:t>Continuidad</w:t>
      </w:r>
      <w:bookmarkEnd w:id="88"/>
      <w:bookmarkEnd w:id="89"/>
    </w:p>
    <w:p w14:paraId="2A6FE9EE" w14:textId="4A591AE8" w:rsidR="00377F65" w:rsidRDefault="00377F65" w:rsidP="00212417">
      <w:r w:rsidRPr="005F6314">
        <w:t>Al concluir el proyecto de desarrollo, luego de la puesta en producción, la fábrica de continuidad debe tomar el control de los códigos fuentes de la ap</w:t>
      </w:r>
      <w:r w:rsidR="004631BD">
        <w:t>licación y reparar en caso de existir algun problema o incidente.</w:t>
      </w:r>
    </w:p>
    <w:p w14:paraId="576A00D5" w14:textId="0494DAD8" w:rsidR="004631BD" w:rsidRPr="005F6314" w:rsidRDefault="004631BD" w:rsidP="00212417">
      <w:r>
        <w:t>Previamente se realiza el traspaso de la documentacion del software y de los funtes</w:t>
      </w:r>
    </w:p>
    <w:p w14:paraId="2DDB9CCE" w14:textId="77777777" w:rsidR="00212417" w:rsidRPr="005F6314" w:rsidRDefault="00212417" w:rsidP="00212417">
      <w:bookmarkStart w:id="90" w:name="_Toc420443075"/>
      <w:bookmarkStart w:id="91" w:name="_Toc422575923"/>
    </w:p>
    <w:p w14:paraId="2C539E7D" w14:textId="46EFA6E7" w:rsidR="002F1029" w:rsidRPr="005F6314" w:rsidRDefault="00377F65" w:rsidP="00212417">
      <w:r w:rsidRPr="005F6314">
        <w:t>Participantes de la Metodología</w:t>
      </w:r>
      <w:bookmarkEnd w:id="90"/>
      <w:bookmarkEnd w:id="91"/>
    </w:p>
    <w:p w14:paraId="687554EE" w14:textId="4D9C4919" w:rsidR="00377F65" w:rsidRPr="005F6314" w:rsidRDefault="00377F65" w:rsidP="00212417">
      <w:r w:rsidRPr="005F6314">
        <w:t xml:space="preserve">Se detallan las principales funciones y deberes de los participantes de la metodología </w:t>
      </w:r>
      <w:r w:rsidR="001814C7">
        <w:t>que son los siguientes:</w:t>
      </w:r>
    </w:p>
    <w:p w14:paraId="7CBBCBFE" w14:textId="77777777" w:rsidR="00212417" w:rsidRPr="005F6314" w:rsidRDefault="00212417" w:rsidP="00212417">
      <w:bookmarkStart w:id="92" w:name="_Toc420443076"/>
      <w:bookmarkStart w:id="93" w:name="_Toc422575924"/>
    </w:p>
    <w:p w14:paraId="78480A2C" w14:textId="5D1B55EA" w:rsidR="00377F65" w:rsidRPr="005F6314" w:rsidRDefault="00377F65" w:rsidP="00212417">
      <w:r w:rsidRPr="005F6314">
        <w:t>Usuario/Product Owner</w:t>
      </w:r>
      <w:bookmarkEnd w:id="92"/>
      <w:bookmarkEnd w:id="93"/>
    </w:p>
    <w:p w14:paraId="530C52EA" w14:textId="69A0217C" w:rsidR="00377F65" w:rsidRPr="005F6314" w:rsidRDefault="00377F65" w:rsidP="0079469C">
      <w:r w:rsidRPr="005F6314">
        <w:t xml:space="preserve">Es quien conoce el entorno de negocio del cliente y expone la visión del producto. Representa a todos los interesados en el </w:t>
      </w:r>
      <w:r w:rsidR="0079469C">
        <w:t>producto final</w:t>
      </w:r>
      <w:r w:rsidRPr="005F6314">
        <w:t xml:space="preserve">, es responsable de preparar </w:t>
      </w:r>
      <w:r w:rsidR="0079469C">
        <w:t>los requisitos</w:t>
      </w:r>
      <w:r w:rsidRPr="005F6314">
        <w:t xml:space="preserve"> </w:t>
      </w:r>
      <w:r w:rsidR="0079469C">
        <w:t>con</w:t>
      </w:r>
      <w:r w:rsidRPr="005F6314">
        <w:t xml:space="preserve"> las características funcionales</w:t>
      </w:r>
      <w:r w:rsidR="0079469C">
        <w:t xml:space="preserve">. </w:t>
      </w:r>
    </w:p>
    <w:p w14:paraId="39B0C0BF" w14:textId="77777777" w:rsidR="00212417" w:rsidRPr="005F6314" w:rsidRDefault="00212417" w:rsidP="00212417">
      <w:bookmarkStart w:id="94" w:name="_Toc420443077"/>
      <w:bookmarkStart w:id="95" w:name="_Toc422575925"/>
    </w:p>
    <w:p w14:paraId="14C3EC48" w14:textId="377E9023" w:rsidR="00377F65" w:rsidRPr="005F6314" w:rsidRDefault="00377F65" w:rsidP="00212417">
      <w:r w:rsidRPr="005F6314">
        <w:t>Gestor de la Demanda</w:t>
      </w:r>
      <w:bookmarkEnd w:id="94"/>
      <w:bookmarkEnd w:id="95"/>
    </w:p>
    <w:p w14:paraId="314C724D" w14:textId="55AFC137" w:rsidR="00377F65" w:rsidRPr="005F6314" w:rsidRDefault="0079469C" w:rsidP="00212417">
      <w:r>
        <w:t>Apoya</w:t>
      </w:r>
      <w:r w:rsidR="00377F65" w:rsidRPr="005F6314">
        <w:t xml:space="preserve"> al Usuario en la definición de los objetivos, alcance y preparación de</w:t>
      </w:r>
      <w:r>
        <w:t xml:space="preserve"> </w:t>
      </w:r>
      <w:r w:rsidR="00377F65" w:rsidRPr="005F6314">
        <w:t>l</w:t>
      </w:r>
      <w:r>
        <w:t>os</w:t>
      </w:r>
      <w:r w:rsidR="00377F65" w:rsidRPr="005F6314">
        <w:t xml:space="preserve"> </w:t>
      </w:r>
      <w:r>
        <w:t>requisitos</w:t>
      </w:r>
      <w:r w:rsidR="00377F65" w:rsidRPr="005F6314">
        <w:t>. En caso de que la iniciativa sea aprobada debe continuar prestando apoyo al usuario y al líder del proyecto cuando sea necesario, principalmente en las actividades de d</w:t>
      </w:r>
      <w:r>
        <w:t>iseño,</w:t>
      </w:r>
      <w:r w:rsidR="00A346D6" w:rsidRPr="005F6314">
        <w:t xml:space="preserve"> planeamiento y control.</w:t>
      </w:r>
    </w:p>
    <w:p w14:paraId="08FBBA97" w14:textId="77777777" w:rsidR="00212417" w:rsidRPr="005F6314" w:rsidRDefault="00212417" w:rsidP="00212417">
      <w:bookmarkStart w:id="96" w:name="_Toc420443078"/>
      <w:bookmarkStart w:id="97" w:name="_Toc422575926"/>
    </w:p>
    <w:p w14:paraId="5CC9B1A3" w14:textId="2A473652" w:rsidR="00377F65" w:rsidRPr="005F6314" w:rsidRDefault="00377F65" w:rsidP="00212417">
      <w:r w:rsidRPr="005F6314">
        <w:t>Ingeniero de Procesos</w:t>
      </w:r>
      <w:bookmarkEnd w:id="96"/>
      <w:bookmarkEnd w:id="97"/>
    </w:p>
    <w:p w14:paraId="53FE2E4C" w14:textId="58A967E9" w:rsidR="00377F65" w:rsidRPr="005F6314" w:rsidRDefault="00CC629A" w:rsidP="00212417">
      <w:r>
        <w:t>D</w:t>
      </w:r>
      <w:r w:rsidR="00377F65" w:rsidRPr="005F6314">
        <w:t>ebe prestar el apoyo permanente para que el equipo del proye</w:t>
      </w:r>
      <w:r>
        <w:t>cto efectué el</w:t>
      </w:r>
      <w:r w:rsidR="00377F65" w:rsidRPr="005F6314">
        <w:t xml:space="preserve"> desarrollo de acuerdo a</w:t>
      </w:r>
      <w:r>
        <w:t xml:space="preserve"> </w:t>
      </w:r>
      <w:r w:rsidR="00377F65" w:rsidRPr="005F6314">
        <w:t>l</w:t>
      </w:r>
      <w:r>
        <w:t>os procesos</w:t>
      </w:r>
      <w:r w:rsidR="00377F65" w:rsidRPr="005F6314">
        <w:t xml:space="preserve"> establecido y asegurando a su vez que el producto resultante está de acuerdo con los objetivos de negocio y agrega realmente el valor esperado.</w:t>
      </w:r>
    </w:p>
    <w:p w14:paraId="50414372" w14:textId="77777777" w:rsidR="00212417" w:rsidRPr="005F6314" w:rsidRDefault="00212417" w:rsidP="00212417">
      <w:bookmarkStart w:id="98" w:name="_Toc420443080"/>
      <w:bookmarkStart w:id="99" w:name="_Toc422575928"/>
    </w:p>
    <w:p w14:paraId="17BC16ED" w14:textId="6FC9762F" w:rsidR="00377F65" w:rsidRPr="005F6314" w:rsidRDefault="00377F65" w:rsidP="00212417">
      <w:r w:rsidRPr="005F6314">
        <w:t>PMO</w:t>
      </w:r>
      <w:bookmarkEnd w:id="98"/>
      <w:bookmarkEnd w:id="99"/>
    </w:p>
    <w:p w14:paraId="0BED2364" w14:textId="655B212E" w:rsidR="00377F65" w:rsidRPr="005F6314" w:rsidRDefault="00377F65" w:rsidP="00212417">
      <w:r w:rsidRPr="005F6314">
        <w:t>La PMO es responsable de controlar el desempeño financiero de los proyectos de desarrollo, el cumplimiento de los plazos y asegurar la calidad del proceso</w:t>
      </w:r>
      <w:r w:rsidR="001C2350">
        <w:t xml:space="preserve"> </w:t>
      </w:r>
      <w:r w:rsidRPr="005F6314">
        <w:t xml:space="preserve">de acuerdo </w:t>
      </w:r>
      <w:r w:rsidR="001C2350">
        <w:t xml:space="preserve">a los </w:t>
      </w:r>
      <w:r w:rsidRPr="005F6314">
        <w:t>establecidos por el banco.</w:t>
      </w:r>
    </w:p>
    <w:p w14:paraId="24508063" w14:textId="77777777" w:rsidR="00212417" w:rsidRPr="005F6314" w:rsidRDefault="00212417" w:rsidP="00212417">
      <w:bookmarkStart w:id="100" w:name="_Toc420443081"/>
      <w:bookmarkStart w:id="101" w:name="_Toc422575929"/>
    </w:p>
    <w:p w14:paraId="6CF99E24" w14:textId="2B778C5C" w:rsidR="00377F65" w:rsidRPr="005F6314" w:rsidRDefault="00377F65" w:rsidP="00212417">
      <w:r w:rsidRPr="005F6314">
        <w:t>Líder de Proyecto</w:t>
      </w:r>
      <w:bookmarkEnd w:id="100"/>
      <w:bookmarkEnd w:id="101"/>
    </w:p>
    <w:p w14:paraId="6370A8A1" w14:textId="1FBEB195" w:rsidR="00377F65" w:rsidRPr="005F6314" w:rsidRDefault="00377F65" w:rsidP="001C2350">
      <w:r w:rsidRPr="005F6314">
        <w:t>Tiene la responsabilidad de iniciar, planificar, ejecutar, controlar y cerrar el proyecto ap</w:t>
      </w:r>
      <w:r w:rsidR="001C2350">
        <w:t xml:space="preserve">licando la metodología definida, </w:t>
      </w:r>
      <w:r w:rsidRPr="005F6314">
        <w:t>es responsable de controlar y coordinar el desarrollo con el o los proveedores de en caso de que sean subcontratados o con el equipo interno en caso de que pudiese hacerse con recursos propios.</w:t>
      </w:r>
    </w:p>
    <w:p w14:paraId="74020CBD" w14:textId="77777777" w:rsidR="00377F65" w:rsidRPr="005F6314" w:rsidRDefault="00377F65" w:rsidP="00212417">
      <w:r w:rsidRPr="005F6314">
        <w:t>Debe coordinar las tareas de análisis, diseño, especificaciones de desarrollo, control de calidad, habilitación de ambientes y datos, control de los fuentes y despliegue en ambientes pre productivos, el o los pasos a producción y finalmente las labores de toma de control por parte de la fábrica de continuidad, una vez concluido el proyecto.</w:t>
      </w:r>
    </w:p>
    <w:p w14:paraId="456291FF" w14:textId="77777777" w:rsidR="00212417" w:rsidRPr="005F6314" w:rsidRDefault="00212417" w:rsidP="00212417">
      <w:bookmarkStart w:id="102" w:name="_Toc420443082"/>
      <w:bookmarkStart w:id="103" w:name="_Toc422575930"/>
    </w:p>
    <w:p w14:paraId="51B7534C" w14:textId="59E1C57F" w:rsidR="00377F65" w:rsidRPr="005F6314" w:rsidRDefault="00377F65" w:rsidP="00212417">
      <w:r w:rsidRPr="005F6314">
        <w:t>Arquitecto</w:t>
      </w:r>
      <w:bookmarkEnd w:id="102"/>
      <w:bookmarkEnd w:id="103"/>
    </w:p>
    <w:p w14:paraId="78D870F7" w14:textId="475AC22B" w:rsidR="00377F65" w:rsidRPr="005F6314" w:rsidRDefault="00044B59" w:rsidP="00212417">
      <w:r>
        <w:t>D</w:t>
      </w:r>
      <w:r w:rsidR="00377F65" w:rsidRPr="005F6314">
        <w:t>eberá prestar el apoyo no permanente para que el equipo efectúe un diseño que esté de acuerdo a la arquitectura corporativa y cumpla con las normas de seguridad establecidas.</w:t>
      </w:r>
    </w:p>
    <w:p w14:paraId="60E1BC91" w14:textId="77777777" w:rsidR="00212417" w:rsidRPr="005F6314" w:rsidRDefault="00212417" w:rsidP="00212417">
      <w:bookmarkStart w:id="104" w:name="_Toc420443083"/>
      <w:bookmarkStart w:id="105" w:name="_Toc422575931"/>
    </w:p>
    <w:p w14:paraId="2272AF4A" w14:textId="09857B8E" w:rsidR="00377F65" w:rsidRPr="005F6314" w:rsidRDefault="00377F65" w:rsidP="00212417">
      <w:r w:rsidRPr="005F6314">
        <w:t>Equipo Desarrollo</w:t>
      </w:r>
      <w:bookmarkEnd w:id="104"/>
      <w:bookmarkEnd w:id="105"/>
    </w:p>
    <w:p w14:paraId="47BC2D42" w14:textId="07693DA3" w:rsidR="00377F65" w:rsidRPr="005F6314" w:rsidRDefault="00377F65" w:rsidP="00212417">
      <w:r w:rsidRPr="005F6314">
        <w:t xml:space="preserve">Este equipo es subcontratado para el proyecto o cubierto con personal </w:t>
      </w:r>
      <w:r w:rsidR="00173F34">
        <w:t>interno</w:t>
      </w:r>
      <w:r w:rsidRPr="005F6314">
        <w:t>, está orientado principalmente a labores de desarrollo y pruebas unitarias.</w:t>
      </w:r>
    </w:p>
    <w:p w14:paraId="575F09F5" w14:textId="77777777" w:rsidR="00212417" w:rsidRPr="005F6314" w:rsidRDefault="00212417" w:rsidP="00212417">
      <w:bookmarkStart w:id="106" w:name="_Toc420443084"/>
      <w:bookmarkStart w:id="107" w:name="_Toc422575932"/>
    </w:p>
    <w:p w14:paraId="27FEC45F" w14:textId="48B4B3B5" w:rsidR="00377F65" w:rsidRPr="005F6314" w:rsidRDefault="00377F65" w:rsidP="00212417">
      <w:r w:rsidRPr="005F6314">
        <w:t>Testing</w:t>
      </w:r>
      <w:bookmarkEnd w:id="106"/>
      <w:bookmarkEnd w:id="107"/>
    </w:p>
    <w:p w14:paraId="73C03F42" w14:textId="00D384BD" w:rsidR="00377F65" w:rsidRPr="005F6314" w:rsidRDefault="0075146D" w:rsidP="00212417">
      <w:r>
        <w:t>E</w:t>
      </w:r>
      <w:r w:rsidR="00377F65" w:rsidRPr="005F6314">
        <w:t>s el responsable de asegurar la calidad de los productos resultantes de los proyectos de desarrollo de acuerdo con los estándares de calidad establecidos por el banco.</w:t>
      </w:r>
    </w:p>
    <w:p w14:paraId="0A6013C9" w14:textId="77777777" w:rsidR="00212417" w:rsidRPr="005F6314" w:rsidRDefault="00212417" w:rsidP="00212417">
      <w:bookmarkStart w:id="108" w:name="_Toc420443085"/>
      <w:bookmarkStart w:id="109" w:name="_Toc422575933"/>
    </w:p>
    <w:p w14:paraId="6B1A6116" w14:textId="734DCA8A" w:rsidR="00377F65" w:rsidRPr="005F6314" w:rsidRDefault="00377F65" w:rsidP="00212417">
      <w:r w:rsidRPr="005F6314">
        <w:t>Producción</w:t>
      </w:r>
      <w:bookmarkEnd w:id="108"/>
      <w:bookmarkEnd w:id="109"/>
    </w:p>
    <w:p w14:paraId="6E0B8958" w14:textId="7B7D0765" w:rsidR="00377F65" w:rsidRPr="005F6314" w:rsidRDefault="00377F65" w:rsidP="00212417">
      <w:r w:rsidRPr="005F6314">
        <w:t xml:space="preserve">Producción presta apoyo tempranamente en el diseño de la solución </w:t>
      </w:r>
      <w:r w:rsidR="0075146D">
        <w:t>y luego en la planificación de la instalación del software</w:t>
      </w:r>
      <w:r w:rsidR="00503F3F">
        <w:t>.</w:t>
      </w:r>
    </w:p>
    <w:p w14:paraId="60ADE3BE" w14:textId="1BFD10A2" w:rsidR="00377F65" w:rsidRPr="00503F3F" w:rsidRDefault="00377F65" w:rsidP="00503F3F">
      <w:pPr>
        <w:rPr>
          <w:rFonts w:cs="Times New Roman"/>
        </w:rPr>
      </w:pPr>
      <w:r w:rsidRPr="00503F3F">
        <w:rPr>
          <w:rFonts w:cs="Times New Roman"/>
        </w:rPr>
        <w:t xml:space="preserve"> </w:t>
      </w:r>
    </w:p>
    <w:p w14:paraId="0A06D75A" w14:textId="08C370ED" w:rsidR="00377F65" w:rsidRPr="005F6314" w:rsidRDefault="00377F65" w:rsidP="00212417">
      <w:bookmarkStart w:id="110" w:name="_Toc420443086"/>
      <w:bookmarkStart w:id="111" w:name="_Toc422575934"/>
      <w:r w:rsidRPr="005F6314">
        <w:t>Continuidad</w:t>
      </w:r>
      <w:bookmarkEnd w:id="110"/>
      <w:bookmarkEnd w:id="111"/>
    </w:p>
    <w:p w14:paraId="2E96A8B7" w14:textId="73144F39" w:rsidR="00377F65" w:rsidRPr="005F6314" w:rsidRDefault="00503F3F" w:rsidP="00212417">
      <w:r>
        <w:t>T</w:t>
      </w:r>
      <w:r w:rsidR="00377F65" w:rsidRPr="005F6314">
        <w:t>iene la responsabilidad de ejecutar las tareas del mantenimiento correctivo y evolutivo del producto.</w:t>
      </w:r>
    </w:p>
    <w:p w14:paraId="5C6181B0" w14:textId="77777777" w:rsidR="00212417" w:rsidRPr="005F6314" w:rsidRDefault="00212417" w:rsidP="00212417"/>
    <w:p w14:paraId="5F4F85B1" w14:textId="77777777" w:rsidR="00377F65" w:rsidRPr="005F6314" w:rsidRDefault="00377F65" w:rsidP="00212417">
      <w:bookmarkStart w:id="112" w:name="_Toc420443087"/>
      <w:bookmarkStart w:id="113" w:name="_Toc422575935"/>
      <w:r w:rsidRPr="005F6314">
        <w:t>Construcción del Sistema</w:t>
      </w:r>
      <w:bookmarkEnd w:id="112"/>
      <w:bookmarkEnd w:id="113"/>
    </w:p>
    <w:p w14:paraId="1914E32A" w14:textId="72187FB1" w:rsidR="00377F65" w:rsidRPr="005F6314" w:rsidRDefault="00F663BF" w:rsidP="00377F65">
      <w:pPr>
        <w:rPr>
          <w:rFonts w:cs="Times New Roman"/>
        </w:rPr>
      </w:pPr>
      <w:r>
        <w:rPr>
          <w:rFonts w:cs="Times New Roman"/>
        </w:rPr>
        <w:t xml:space="preserve">Aquí </w:t>
      </w:r>
      <w:r w:rsidR="00377F65" w:rsidRPr="005F6314">
        <w:rPr>
          <w:rFonts w:cs="Times New Roman"/>
        </w:rPr>
        <w:t>se describe la etapa de construcción de la Nueva Banca Móvil, comenzando por l</w:t>
      </w:r>
      <w:r>
        <w:rPr>
          <w:rFonts w:cs="Times New Roman"/>
        </w:rPr>
        <w:t xml:space="preserve">os requerimientos de </w:t>
      </w:r>
      <w:r w:rsidRPr="005F6314">
        <w:t>Hardware y Software</w:t>
      </w:r>
    </w:p>
    <w:p w14:paraId="0615C6BC" w14:textId="77777777" w:rsidR="00F663BF" w:rsidRPr="005F6314" w:rsidRDefault="00F663BF" w:rsidP="006E1565"/>
    <w:p w14:paraId="30603FC2" w14:textId="48A40219" w:rsidR="00377F65" w:rsidRPr="005F6314" w:rsidRDefault="00377F65" w:rsidP="006E1565">
      <w:bookmarkStart w:id="114" w:name="_Toc420443089"/>
      <w:bookmarkStart w:id="115" w:name="_Toc422575937"/>
      <w:r w:rsidRPr="005F6314">
        <w:t>Requerimientos de Hardware y Software</w:t>
      </w:r>
      <w:bookmarkEnd w:id="114"/>
      <w:bookmarkEnd w:id="115"/>
    </w:p>
    <w:p w14:paraId="3A7F09FB" w14:textId="45ADD43D" w:rsidR="00377F65" w:rsidRPr="005F6314" w:rsidRDefault="00377F65" w:rsidP="006E1565">
      <w:r w:rsidRPr="005F6314">
        <w:t>Para realizar la instalación productiva de los componentes a desarrollar, es necesario, según proveedor, que el siguiente am</w:t>
      </w:r>
      <w:r w:rsidR="00A346D6" w:rsidRPr="005F6314">
        <w:t>biente en producción:</w:t>
      </w:r>
    </w:p>
    <w:p w14:paraId="45EF6996" w14:textId="77777777" w:rsidR="00965241" w:rsidRDefault="00965241" w:rsidP="006E1565">
      <w:bookmarkStart w:id="116" w:name="_Toc420443090"/>
      <w:bookmarkStart w:id="117" w:name="_Toc422575938"/>
    </w:p>
    <w:p w14:paraId="36AEC11E" w14:textId="676E5B12" w:rsidR="00377F65" w:rsidRPr="005F6314" w:rsidRDefault="00377F65" w:rsidP="006E1565">
      <w:r w:rsidRPr="005F6314">
        <w:t>Hardware</w:t>
      </w:r>
      <w:bookmarkEnd w:id="116"/>
      <w:bookmarkEnd w:id="117"/>
    </w:p>
    <w:p w14:paraId="69337B0E" w14:textId="77777777" w:rsidR="00377F65" w:rsidRPr="005F6314" w:rsidRDefault="00377F65" w:rsidP="006E1565">
      <w:r w:rsidRPr="005F6314">
        <w:t>Para los servidores Web y Aplicativo es necesario 2 servidores de Alto Rendimiento con estas capacidades:</w:t>
      </w:r>
    </w:p>
    <w:p w14:paraId="7704BC26" w14:textId="77777777" w:rsidR="00377F65" w:rsidRPr="005F6314" w:rsidRDefault="00377F65" w:rsidP="006E1565">
      <w:pPr>
        <w:pStyle w:val="Prrafodelista"/>
        <w:numPr>
          <w:ilvl w:val="0"/>
          <w:numId w:val="29"/>
        </w:numPr>
        <w:spacing w:line="240" w:lineRule="auto"/>
        <w:rPr>
          <w:rFonts w:asciiTheme="minorHAnsi" w:hAnsiTheme="minorHAnsi"/>
          <w:szCs w:val="24"/>
          <w:lang w:val="en-US"/>
        </w:rPr>
      </w:pPr>
      <w:proofErr w:type="spellStart"/>
      <w:r w:rsidRPr="005F6314">
        <w:rPr>
          <w:rFonts w:asciiTheme="minorHAnsi" w:hAnsiTheme="minorHAnsi"/>
          <w:szCs w:val="24"/>
          <w:lang w:val="en-US"/>
        </w:rPr>
        <w:t>Servidor</w:t>
      </w:r>
      <w:proofErr w:type="spellEnd"/>
      <w:r w:rsidRPr="005F6314">
        <w:rPr>
          <w:rFonts w:asciiTheme="minorHAnsi" w:hAnsiTheme="minorHAnsi"/>
          <w:szCs w:val="24"/>
          <w:lang w:val="en-US"/>
        </w:rPr>
        <w:t xml:space="preserve"> con Windows Server 2013 64 bits.</w:t>
      </w:r>
    </w:p>
    <w:p w14:paraId="0BB2E582" w14:textId="77777777" w:rsidR="00377F65" w:rsidRPr="005F6314" w:rsidRDefault="00377F65" w:rsidP="006E1565">
      <w:pPr>
        <w:pStyle w:val="Prrafodelista"/>
        <w:numPr>
          <w:ilvl w:val="0"/>
          <w:numId w:val="29"/>
        </w:numPr>
        <w:spacing w:line="240" w:lineRule="auto"/>
        <w:rPr>
          <w:rFonts w:asciiTheme="minorHAnsi" w:hAnsiTheme="minorHAnsi"/>
          <w:szCs w:val="24"/>
        </w:rPr>
      </w:pPr>
      <w:r w:rsidRPr="005F6314">
        <w:rPr>
          <w:rFonts w:asciiTheme="minorHAnsi" w:hAnsiTheme="minorHAnsi"/>
          <w:szCs w:val="24"/>
        </w:rPr>
        <w:t>4 Procesadores de 8 núcleos de 2.7 GHz.</w:t>
      </w:r>
    </w:p>
    <w:p w14:paraId="691B6EB0" w14:textId="77777777" w:rsidR="00377F65" w:rsidRPr="005F6314" w:rsidRDefault="00377F65" w:rsidP="006E1565">
      <w:pPr>
        <w:pStyle w:val="Prrafodelista"/>
        <w:numPr>
          <w:ilvl w:val="0"/>
          <w:numId w:val="29"/>
        </w:numPr>
        <w:spacing w:line="240" w:lineRule="auto"/>
        <w:rPr>
          <w:rFonts w:asciiTheme="minorHAnsi" w:hAnsiTheme="minorHAnsi"/>
          <w:szCs w:val="24"/>
        </w:rPr>
      </w:pPr>
      <w:r w:rsidRPr="005F6314">
        <w:rPr>
          <w:rFonts w:asciiTheme="minorHAnsi" w:hAnsiTheme="minorHAnsi"/>
          <w:szCs w:val="24"/>
        </w:rPr>
        <w:t>256 GB de Memoria RAM aumentables (con slot de crecimiento).</w:t>
      </w:r>
    </w:p>
    <w:p w14:paraId="5C723432" w14:textId="77777777" w:rsidR="00377F65" w:rsidRPr="005F6314" w:rsidRDefault="00377F65" w:rsidP="006E1565">
      <w:pPr>
        <w:pStyle w:val="Prrafodelista"/>
        <w:numPr>
          <w:ilvl w:val="0"/>
          <w:numId w:val="29"/>
        </w:numPr>
        <w:spacing w:line="240" w:lineRule="auto"/>
        <w:rPr>
          <w:rFonts w:asciiTheme="minorHAnsi" w:hAnsiTheme="minorHAnsi"/>
          <w:szCs w:val="24"/>
        </w:rPr>
      </w:pPr>
      <w:r w:rsidRPr="005F6314">
        <w:rPr>
          <w:rFonts w:asciiTheme="minorHAnsi" w:hAnsiTheme="minorHAnsi"/>
          <w:szCs w:val="24"/>
        </w:rPr>
        <w:t>6 Discos internos de 300 GB SAS 10k en raid-1.</w:t>
      </w:r>
    </w:p>
    <w:p w14:paraId="51571E73" w14:textId="4470317B" w:rsidR="00377F65" w:rsidRPr="005F6314" w:rsidRDefault="00377F65" w:rsidP="00CD5916">
      <w:pPr>
        <w:pStyle w:val="Prrafodelista"/>
        <w:numPr>
          <w:ilvl w:val="0"/>
          <w:numId w:val="29"/>
        </w:numPr>
        <w:spacing w:line="240" w:lineRule="auto"/>
        <w:rPr>
          <w:rFonts w:asciiTheme="minorHAnsi" w:hAnsiTheme="minorHAnsi"/>
          <w:szCs w:val="24"/>
        </w:rPr>
      </w:pPr>
      <w:r w:rsidRPr="005F6314">
        <w:rPr>
          <w:rFonts w:asciiTheme="minorHAnsi" w:hAnsiTheme="minorHAnsi"/>
          <w:szCs w:val="24"/>
        </w:rPr>
        <w:t xml:space="preserve">4 Puertos Ethernet 10 </w:t>
      </w:r>
      <w:proofErr w:type="spellStart"/>
      <w:r w:rsidRPr="005F6314">
        <w:rPr>
          <w:rFonts w:asciiTheme="minorHAnsi" w:hAnsiTheme="minorHAnsi"/>
          <w:szCs w:val="24"/>
        </w:rPr>
        <w:t>GbE</w:t>
      </w:r>
      <w:proofErr w:type="spellEnd"/>
      <w:r w:rsidRPr="005F6314">
        <w:rPr>
          <w:rFonts w:asciiTheme="minorHAnsi" w:hAnsiTheme="minorHAnsi"/>
          <w:szCs w:val="24"/>
        </w:rPr>
        <w:t xml:space="preserve"> con SFP</w:t>
      </w:r>
    </w:p>
    <w:p w14:paraId="163803F0" w14:textId="77777777" w:rsidR="00377F65" w:rsidRPr="005F6314" w:rsidRDefault="00377F65" w:rsidP="006E1565">
      <w:pPr>
        <w:pStyle w:val="Prrafodelista"/>
        <w:numPr>
          <w:ilvl w:val="0"/>
          <w:numId w:val="29"/>
        </w:numPr>
        <w:spacing w:line="240" w:lineRule="auto"/>
        <w:rPr>
          <w:rFonts w:asciiTheme="minorHAnsi" w:hAnsiTheme="minorHAnsi"/>
          <w:szCs w:val="24"/>
        </w:rPr>
      </w:pPr>
      <w:r w:rsidRPr="005F6314">
        <w:rPr>
          <w:rFonts w:asciiTheme="minorHAnsi" w:hAnsiTheme="minorHAnsi"/>
          <w:szCs w:val="24"/>
        </w:rPr>
        <w:t>Tarjeta de administración remota.</w:t>
      </w:r>
    </w:p>
    <w:p w14:paraId="7DFBBFB6" w14:textId="77777777" w:rsidR="00377F65" w:rsidRPr="005F6314" w:rsidRDefault="00377F65" w:rsidP="006E1565">
      <w:pPr>
        <w:pStyle w:val="Prrafodelista"/>
        <w:numPr>
          <w:ilvl w:val="0"/>
          <w:numId w:val="29"/>
        </w:numPr>
        <w:spacing w:line="240" w:lineRule="auto"/>
        <w:rPr>
          <w:rFonts w:asciiTheme="minorHAnsi" w:hAnsiTheme="minorHAnsi"/>
          <w:szCs w:val="24"/>
        </w:rPr>
      </w:pPr>
      <w:r w:rsidRPr="005F6314">
        <w:rPr>
          <w:rFonts w:asciiTheme="minorHAnsi" w:hAnsiTheme="minorHAnsi"/>
          <w:szCs w:val="24"/>
        </w:rPr>
        <w:t>Unidad lectora de DVD.</w:t>
      </w:r>
    </w:p>
    <w:p w14:paraId="3DF6ABCB" w14:textId="77777777" w:rsidR="00377F65" w:rsidRPr="005F6314" w:rsidRDefault="00377F65" w:rsidP="006E1565">
      <w:pPr>
        <w:pStyle w:val="Prrafodelista"/>
        <w:numPr>
          <w:ilvl w:val="0"/>
          <w:numId w:val="29"/>
        </w:numPr>
        <w:spacing w:line="240" w:lineRule="auto"/>
        <w:rPr>
          <w:rFonts w:asciiTheme="minorHAnsi" w:hAnsiTheme="minorHAnsi"/>
          <w:szCs w:val="24"/>
        </w:rPr>
      </w:pPr>
      <w:r w:rsidRPr="005F6314">
        <w:rPr>
          <w:rFonts w:asciiTheme="minorHAnsi" w:hAnsiTheme="minorHAnsi"/>
          <w:szCs w:val="24"/>
        </w:rPr>
        <w:t>Fuente de poder redundante (1400W).</w:t>
      </w:r>
    </w:p>
    <w:p w14:paraId="3B295C32" w14:textId="77777777" w:rsidR="00377F65" w:rsidRPr="005F6314" w:rsidRDefault="00377F65" w:rsidP="00377F65">
      <w:pPr>
        <w:rPr>
          <w:rFonts w:cs="Times New Roman"/>
        </w:rPr>
      </w:pPr>
      <w:r w:rsidRPr="005F6314">
        <w:rPr>
          <w:rFonts w:cs="Times New Roman"/>
        </w:rPr>
        <w:t>En estos servidores físicos, se crean 10 máquinas virtuales Linux con las siguientes características:</w:t>
      </w:r>
    </w:p>
    <w:p w14:paraId="3CC2AEA6" w14:textId="77777777" w:rsidR="00377F65" w:rsidRPr="005F6314" w:rsidRDefault="00377F65" w:rsidP="00377F65">
      <w:pPr>
        <w:pStyle w:val="Prrafodelista"/>
        <w:numPr>
          <w:ilvl w:val="0"/>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6 Servidores Web:</w:t>
      </w:r>
    </w:p>
    <w:p w14:paraId="13B2F0E5" w14:textId="77777777" w:rsidR="00377F65" w:rsidRPr="005F6314" w:rsidRDefault="00377F65" w:rsidP="00377F65">
      <w:pPr>
        <w:pStyle w:val="Prrafodelista"/>
        <w:numPr>
          <w:ilvl w:val="1"/>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 xml:space="preserve">Sistema Operativo </w:t>
      </w:r>
      <w:r w:rsidRPr="005F6314">
        <w:rPr>
          <w:rFonts w:asciiTheme="minorHAnsi" w:hAnsiTheme="minorHAnsi" w:cs="Times New Roman"/>
          <w:szCs w:val="24"/>
        </w:rPr>
        <w:t xml:space="preserve">Red </w:t>
      </w:r>
      <w:proofErr w:type="spellStart"/>
      <w:r w:rsidRPr="005F6314">
        <w:rPr>
          <w:rFonts w:asciiTheme="minorHAnsi" w:hAnsiTheme="minorHAnsi" w:cs="Times New Roman"/>
          <w:szCs w:val="24"/>
        </w:rPr>
        <w:t>Hat</w:t>
      </w:r>
      <w:proofErr w:type="spellEnd"/>
      <w:r w:rsidRPr="005F6314">
        <w:rPr>
          <w:rFonts w:asciiTheme="minorHAnsi" w:hAnsiTheme="minorHAnsi" w:cs="Times New Roman"/>
          <w:szCs w:val="24"/>
        </w:rPr>
        <w:t xml:space="preserve"> Enterprise Linux Server 5.6.</w:t>
      </w:r>
    </w:p>
    <w:p w14:paraId="52D04BD2" w14:textId="77777777" w:rsidR="00377F65" w:rsidRPr="005F6314" w:rsidRDefault="00377F65" w:rsidP="00377F65">
      <w:pPr>
        <w:pStyle w:val="Prrafodelista"/>
        <w:numPr>
          <w:ilvl w:val="1"/>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4 procesadores de 4 núcleos de 2.6 GHz.</w:t>
      </w:r>
    </w:p>
    <w:p w14:paraId="1BF98DD5" w14:textId="77777777" w:rsidR="00377F65" w:rsidRPr="005F6314" w:rsidRDefault="00377F65" w:rsidP="00377F65">
      <w:pPr>
        <w:pStyle w:val="Prrafodelista"/>
        <w:numPr>
          <w:ilvl w:val="1"/>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16 G</w:t>
      </w:r>
      <w:bookmarkStart w:id="118" w:name="_GoBack"/>
      <w:bookmarkEnd w:id="118"/>
      <w:r w:rsidRPr="005F6314">
        <w:rPr>
          <w:rFonts w:asciiTheme="minorHAnsi" w:hAnsiTheme="minorHAnsi" w:cs="Times New Roman"/>
          <w:szCs w:val="24"/>
          <w:lang w:val="es-CL"/>
        </w:rPr>
        <w:t>B de RAM.</w:t>
      </w:r>
    </w:p>
    <w:p w14:paraId="4FC2F65A" w14:textId="77777777" w:rsidR="00377F65" w:rsidRPr="005F6314" w:rsidRDefault="00377F65" w:rsidP="00377F65">
      <w:pPr>
        <w:pStyle w:val="Prrafodelista"/>
        <w:numPr>
          <w:ilvl w:val="1"/>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180 GB de Disco.</w:t>
      </w:r>
    </w:p>
    <w:p w14:paraId="0571A999" w14:textId="77777777" w:rsidR="00377F65" w:rsidRPr="005F6314" w:rsidRDefault="00377F65" w:rsidP="00377F65">
      <w:pPr>
        <w:pStyle w:val="Prrafodelista"/>
        <w:numPr>
          <w:ilvl w:val="0"/>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4 Servidores Aplicativos:</w:t>
      </w:r>
    </w:p>
    <w:p w14:paraId="74841052" w14:textId="77777777" w:rsidR="00377F65" w:rsidRPr="005F6314" w:rsidRDefault="00377F65" w:rsidP="00377F65">
      <w:pPr>
        <w:pStyle w:val="Prrafodelista"/>
        <w:numPr>
          <w:ilvl w:val="1"/>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 xml:space="preserve">Sistema Operativo </w:t>
      </w:r>
      <w:r w:rsidRPr="005F6314">
        <w:rPr>
          <w:rFonts w:asciiTheme="minorHAnsi" w:hAnsiTheme="minorHAnsi" w:cs="Times New Roman"/>
          <w:szCs w:val="24"/>
        </w:rPr>
        <w:t xml:space="preserve">Red </w:t>
      </w:r>
      <w:proofErr w:type="spellStart"/>
      <w:r w:rsidRPr="005F6314">
        <w:rPr>
          <w:rFonts w:asciiTheme="minorHAnsi" w:hAnsiTheme="minorHAnsi" w:cs="Times New Roman"/>
          <w:szCs w:val="24"/>
        </w:rPr>
        <w:t>Hat</w:t>
      </w:r>
      <w:proofErr w:type="spellEnd"/>
      <w:r w:rsidRPr="005F6314">
        <w:rPr>
          <w:rFonts w:asciiTheme="minorHAnsi" w:hAnsiTheme="minorHAnsi" w:cs="Times New Roman"/>
          <w:szCs w:val="24"/>
        </w:rPr>
        <w:t xml:space="preserve"> Enterprise Linux Server 5.6</w:t>
      </w:r>
    </w:p>
    <w:p w14:paraId="09730D68" w14:textId="77777777" w:rsidR="00377F65" w:rsidRPr="005F6314" w:rsidRDefault="00377F65" w:rsidP="00377F65">
      <w:pPr>
        <w:pStyle w:val="Prrafodelista"/>
        <w:numPr>
          <w:ilvl w:val="1"/>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8 procesadores de 8 núcleos de  2.4 GHz.</w:t>
      </w:r>
    </w:p>
    <w:p w14:paraId="1DD60CC0" w14:textId="77777777" w:rsidR="00377F65" w:rsidRPr="005F6314" w:rsidRDefault="00377F65" w:rsidP="00377F65">
      <w:pPr>
        <w:pStyle w:val="Prrafodelista"/>
        <w:numPr>
          <w:ilvl w:val="1"/>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16 GB de RAM.</w:t>
      </w:r>
    </w:p>
    <w:p w14:paraId="37B3DD8B" w14:textId="77777777" w:rsidR="00377F65" w:rsidRPr="005F6314" w:rsidRDefault="00377F65" w:rsidP="00377F65">
      <w:pPr>
        <w:pStyle w:val="Prrafodelista"/>
        <w:numPr>
          <w:ilvl w:val="1"/>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180 GB de Disco.</w:t>
      </w:r>
    </w:p>
    <w:p w14:paraId="0A46F564" w14:textId="77777777" w:rsidR="00377F65" w:rsidRPr="005F6314" w:rsidRDefault="00377F65" w:rsidP="00377F65">
      <w:pPr>
        <w:rPr>
          <w:rFonts w:cs="Times New Roman"/>
        </w:rPr>
      </w:pPr>
      <w:r w:rsidRPr="005F6314">
        <w:rPr>
          <w:rFonts w:cs="Times New Roman"/>
        </w:rPr>
        <w:t>Para el servidor de Base de Datos es necesario 2 servidores con las siguientes capacidades:</w:t>
      </w:r>
    </w:p>
    <w:p w14:paraId="5F40B346" w14:textId="77777777" w:rsidR="00377F65" w:rsidRPr="005F6314" w:rsidRDefault="00377F65" w:rsidP="00377F65">
      <w:pPr>
        <w:pStyle w:val="Prrafodelista"/>
        <w:numPr>
          <w:ilvl w:val="0"/>
          <w:numId w:val="16"/>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Servidor UNIX para Oracle 11gr2.</w:t>
      </w:r>
    </w:p>
    <w:p w14:paraId="502A7C3D" w14:textId="77777777" w:rsidR="00377F65" w:rsidRPr="005F6314" w:rsidRDefault="00377F65" w:rsidP="00377F65">
      <w:pPr>
        <w:pStyle w:val="Prrafodelista"/>
        <w:numPr>
          <w:ilvl w:val="0"/>
          <w:numId w:val="16"/>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lastRenderedPageBreak/>
        <w:t>2 procesadores de 6 núcleos cada uno de 3.7 GHz.</w:t>
      </w:r>
    </w:p>
    <w:p w14:paraId="08ED1B03" w14:textId="77777777" w:rsidR="00377F65" w:rsidRPr="005F6314" w:rsidRDefault="00377F65" w:rsidP="00377F65">
      <w:pPr>
        <w:pStyle w:val="Prrafodelista"/>
        <w:numPr>
          <w:ilvl w:val="0"/>
          <w:numId w:val="15"/>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128 GB de RAM aumentables (con slot de crecimiento).</w:t>
      </w:r>
    </w:p>
    <w:p w14:paraId="0B31F652" w14:textId="77777777" w:rsidR="00377F65" w:rsidRPr="005F6314" w:rsidRDefault="00377F65" w:rsidP="00377F65">
      <w:pPr>
        <w:pStyle w:val="Prrafodelista"/>
        <w:numPr>
          <w:ilvl w:val="0"/>
          <w:numId w:val="16"/>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2 discos internos de 300 GB SAS 10k en raid-1.</w:t>
      </w:r>
    </w:p>
    <w:p w14:paraId="1AF72C9F" w14:textId="77777777" w:rsidR="00ED78FE" w:rsidRPr="005F6314" w:rsidRDefault="00ED78FE" w:rsidP="00ED78FE">
      <w:pPr>
        <w:pStyle w:val="Prrafodelista"/>
        <w:numPr>
          <w:ilvl w:val="0"/>
          <w:numId w:val="16"/>
        </w:numPr>
        <w:spacing w:line="240" w:lineRule="auto"/>
        <w:rPr>
          <w:rFonts w:asciiTheme="minorHAnsi" w:hAnsiTheme="minorHAnsi"/>
          <w:szCs w:val="24"/>
        </w:rPr>
      </w:pPr>
      <w:r w:rsidRPr="005F6314">
        <w:rPr>
          <w:rFonts w:asciiTheme="minorHAnsi" w:hAnsiTheme="minorHAnsi"/>
          <w:szCs w:val="24"/>
        </w:rPr>
        <w:t xml:space="preserve">4 Puertos Ethernet 10 </w:t>
      </w:r>
      <w:proofErr w:type="spellStart"/>
      <w:r w:rsidRPr="005F6314">
        <w:rPr>
          <w:rFonts w:asciiTheme="minorHAnsi" w:hAnsiTheme="minorHAnsi"/>
          <w:szCs w:val="24"/>
        </w:rPr>
        <w:t>GbE</w:t>
      </w:r>
      <w:proofErr w:type="spellEnd"/>
      <w:r w:rsidRPr="005F6314">
        <w:rPr>
          <w:rFonts w:asciiTheme="minorHAnsi" w:hAnsiTheme="minorHAnsi"/>
          <w:szCs w:val="24"/>
        </w:rPr>
        <w:t xml:space="preserve"> con SFP</w:t>
      </w:r>
    </w:p>
    <w:p w14:paraId="697E7175" w14:textId="77777777" w:rsidR="00377F65" w:rsidRPr="005F6314" w:rsidRDefault="00377F65" w:rsidP="00377F65">
      <w:pPr>
        <w:pStyle w:val="Prrafodelista"/>
        <w:numPr>
          <w:ilvl w:val="0"/>
          <w:numId w:val="16"/>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Tarjeta de administración remota.</w:t>
      </w:r>
    </w:p>
    <w:p w14:paraId="32D38AC5" w14:textId="77777777" w:rsidR="00377F65" w:rsidRPr="005F6314" w:rsidRDefault="00377F65" w:rsidP="00377F65">
      <w:pPr>
        <w:pStyle w:val="Prrafodelista"/>
        <w:numPr>
          <w:ilvl w:val="0"/>
          <w:numId w:val="16"/>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Unidad lectora de DVD.</w:t>
      </w:r>
    </w:p>
    <w:p w14:paraId="4A5E54F3" w14:textId="133D40F5" w:rsidR="00377F65" w:rsidRPr="005F6314" w:rsidRDefault="00377F65" w:rsidP="00377F65">
      <w:pPr>
        <w:pStyle w:val="Prrafodelista"/>
        <w:numPr>
          <w:ilvl w:val="0"/>
          <w:numId w:val="16"/>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Fuente de poder redundante (1725W).</w:t>
      </w:r>
    </w:p>
    <w:p w14:paraId="1FEDD29C" w14:textId="2A471653" w:rsidR="00377F65" w:rsidRPr="005F6314" w:rsidRDefault="00377F65" w:rsidP="006E1565">
      <w:bookmarkStart w:id="119" w:name="_Toc420443091"/>
      <w:bookmarkStart w:id="120" w:name="_Toc422575939"/>
      <w:r w:rsidRPr="005F6314">
        <w:t>Software</w:t>
      </w:r>
      <w:bookmarkEnd w:id="119"/>
      <w:bookmarkEnd w:id="120"/>
    </w:p>
    <w:p w14:paraId="01B56678" w14:textId="77777777" w:rsidR="00377F65" w:rsidRPr="005F6314" w:rsidRDefault="00377F65" w:rsidP="006E1565">
      <w:r w:rsidRPr="005F6314">
        <w:t>Para los 6 servidores web, aparte del sistema operativo Red Hat Enterprise Server 5.6, se debe tener instalado Apache 2.2.3.</w:t>
      </w:r>
    </w:p>
    <w:p w14:paraId="609F7093" w14:textId="6559C007" w:rsidR="00377F65" w:rsidRPr="005F6314" w:rsidRDefault="00377F65" w:rsidP="006E1565">
      <w:r w:rsidRPr="005F6314">
        <w:t>Para los 4 servidores aplicativos, aparte del sistema operativo Red Hat Enterprise Server 5.6, se debe ten</w:t>
      </w:r>
      <w:r w:rsidR="00A346D6" w:rsidRPr="005F6314">
        <w:t>er instalado Java JRE 1.6.0_75.</w:t>
      </w:r>
    </w:p>
    <w:p w14:paraId="7793E905" w14:textId="77777777" w:rsidR="006E1565" w:rsidRPr="005F6314" w:rsidRDefault="006E1565" w:rsidP="006E1565">
      <w:bookmarkStart w:id="121" w:name="_Toc420443092"/>
      <w:bookmarkStart w:id="122" w:name="_Toc422575940"/>
    </w:p>
    <w:p w14:paraId="5FAE9FDA" w14:textId="42E573AF" w:rsidR="00377F65" w:rsidRPr="005F6314" w:rsidRDefault="00377F65" w:rsidP="006E1565">
      <w:r w:rsidRPr="005F6314">
        <w:t>Modelo de Datos</w:t>
      </w:r>
      <w:bookmarkEnd w:id="121"/>
      <w:bookmarkEnd w:id="122"/>
    </w:p>
    <w:p w14:paraId="6A04053B" w14:textId="680A1D17" w:rsidR="00377F65" w:rsidRPr="005F6314" w:rsidRDefault="00377F65" w:rsidP="006E1565">
      <w:pPr>
        <w:jc w:val="left"/>
      </w:pPr>
      <w:r w:rsidRPr="005F6314">
        <w:t>El modelo de datos de la solución es se presenta a nivel general en la infraestructura de los servidores. A gran escala, se divide en 4 áreas</w:t>
      </w:r>
      <w:r w:rsidR="006E1565" w:rsidRPr="005F6314">
        <w:t>:</w:t>
      </w:r>
      <w:r w:rsidRPr="005F6314">
        <w:t xml:space="preserve"> web, aplicativa, base de datos y Web Services.</w:t>
      </w:r>
    </w:p>
    <w:p w14:paraId="29F4CA78" w14:textId="77777777" w:rsidR="006E1565" w:rsidRPr="005F6314" w:rsidRDefault="006E1565" w:rsidP="006E1565">
      <w:bookmarkStart w:id="123" w:name="_Toc420443093"/>
      <w:bookmarkStart w:id="124" w:name="_Toc422575941"/>
    </w:p>
    <w:p w14:paraId="40AAEA29" w14:textId="2F354715" w:rsidR="00377F65" w:rsidRPr="005F6314" w:rsidRDefault="00377F65" w:rsidP="006E1565">
      <w:r w:rsidRPr="005F6314">
        <w:t>Capa Web</w:t>
      </w:r>
      <w:bookmarkEnd w:id="123"/>
      <w:bookmarkEnd w:id="124"/>
    </w:p>
    <w:p w14:paraId="77E5F56B" w14:textId="497FD140" w:rsidR="00377F65" w:rsidRPr="005F6314" w:rsidRDefault="00377F65" w:rsidP="006E1565">
      <w:r w:rsidRPr="005F6314">
        <w:t>La capa web se divide en 2 tipos de presentaciones al cliente, estas son la presentación por medio de página web y la presentación a través de aplicaciones móvil para Smartphone, tanto para Android y IOS</w:t>
      </w:r>
      <w:r w:rsidR="006E1565" w:rsidRPr="005F6314">
        <w:t>.</w:t>
      </w:r>
    </w:p>
    <w:p w14:paraId="74B17711" w14:textId="0C671EC3" w:rsidR="00377F65" w:rsidRPr="005F6314" w:rsidRDefault="00377F65" w:rsidP="006E1565">
      <w:r w:rsidRPr="005F6314">
        <w:t>Ambos modelos de presentación se comunican con la capa aplicativa del software, a ella se solicitan los datos necesarios para exhibir al cliente dentro de la capa web. En esta capa únicamente está el diseño de la aplicación, el cual es configurado por di</w:t>
      </w:r>
      <w:r w:rsidR="00A346D6" w:rsidRPr="005F6314">
        <w:t>stintos archivos de estilo CCS.</w:t>
      </w:r>
    </w:p>
    <w:p w14:paraId="3D7E2E6F" w14:textId="77777777" w:rsidR="00377F65" w:rsidRPr="005F6314" w:rsidRDefault="00377F65" w:rsidP="006E1565">
      <w:r w:rsidRPr="005F6314">
        <w:t xml:space="preserve">La presentación por aplicación es una solución creada en HTML 5, JavaScript y CSS 3, todo esto encapsulado por el framework PhoneGap. El HTML 5 define la estructura de etiquetas en la aplicación, CCS 3 define el diseño y los estilos de aplicación web, ya sea para las tres marcas bancarias dentro de Banco de Chile (las otras son Banco Edwards y Banco CrediChile) y JavaScript contiene la validación de los datos y la lógica de negocios para comunicarse con la capa aplicativa. </w:t>
      </w:r>
    </w:p>
    <w:p w14:paraId="2CC824C1" w14:textId="0F3B861A" w:rsidR="00377F65" w:rsidRPr="005F6314" w:rsidRDefault="00377F65" w:rsidP="006E1565">
      <w:r w:rsidRPr="005F6314">
        <w:t xml:space="preserve">Este aplicativo web corre dentro de un navegador basado en web-kit que corre dentro del sistema operativo nativo, este navegador lo provee PhoneGap que, además, entrega diferentes capacidades del dispositivo para usar, como geolocalización, cámara, acelerómetro, libro de contacto, entre otros. </w:t>
      </w:r>
    </w:p>
    <w:p w14:paraId="7A975581" w14:textId="77777777" w:rsidR="00377F65" w:rsidRPr="005F6314" w:rsidRDefault="00377F65" w:rsidP="006E1565">
      <w:r w:rsidRPr="005F6314">
        <w:t xml:space="preserve">También, se presenta una página web que tiene la misma presentación que las aplicaciones móviles de la nueva banca móvil, no está encapsulada en PhoneGap, sino que simplemente se copia en la raíz de Apache. </w:t>
      </w:r>
    </w:p>
    <w:p w14:paraId="1AB81C98" w14:textId="77777777" w:rsidR="00377F65" w:rsidRPr="005F6314" w:rsidRDefault="00377F65" w:rsidP="006E1565">
      <w:r w:rsidRPr="005F6314">
        <w:t>El objetivo de esta versión web es que se utilice en dispositivos que no son Android e IOS o que sean de baja gama en estos sistemas operativos.</w:t>
      </w:r>
    </w:p>
    <w:p w14:paraId="068ECA45" w14:textId="3E857CC3" w:rsidR="00377F65" w:rsidRPr="005F6314" w:rsidRDefault="00377F65" w:rsidP="006E1565">
      <w:r w:rsidRPr="005F6314">
        <w:t>Ambas versiones del aplicativo web utilizan los servicios REST que expone la capa aplicativa mediante el ProxyPass del Apache.</w:t>
      </w:r>
    </w:p>
    <w:p w14:paraId="66BE5189" w14:textId="77777777" w:rsidR="006E1565" w:rsidRPr="005F6314" w:rsidRDefault="006E1565" w:rsidP="006E1565">
      <w:bookmarkStart w:id="125" w:name="_Toc420443094"/>
      <w:bookmarkStart w:id="126" w:name="_Toc422575942"/>
    </w:p>
    <w:p w14:paraId="2EF276E2" w14:textId="1F2843D0" w:rsidR="00377F65" w:rsidRPr="005F6314" w:rsidRDefault="00377F65" w:rsidP="006E1565">
      <w:r w:rsidRPr="005F6314">
        <w:t>Capa Aplicativa</w:t>
      </w:r>
      <w:bookmarkEnd w:id="125"/>
      <w:bookmarkEnd w:id="126"/>
    </w:p>
    <w:p w14:paraId="26C79053" w14:textId="75EAA083" w:rsidR="00377F65" w:rsidRPr="005F6314" w:rsidRDefault="00377F65" w:rsidP="006E1565">
      <w:r w:rsidRPr="005F6314">
        <w:t>En esta capa se instala el producto SAP Mobiliser, personalizado para Banco de Chile, es decir, agregando los servicios i</w:t>
      </w:r>
      <w:r w:rsidR="006E1565" w:rsidRPr="005F6314">
        <w:t>en el “Analisis de Procesos”</w:t>
      </w:r>
      <w:r w:rsidRPr="005F6314">
        <w:t xml:space="preserve">. </w:t>
      </w:r>
    </w:p>
    <w:p w14:paraId="741A96C6" w14:textId="22100D39" w:rsidR="00377F65" w:rsidRPr="005F6314" w:rsidRDefault="00377F65" w:rsidP="006E1565">
      <w:r w:rsidRPr="005F6314">
        <w:t xml:space="preserve">Estos servicios SOAP son integrados mediante el Lenguaje de Programación Java por medio de un desarrollo a la medida. </w:t>
      </w:r>
    </w:p>
    <w:p w14:paraId="3B172723" w14:textId="2AD68340" w:rsidR="00377F65" w:rsidRPr="005F6314" w:rsidRDefault="00377F65" w:rsidP="006E1565">
      <w:r w:rsidRPr="005F6314">
        <w:lastRenderedPageBreak/>
        <w:t>Esta capa expone servicios REST por medio de Apache Felix</w:t>
      </w:r>
      <w:r w:rsidR="006E1565" w:rsidRPr="005F6314">
        <w:t xml:space="preserve"> </w:t>
      </w:r>
      <w:r w:rsidRPr="005F6314">
        <w:t xml:space="preserve">que utiliza  la especificación OSGi. </w:t>
      </w:r>
    </w:p>
    <w:p w14:paraId="02453147" w14:textId="66DEB8F7" w:rsidR="00377F65" w:rsidRPr="005F6314" w:rsidRDefault="00377F65" w:rsidP="006E1565">
      <w:r w:rsidRPr="005F6314">
        <w:t>La comunicación con la capa Web Services se realiza mediante la llamada POST del servicio REST que ingresa por el SmartPhone Endpoint, este tiene una estructura definida por el Contrato del SmartPhone Endpoint, luego envía los datos a la lógica de negocio (Business Logic), aquí se realiza la estructura y se definen las restricciones de los XML de los servicios SOAP, estos XML se envían por medio del Cliente (Client) para realizar las consultas, la estructura de estas consultas está definida por el Contrato del Cliente.</w:t>
      </w:r>
    </w:p>
    <w:p w14:paraId="52EB800C" w14:textId="4B13657B" w:rsidR="00377F65" w:rsidRPr="005F6314" w:rsidRDefault="00377F65" w:rsidP="006E1565">
      <w:r w:rsidRPr="005F6314">
        <w:t>También, existe comunicación entre la capa aplicativa y la capa de base de datos, esta se realiza mediante el mismo Core del producto SAP Mobiliser que se utiliza para manejo de sesión, de errores, entre otros. Para el flujo de datos, se realizan consultas a la base de datos para obtener las constantes necesarias para completar los XML.</w:t>
      </w:r>
    </w:p>
    <w:p w14:paraId="512184DE" w14:textId="77777777" w:rsidR="006E1565" w:rsidRPr="005F6314" w:rsidRDefault="006E1565" w:rsidP="006E1565">
      <w:bookmarkStart w:id="127" w:name="_Toc420443095"/>
      <w:bookmarkStart w:id="128" w:name="_Toc422575943"/>
    </w:p>
    <w:p w14:paraId="10FD09AD" w14:textId="0401B8F7" w:rsidR="00377F65" w:rsidRPr="005F6314" w:rsidRDefault="00377F65" w:rsidP="006E1565">
      <w:r w:rsidRPr="005F6314">
        <w:t>Capa Base de Datos y Web Services</w:t>
      </w:r>
      <w:bookmarkEnd w:id="127"/>
      <w:bookmarkEnd w:id="128"/>
    </w:p>
    <w:p w14:paraId="5668FF19" w14:textId="42F025DC" w:rsidR="00377F65" w:rsidRPr="005F6314" w:rsidRDefault="00377F65" w:rsidP="006E1565">
      <w:r w:rsidRPr="005F6314">
        <w:t>En la Capa de Base de Datos se encuentran los mensajes de error tipo para cada caso, dato necesarios para completar XML, constantes como duración de sesión, URL de los servicios a llamar, flags para habilitación de ciertos servicios en el business logic de la capa aplicativa, logeo de los resultados de las llamadas a los servicios (sea en caso de error o éxito), entre otras consultas o inserciones. Esta c</w:t>
      </w:r>
      <w:r w:rsidR="006E1565" w:rsidRPr="005F6314">
        <w:t>apa está diseñada en Oracle 11G.</w:t>
      </w:r>
    </w:p>
    <w:p w14:paraId="034FF145" w14:textId="3430A260" w:rsidR="006E1565" w:rsidRPr="005F6314" w:rsidRDefault="00377F65" w:rsidP="006E1565">
      <w:r w:rsidRPr="005F6314">
        <w:t>En la Capa Web Services se ubica el Oracle Service Bus, que expone los servicios web necesarios para obtener cada movimien</w:t>
      </w:r>
      <w:r w:rsidR="00A346D6" w:rsidRPr="005F6314">
        <w:t>to dentro de nueva banca móvil.</w:t>
      </w:r>
      <w:bookmarkStart w:id="129" w:name="_Toc420443096"/>
      <w:bookmarkStart w:id="130" w:name="_Toc422575944"/>
    </w:p>
    <w:p w14:paraId="1EC7EAC7" w14:textId="77777777" w:rsidR="009E1D49" w:rsidRPr="005F6314" w:rsidRDefault="009E1D49" w:rsidP="009E1D49"/>
    <w:p w14:paraId="0266127D" w14:textId="3E84AF90" w:rsidR="00377F65" w:rsidRPr="005F6314" w:rsidRDefault="00377F65" w:rsidP="009E1D49">
      <w:r w:rsidRPr="005F6314">
        <w:t>Pruebas</w:t>
      </w:r>
      <w:bookmarkEnd w:id="129"/>
      <w:r w:rsidRPr="005F6314">
        <w:t xml:space="preserve"> de Calidad</w:t>
      </w:r>
      <w:bookmarkEnd w:id="130"/>
    </w:p>
    <w:p w14:paraId="4B30D014" w14:textId="4B5029FF" w:rsidR="00377F65" w:rsidRPr="005F6314" w:rsidRDefault="00377F65" w:rsidP="009E1D49">
      <w:r w:rsidRPr="005F6314">
        <w:t>Banco de Chile realiza una cantidad definidas de pruebas, estas son: prueba base, 2 ciclos de pruebas, inspección de código, pruebas de stress, pruebas de aceptación de usuario y las pruebas regresivas, estas pruebas son efectuadas por un proveedor externo al banco y son las deter</w:t>
      </w:r>
      <w:r w:rsidR="00A346D6" w:rsidRPr="005F6314">
        <w:t>minantes del paso a producción.</w:t>
      </w:r>
    </w:p>
    <w:p w14:paraId="79632A95" w14:textId="77777777" w:rsidR="009E1D49" w:rsidRPr="005F6314" w:rsidRDefault="009E1D49" w:rsidP="009E1D49">
      <w:bookmarkStart w:id="131" w:name="_Toc420443097"/>
      <w:bookmarkStart w:id="132" w:name="_Toc422575945"/>
    </w:p>
    <w:p w14:paraId="2AAB70C0" w14:textId="4D636694" w:rsidR="00377F65" w:rsidRPr="005F6314" w:rsidRDefault="00377F65" w:rsidP="009E1D49">
      <w:r w:rsidRPr="005F6314">
        <w:t>Prueba Base</w:t>
      </w:r>
      <w:bookmarkEnd w:id="131"/>
      <w:bookmarkEnd w:id="132"/>
    </w:p>
    <w:p w14:paraId="453632EC" w14:textId="5D67EE6E" w:rsidR="00377F65" w:rsidRPr="005F6314" w:rsidRDefault="00377F65" w:rsidP="009E1D49">
      <w:r w:rsidRPr="005F6314">
        <w:t>Son las pruebas básicas de la aplicación, identifican el funcionamiento de la aplicación en servidores de QA a grandes rasgos, sólo se realizan pruebas pequeñas por funcionalidad, estas duran 4 días por su corto alcance.</w:t>
      </w:r>
    </w:p>
    <w:p w14:paraId="74D53E91" w14:textId="77777777" w:rsidR="009E1D49" w:rsidRPr="005F6314" w:rsidRDefault="009E1D49" w:rsidP="009E1D49">
      <w:bookmarkStart w:id="133" w:name="_Toc420443098"/>
      <w:bookmarkStart w:id="134" w:name="_Toc422575946"/>
    </w:p>
    <w:p w14:paraId="4B4C55CF" w14:textId="3107019A" w:rsidR="00377F65" w:rsidRPr="005F6314" w:rsidRDefault="00377F65" w:rsidP="009E1D49">
      <w:r w:rsidRPr="005F6314">
        <w:t>Ciclo I de Pruebas</w:t>
      </w:r>
      <w:bookmarkEnd w:id="133"/>
      <w:bookmarkEnd w:id="134"/>
    </w:p>
    <w:p w14:paraId="4A84CA61" w14:textId="77777777" w:rsidR="00377F65" w:rsidRPr="005F6314" w:rsidRDefault="00377F65" w:rsidP="009E1D49">
      <w:r w:rsidRPr="005F6314">
        <w:t xml:space="preserve">Es el primer ciclo de pruebas dedicado completo y exhaustivo en la aplicación nueva banca móvil, en esta prueba se realizaron 5186 de los cuales 5041 de los casos resultaron favorables mientras de 145 casos no fueron satisfactorios (como se identifica en la </w:t>
      </w:r>
      <w:r w:rsidRPr="005F6314">
        <w:fldChar w:fldCharType="begin"/>
      </w:r>
      <w:r w:rsidRPr="005F6314">
        <w:instrText xml:space="preserve"> REF _Ref416295044 \h  \* MERGEFORMAT </w:instrText>
      </w:r>
      <w:r w:rsidRPr="005F6314">
        <w:fldChar w:fldCharType="separate"/>
      </w:r>
      <w:r w:rsidRPr="005F6314">
        <w:t>Ilustración 4.7</w:t>
      </w:r>
      <w:r w:rsidRPr="005F6314">
        <w:fldChar w:fldCharType="end"/>
      </w:r>
      <w:r w:rsidRPr="005F6314">
        <w:t>). Estos 145 casos al no ser exitosos bloquearon 3727 casos que no se lograron ejecutar, ya que los casos no exitosos no permitieron su ejecución.</w:t>
      </w:r>
    </w:p>
    <w:p w14:paraId="4541CBA3" w14:textId="76DA79F0" w:rsidR="00377F65" w:rsidRPr="005F6314" w:rsidRDefault="00377F65" w:rsidP="009E1D49">
      <w:r w:rsidRPr="005F6314">
        <w:t>Estas pruebas duraron 1 mes y medio, luego de esto, se dio plazo de 2 semanas para que los desarrolladores internos de Banco de Chile corrigieran los 145 problemas y así continuar con las pruebas para</w:t>
      </w:r>
      <w:r w:rsidR="00A346D6" w:rsidRPr="005F6314">
        <w:t xml:space="preserve"> el siguiente ciclo de pruebas.</w:t>
      </w:r>
    </w:p>
    <w:p w14:paraId="082E07C8" w14:textId="77777777" w:rsidR="00377F65" w:rsidRDefault="00377F65" w:rsidP="00377F65">
      <w:pPr>
        <w:keepNext/>
        <w:jc w:val="center"/>
        <w:rPr>
          <w:rFonts w:cs="Times New Roman"/>
        </w:rPr>
      </w:pPr>
      <w:r w:rsidRPr="005F6314">
        <w:rPr>
          <w:rFonts w:cs="Times New Roman"/>
          <w:noProof/>
          <w:lang w:val="es-ES_tradnl" w:eastAsia="es-ES_tradnl"/>
        </w:rPr>
        <w:lastRenderedPageBreak/>
        <w:drawing>
          <wp:inline distT="0" distB="0" distL="0" distR="0" wp14:anchorId="61BF7BA9" wp14:editId="09F7FD5B">
            <wp:extent cx="4229735" cy="3200400"/>
            <wp:effectExtent l="0" t="0" r="1206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B283AD" w14:textId="77777777" w:rsidR="00965241" w:rsidRPr="005F6314" w:rsidRDefault="00965241" w:rsidP="00965241"/>
    <w:p w14:paraId="65337E89" w14:textId="33CE47C6" w:rsidR="00377F65" w:rsidRPr="005F6314" w:rsidRDefault="00377F65" w:rsidP="009E1D49">
      <w:bookmarkStart w:id="135" w:name="_Toc420443099"/>
      <w:bookmarkStart w:id="136" w:name="_Toc422575947"/>
      <w:r w:rsidRPr="005F6314">
        <w:t>Ciclo II de Pruebas</w:t>
      </w:r>
      <w:bookmarkEnd w:id="135"/>
      <w:bookmarkEnd w:id="136"/>
    </w:p>
    <w:p w14:paraId="038A3BB1" w14:textId="77777777" w:rsidR="00377F65" w:rsidRPr="005F6314" w:rsidRDefault="00377F65" w:rsidP="009E1D49">
      <w:r w:rsidRPr="005F6314">
        <w:t xml:space="preserve">Luego de obtener las correcciones de las pruebas anteriores, se emitió la orden de instalar en servidores de testing para comenzar las pruebas a la aplicación. </w:t>
      </w:r>
    </w:p>
    <w:p w14:paraId="6920BAAF" w14:textId="77777777" w:rsidR="00377F65" w:rsidRPr="005F6314" w:rsidRDefault="00377F65" w:rsidP="009E1D49">
      <w:r w:rsidRPr="005F6314">
        <w:t xml:space="preserve">Para este ciclo de pruebas planificó ejecutar 3471 casos de prueba de los cuales los resultados fueron (graficados en la </w:t>
      </w:r>
      <w:r w:rsidRPr="005F6314">
        <w:fldChar w:fldCharType="begin"/>
      </w:r>
      <w:r w:rsidRPr="005F6314">
        <w:instrText xml:space="preserve"> REF _Ref416296552 \h  \* MERGEFORMAT </w:instrText>
      </w:r>
      <w:r w:rsidRPr="005F6314">
        <w:fldChar w:fldCharType="separate"/>
      </w:r>
      <w:r w:rsidRPr="005F6314">
        <w:rPr>
          <w:color w:val="000000" w:themeColor="text1"/>
        </w:rPr>
        <w:t xml:space="preserve">Ilustración </w:t>
      </w:r>
      <w:r w:rsidRPr="005F6314">
        <w:rPr>
          <w:noProof/>
          <w:color w:val="000000" w:themeColor="text1"/>
        </w:rPr>
        <w:t>4.8</w:t>
      </w:r>
      <w:r w:rsidRPr="005F6314">
        <w:fldChar w:fldCharType="end"/>
      </w:r>
      <w:r w:rsidRPr="005F6314">
        <w:t xml:space="preserve">): </w:t>
      </w:r>
    </w:p>
    <w:p w14:paraId="27A6AD0F" w14:textId="77777777" w:rsidR="00377F65" w:rsidRPr="005F6314" w:rsidRDefault="00377F65" w:rsidP="00377F65">
      <w:pPr>
        <w:pStyle w:val="Prrafodelista"/>
        <w:numPr>
          <w:ilvl w:val="0"/>
          <w:numId w:val="18"/>
        </w:numPr>
        <w:spacing w:line="240" w:lineRule="auto"/>
        <w:rPr>
          <w:rFonts w:asciiTheme="minorHAnsi" w:hAnsiTheme="minorHAnsi" w:cs="Times New Roman"/>
          <w:szCs w:val="24"/>
        </w:rPr>
      </w:pPr>
      <w:r w:rsidRPr="005F6314">
        <w:rPr>
          <w:rFonts w:asciiTheme="minorHAnsi" w:hAnsiTheme="minorHAnsi" w:cs="Times New Roman"/>
          <w:szCs w:val="24"/>
        </w:rPr>
        <w:t>2839 casos exitosos,</w:t>
      </w:r>
    </w:p>
    <w:p w14:paraId="4049D7FD" w14:textId="77777777" w:rsidR="00377F65" w:rsidRPr="005F6314" w:rsidRDefault="00377F65" w:rsidP="00377F65">
      <w:pPr>
        <w:pStyle w:val="Prrafodelista"/>
        <w:numPr>
          <w:ilvl w:val="0"/>
          <w:numId w:val="18"/>
        </w:numPr>
        <w:spacing w:line="240" w:lineRule="auto"/>
        <w:rPr>
          <w:rFonts w:asciiTheme="minorHAnsi" w:hAnsiTheme="minorHAnsi" w:cs="Times New Roman"/>
          <w:szCs w:val="24"/>
        </w:rPr>
      </w:pPr>
      <w:r w:rsidRPr="005F6314">
        <w:rPr>
          <w:rFonts w:asciiTheme="minorHAnsi" w:hAnsiTheme="minorHAnsi" w:cs="Times New Roman"/>
          <w:szCs w:val="24"/>
        </w:rPr>
        <w:t>11 casos fallidos, y</w:t>
      </w:r>
    </w:p>
    <w:p w14:paraId="6C6F3B5A" w14:textId="6E258F9E" w:rsidR="00377F65" w:rsidRPr="005F6314" w:rsidRDefault="00377F65" w:rsidP="00377F65">
      <w:pPr>
        <w:pStyle w:val="Prrafodelista"/>
        <w:numPr>
          <w:ilvl w:val="0"/>
          <w:numId w:val="18"/>
        </w:numPr>
        <w:spacing w:line="240" w:lineRule="auto"/>
        <w:rPr>
          <w:rFonts w:asciiTheme="minorHAnsi" w:hAnsiTheme="minorHAnsi" w:cs="Times New Roman"/>
          <w:szCs w:val="24"/>
        </w:rPr>
      </w:pPr>
      <w:r w:rsidRPr="005F6314">
        <w:rPr>
          <w:rFonts w:asciiTheme="minorHAnsi" w:hAnsiTheme="minorHAnsi" w:cs="Times New Roman"/>
          <w:szCs w:val="24"/>
        </w:rPr>
        <w:t>315 casos bloqueados.</w:t>
      </w:r>
    </w:p>
    <w:p w14:paraId="0244D007" w14:textId="77777777" w:rsidR="00377F65" w:rsidRDefault="00377F65" w:rsidP="00377F65">
      <w:pPr>
        <w:keepNext/>
        <w:jc w:val="center"/>
        <w:rPr>
          <w:rFonts w:cs="Times New Roman"/>
        </w:rPr>
      </w:pPr>
      <w:r w:rsidRPr="005F6314">
        <w:rPr>
          <w:rFonts w:cs="Times New Roman"/>
          <w:noProof/>
          <w:lang w:val="es-ES_tradnl" w:eastAsia="es-ES_tradnl"/>
        </w:rPr>
        <w:drawing>
          <wp:inline distT="0" distB="0" distL="0" distR="0" wp14:anchorId="09BF424F" wp14:editId="095F97A9">
            <wp:extent cx="4203700" cy="3114040"/>
            <wp:effectExtent l="0" t="0" r="0" b="1016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AEA904" w14:textId="77777777" w:rsidR="00965241" w:rsidRPr="005F6314" w:rsidRDefault="00965241" w:rsidP="00965241"/>
    <w:p w14:paraId="13C57C8F" w14:textId="77777777" w:rsidR="00377F65" w:rsidRPr="005F6314" w:rsidRDefault="00377F65" w:rsidP="009E1D49">
      <w:r w:rsidRPr="005F6314">
        <w:lastRenderedPageBreak/>
        <w:t>Luego de estos resultados, estos casos fallidos fueron enviados a los desarrolladores internos de Banco de Chile para ser corregidos, junto con la lista de pruebas restantes (las pruebas bloqueadas) para que este realice pruebas unitarias al producto.</w:t>
      </w:r>
    </w:p>
    <w:p w14:paraId="0BA43D97" w14:textId="77777777" w:rsidR="009E1D49" w:rsidRPr="005F6314" w:rsidRDefault="009E1D49" w:rsidP="009E1D49"/>
    <w:p w14:paraId="36DB8859" w14:textId="5FAD1DA1" w:rsidR="009E1D49" w:rsidRPr="005F6314" w:rsidRDefault="009E1D49" w:rsidP="009E1D49">
      <w:r w:rsidRPr="005F6314">
        <w:t>Ciclo Final de Pruebas</w:t>
      </w:r>
    </w:p>
    <w:p w14:paraId="6133DB8A" w14:textId="4C46F2F5" w:rsidR="00377F65" w:rsidRPr="005F6314" w:rsidRDefault="00377F65" w:rsidP="009E1D49">
      <w:pPr>
        <w:rPr>
          <w:rFonts w:eastAsia="Hiragino Mincho ProN W3"/>
        </w:rPr>
      </w:pPr>
      <w:r w:rsidRPr="005F6314">
        <w:t>Finalmente, entregadas las correcciones se realizó un pequeño ciclo que culminó exitoso.</w:t>
      </w:r>
    </w:p>
    <w:p w14:paraId="51964578" w14:textId="77777777" w:rsidR="009E1D49" w:rsidRPr="005F6314" w:rsidRDefault="009E1D49" w:rsidP="009E1D49">
      <w:bookmarkStart w:id="137" w:name="_Toc420443100"/>
      <w:bookmarkStart w:id="138" w:name="_Toc422575948"/>
    </w:p>
    <w:p w14:paraId="1D7A2968" w14:textId="03CFAFC2" w:rsidR="00377F65" w:rsidRPr="005F6314" w:rsidRDefault="00377F65" w:rsidP="009E1D49">
      <w:r w:rsidRPr="005F6314">
        <w:t>Hacking Ético e Inspección de Código (IDC)</w:t>
      </w:r>
      <w:bookmarkEnd w:id="137"/>
      <w:bookmarkEnd w:id="138"/>
    </w:p>
    <w:p w14:paraId="72934050" w14:textId="25952FAC" w:rsidR="00377F65" w:rsidRPr="005F6314" w:rsidRDefault="00377F65" w:rsidP="009E1D49">
      <w:r w:rsidRPr="005F6314">
        <w:t xml:space="preserve">Para la aplicación de teléfono y página web se realizó un Hacking Ético para detectar las vulnerabilidades de seguridad. Estas pruebas se realizaron en ambiente de pruebas. Únicamente se detectaron vulnerabilidades a nivel de protocolo de aplicación http, ya que está sujeto a ataques de </w:t>
      </w:r>
      <w:r w:rsidRPr="005F6314">
        <w:rPr>
          <w:i/>
        </w:rPr>
        <w:t>man in de middle</w:t>
      </w:r>
      <w:r w:rsidRPr="005F6314">
        <w:t>, al ser transacciones bancarias es obligación realizarlas por un protocolo seguro https.</w:t>
      </w:r>
    </w:p>
    <w:p w14:paraId="1212486C" w14:textId="28967188" w:rsidR="00377F65" w:rsidRPr="005F6314" w:rsidRDefault="00377F65" w:rsidP="009E1D49">
      <w:r w:rsidRPr="005F6314">
        <w:t>Para las compilaciones de servidor de aplicaciones se realizaron inspecciones de código con la herramienta PMD para encontrar defectos de programación, tales como importar paquetes sin uso, creación de variables inutilizadas, bloques catch vacíos, códigos duplicados, código no optimo, entre otros. Esta verificación entregó aproximadamente 344 errores de los cuales 65 correspondían a importación de paquetes no usados, 26 import duplicados, 88 variables inutilizadas, 14 códigos duplicados, 76 paréntesis innecesarios (casos eliminados), 23 bloques catch no usados (casos programados para cuando presente excepciones) y 52 contracciones de declaracion</w:t>
      </w:r>
      <w:r w:rsidR="00A346D6" w:rsidRPr="005F6314">
        <w:t>es if (casos if simplificados).</w:t>
      </w:r>
    </w:p>
    <w:p w14:paraId="7178D010" w14:textId="77777777" w:rsidR="009E1D49" w:rsidRPr="005F6314" w:rsidRDefault="009E1D49" w:rsidP="009E1D49">
      <w:bookmarkStart w:id="139" w:name="_Toc420443101"/>
      <w:bookmarkStart w:id="140" w:name="_Toc422575949"/>
    </w:p>
    <w:p w14:paraId="627113A0" w14:textId="30DB8B39" w:rsidR="00377F65" w:rsidRPr="005F6314" w:rsidRDefault="00377F65" w:rsidP="009E1D49">
      <w:r w:rsidRPr="005F6314">
        <w:t>Pruebas de Stress</w:t>
      </w:r>
      <w:bookmarkEnd w:id="139"/>
      <w:bookmarkEnd w:id="140"/>
    </w:p>
    <w:p w14:paraId="270ACA67" w14:textId="77777777" w:rsidR="00377F65" w:rsidRPr="005F6314" w:rsidRDefault="00377F65" w:rsidP="009E1D49">
      <w:r w:rsidRPr="005F6314">
        <w:t>Se realizaron pruebas de stress al aplicativo Nueva Banca Móvil, estas pruebas miden la carga que soporta la aplicación hasta romper su capacidad. Según los resultados se define un plan de acción para aumentar el soporte de la cargar, si es necesario.</w:t>
      </w:r>
    </w:p>
    <w:p w14:paraId="773BE948" w14:textId="222619B1" w:rsidR="00377F65" w:rsidRPr="005F6314" w:rsidRDefault="00377F65" w:rsidP="009E1D49">
      <w:r w:rsidRPr="005F6314">
        <w:t>Este aplicativo soportó la carga de 1200 conexiones simultáneas, ya que cada servidor aplicativo solo soporta 300 conexiones hacia la base de datos, según este resultado se definió que para un aplicativo móvil es el resultado esperado, ya que solo en momentos críticos deja de recibir conexiones hasta que se liberen las conexiones como, por</w:t>
      </w:r>
      <w:r w:rsidR="00A346D6" w:rsidRPr="005F6314">
        <w:t xml:space="preserve"> ejemplo, el cierre de Teletón.</w:t>
      </w:r>
    </w:p>
    <w:p w14:paraId="4D6D877F" w14:textId="77777777" w:rsidR="009E1D49" w:rsidRPr="005F6314" w:rsidRDefault="009E1D49" w:rsidP="009E1D49">
      <w:bookmarkStart w:id="141" w:name="_Toc420443102"/>
      <w:bookmarkStart w:id="142" w:name="_Toc422575950"/>
    </w:p>
    <w:p w14:paraId="50716432" w14:textId="65461A58" w:rsidR="00377F65" w:rsidRPr="005F6314" w:rsidRDefault="00377F65" w:rsidP="009E1D49">
      <w:r w:rsidRPr="005F6314">
        <w:t>Pruebas de Aceptación de Usuario (UAT)</w:t>
      </w:r>
      <w:bookmarkEnd w:id="141"/>
      <w:bookmarkEnd w:id="142"/>
    </w:p>
    <w:p w14:paraId="70CA0623" w14:textId="6572351B" w:rsidR="00377F65" w:rsidRPr="005F6314" w:rsidRDefault="00377F65" w:rsidP="009E1D49">
      <w:r w:rsidRPr="005F6314">
        <w:t xml:space="preserve">Estas pruebas consisten que el usuario de la Nueva Banca Móvil realice exhaustivas pruebas a las funcionalidades, para esto se define un flujo que determina el informe final (definido en la </w:t>
      </w:r>
      <w:r w:rsidRPr="005F6314">
        <w:fldChar w:fldCharType="begin"/>
      </w:r>
      <w:r w:rsidRPr="005F6314">
        <w:instrText xml:space="preserve"> REF _Ref417847898 \h  \* MERGEFORMAT </w:instrText>
      </w:r>
      <w:r w:rsidRPr="005F6314">
        <w:fldChar w:fldCharType="separate"/>
      </w:r>
      <w:r w:rsidRPr="005F6314">
        <w:rPr>
          <w:color w:val="000000" w:themeColor="text1"/>
        </w:rPr>
        <w:t xml:space="preserve">Ilustración </w:t>
      </w:r>
      <w:r w:rsidRPr="005F6314">
        <w:rPr>
          <w:noProof/>
          <w:color w:val="000000" w:themeColor="text1"/>
        </w:rPr>
        <w:t>4.9</w:t>
      </w:r>
      <w:r w:rsidRPr="005F6314">
        <w:fldChar w:fldCharType="end"/>
      </w:r>
      <w:r w:rsidR="00A346D6" w:rsidRPr="005F6314">
        <w:t>).</w:t>
      </w:r>
    </w:p>
    <w:p w14:paraId="115A6DF8" w14:textId="77777777" w:rsidR="00377F65" w:rsidRPr="005F6314" w:rsidRDefault="00377F65" w:rsidP="00377F65">
      <w:pPr>
        <w:keepNext/>
        <w:spacing w:line="276" w:lineRule="auto"/>
        <w:jc w:val="center"/>
        <w:rPr>
          <w:rFonts w:cs="Times New Roman"/>
        </w:rPr>
      </w:pPr>
      <w:r w:rsidRPr="005F6314">
        <w:rPr>
          <w:rFonts w:cs="Times New Roman"/>
          <w:noProof/>
          <w:lang w:val="es-ES_tradnl" w:eastAsia="es-ES_tradnl"/>
        </w:rPr>
        <w:lastRenderedPageBreak/>
        <w:drawing>
          <wp:inline distT="0" distB="0" distL="0" distR="0" wp14:anchorId="3349E265" wp14:editId="347F18C8">
            <wp:extent cx="4362623" cy="4168140"/>
            <wp:effectExtent l="0" t="0" r="6350" b="0"/>
            <wp:docPr id="49304" name="Imagen 49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01840" cy="4205608"/>
                    </a:xfrm>
                    <a:prstGeom prst="rect">
                      <a:avLst/>
                    </a:prstGeom>
                  </pic:spPr>
                </pic:pic>
              </a:graphicData>
            </a:graphic>
          </wp:inline>
        </w:drawing>
      </w:r>
    </w:p>
    <w:p w14:paraId="128C1C59" w14:textId="77777777" w:rsidR="009E1D49" w:rsidRPr="005F6314" w:rsidRDefault="009E1D49" w:rsidP="009E1D49"/>
    <w:p w14:paraId="27F1DEEC" w14:textId="77388746" w:rsidR="00377F65" w:rsidRPr="005F6314" w:rsidRDefault="00377F65" w:rsidP="009E1D49">
      <w:r w:rsidRPr="005F6314">
        <w:t>Se realizaron pruebas según casos de uso de funcionalidades que determinaron errores gráficos que fueron corregidos mediante el flujo. En el informe de aceptación de usuario se determinó que no se lograron realizar algunas pruebas y queda en acuerdo que lo restante se revisaría en el piloto productivo definido para un grupo acotado de usuarios.</w:t>
      </w:r>
    </w:p>
    <w:p w14:paraId="0501DEA0" w14:textId="77777777" w:rsidR="00377F65" w:rsidRPr="005F6314" w:rsidRDefault="00377F65" w:rsidP="009E1D49">
      <w:r w:rsidRPr="005F6314">
        <w:t>En este capítulo se detalló la construcción del sistema, enumerando los requerimientos de Hardware y Software, definiendo en flujo de datos dentro de la aplicación desde el usuario hacia Banco de Chile y viceversa. Además, se puntualizaron las pruebas que se realizaron a la aplicación para asegurar la calidad del Software.</w:t>
      </w:r>
    </w:p>
    <w:p w14:paraId="33C66044" w14:textId="7DF3F1B1" w:rsidR="00377F65" w:rsidRPr="005F6314" w:rsidRDefault="00377F65" w:rsidP="009E1D49">
      <w:r w:rsidRPr="005F6314">
        <w:t>En el siguiente capítulo se describe la puesta en marcha de la solución en ambiente productivo, desde el comienzo del piloto con una cantidad acotada de clientes para luego exponerla al público, también se describe la continuidad y sus métricas para solución de incidentes.</w:t>
      </w:r>
    </w:p>
    <w:p w14:paraId="46099300" w14:textId="77777777" w:rsidR="00AC1296" w:rsidRPr="005F6314" w:rsidRDefault="00AC1296" w:rsidP="00AC1296">
      <w:bookmarkStart w:id="143" w:name="_Toc420443103"/>
      <w:bookmarkStart w:id="144" w:name="_Toc422575951"/>
    </w:p>
    <w:p w14:paraId="5C67D6C2" w14:textId="77777777" w:rsidR="00377F65" w:rsidRPr="005F6314" w:rsidRDefault="00377F65" w:rsidP="00AC1296">
      <w:r w:rsidRPr="005F6314">
        <w:t>Puesta en Marcha</w:t>
      </w:r>
      <w:bookmarkEnd w:id="143"/>
      <w:bookmarkEnd w:id="144"/>
    </w:p>
    <w:p w14:paraId="17AC1FE1" w14:textId="7C3D8391" w:rsidR="00377F65" w:rsidRPr="005F6314" w:rsidRDefault="00377F65" w:rsidP="00AC1296">
      <w:r w:rsidRPr="005F6314">
        <w:t>En este capítulo se describe la puesta en marcha de la nueva aplicación de banca móvil para Banco de Chile desde sus inicios con el piloto productivo para realizar las últimas pruebas en ambiente definitivo (producción) hasta la continuidad para conocer las métricas con las que se debe corregir i</w:t>
      </w:r>
      <w:r w:rsidR="00A346D6" w:rsidRPr="005F6314">
        <w:t>ncidentes para esta aplicación.</w:t>
      </w:r>
    </w:p>
    <w:p w14:paraId="7D78C2A2" w14:textId="77777777" w:rsidR="00AC1296" w:rsidRPr="005F6314" w:rsidRDefault="00AC1296" w:rsidP="00AC1296">
      <w:bookmarkStart w:id="145" w:name="_Toc420443104"/>
      <w:bookmarkStart w:id="146" w:name="_Toc422575952"/>
    </w:p>
    <w:p w14:paraId="414FB2C9" w14:textId="214F623F" w:rsidR="00377F65" w:rsidRPr="005F6314" w:rsidRDefault="00377F65" w:rsidP="00AC1296">
      <w:r w:rsidRPr="005F6314">
        <w:t>Piloto Productivo</w:t>
      </w:r>
      <w:bookmarkEnd w:id="145"/>
      <w:bookmarkEnd w:id="146"/>
    </w:p>
    <w:p w14:paraId="45D32C63" w14:textId="5EED55B3" w:rsidR="00377F65" w:rsidRPr="005F6314" w:rsidRDefault="00377F65" w:rsidP="00AC1296">
      <w:r w:rsidRPr="005F6314">
        <w:t xml:space="preserve">El Piloto productivo fue primera puesta en marcha productiva luego de la instalación y estabilización de la Nueva Banca Móvil, que para efectos comerciales se publicitó con el nombre de Mi Banco (siendo </w:t>
      </w:r>
      <w:r w:rsidRPr="005F6314">
        <w:lastRenderedPageBreak/>
        <w:t xml:space="preserve">para cada marca Mi Banco de Chile, Mi Banco Edwards y Mi Banco Credichile), en la </w:t>
      </w:r>
      <w:r w:rsidRPr="005F6314">
        <w:fldChar w:fldCharType="begin"/>
      </w:r>
      <w:r w:rsidRPr="005F6314">
        <w:instrText xml:space="preserve"> REF _Ref416124778 \h  \* MERGEFORMAT </w:instrText>
      </w:r>
      <w:r w:rsidRPr="005F6314">
        <w:fldChar w:fldCharType="separate"/>
      </w:r>
      <w:r w:rsidRPr="005F6314">
        <w:rPr>
          <w:color w:val="000000" w:themeColor="text1"/>
        </w:rPr>
        <w:t xml:space="preserve">Ilustración </w:t>
      </w:r>
      <w:r w:rsidRPr="005F6314">
        <w:rPr>
          <w:noProof/>
          <w:color w:val="000000" w:themeColor="text1"/>
        </w:rPr>
        <w:t>5.1</w:t>
      </w:r>
      <w:r w:rsidRPr="005F6314">
        <w:fldChar w:fldCharType="end"/>
      </w:r>
      <w:r w:rsidRPr="005F6314">
        <w:t xml:space="preserve"> se observa el logo comercial que usa la aplicación.</w:t>
      </w:r>
    </w:p>
    <w:p w14:paraId="515AB70B" w14:textId="77777777" w:rsidR="00377F65" w:rsidRPr="005F6314" w:rsidRDefault="00377F65" w:rsidP="00377F65">
      <w:pPr>
        <w:keepNext/>
        <w:jc w:val="center"/>
        <w:rPr>
          <w:rFonts w:cs="Times New Roman"/>
        </w:rPr>
      </w:pPr>
      <w:r w:rsidRPr="005F6314">
        <w:rPr>
          <w:rFonts w:cs="Times New Roman"/>
          <w:noProof/>
          <w:lang w:val="es-ES_tradnl" w:eastAsia="es-ES_tradnl"/>
        </w:rPr>
        <w:drawing>
          <wp:inline distT="0" distB="0" distL="0" distR="0" wp14:anchorId="0AE66D34" wp14:editId="44F80E60">
            <wp:extent cx="1002030" cy="10020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png"/>
                    <pic:cNvPicPr/>
                  </pic:nvPicPr>
                  <pic:blipFill>
                    <a:blip r:embed="rId11">
                      <a:extLst>
                        <a:ext uri="{28A0092B-C50C-407E-A947-70E740481C1C}">
                          <a14:useLocalDpi xmlns:a14="http://schemas.microsoft.com/office/drawing/2010/main" val="0"/>
                        </a:ext>
                      </a:extLst>
                    </a:blip>
                    <a:stretch>
                      <a:fillRect/>
                    </a:stretch>
                  </pic:blipFill>
                  <pic:spPr>
                    <a:xfrm>
                      <a:off x="0" y="0"/>
                      <a:ext cx="1002030" cy="1002030"/>
                    </a:xfrm>
                    <a:prstGeom prst="rect">
                      <a:avLst/>
                    </a:prstGeom>
                  </pic:spPr>
                </pic:pic>
              </a:graphicData>
            </a:graphic>
          </wp:inline>
        </w:drawing>
      </w:r>
    </w:p>
    <w:p w14:paraId="74AC8509" w14:textId="77777777" w:rsidR="00377F65" w:rsidRPr="005F6314" w:rsidRDefault="00377F65" w:rsidP="00AC1296">
      <w:r w:rsidRPr="005F6314">
        <w:t>Para este Piloto Productivo controlado, se contactaron a más de 60 clientes IOS y 60 clientes Android para probar la solución móvil, primero se determinó que los trabajadores del banco (a la ves clientes) probaran la aplicación para identificar diversos problemas con el paso del tiempo se fueron integrando clientes no trabajadores de la empresa para obtener mayor retroalimentación respecto a las incidencias que tenía la aplicación en sus distintas funcionalidades.</w:t>
      </w:r>
    </w:p>
    <w:p w14:paraId="446D3E7F" w14:textId="0788CBB4" w:rsidR="00377F65" w:rsidRPr="005F6314" w:rsidRDefault="00377F65" w:rsidP="00AC1296">
      <w:r w:rsidRPr="005F6314">
        <w:t>El piloto controlado fue entre la primera semana de enero de 2014 hasta la quincena de marzo, fecha en que se realizó una campaña publicitaria por parte del área de negocio para influenciar a los clientes a descargar esta aplicación a sus dispositivos.</w:t>
      </w:r>
    </w:p>
    <w:p w14:paraId="511CE325" w14:textId="77777777" w:rsidR="00AC1296" w:rsidRPr="005F6314" w:rsidRDefault="00AC1296" w:rsidP="00AC1296">
      <w:bookmarkStart w:id="147" w:name="_Toc420443105"/>
      <w:bookmarkStart w:id="148" w:name="_Toc422575953"/>
    </w:p>
    <w:p w14:paraId="2E037A2F" w14:textId="4A664975" w:rsidR="00377F65" w:rsidRPr="005F6314" w:rsidRDefault="00377F65" w:rsidP="00AC1296">
      <w:r w:rsidRPr="005F6314">
        <w:t>Producción Final</w:t>
      </w:r>
      <w:bookmarkEnd w:id="147"/>
      <w:bookmarkEnd w:id="148"/>
    </w:p>
    <w:p w14:paraId="56733411" w14:textId="77777777" w:rsidR="00377F65" w:rsidRPr="005F6314" w:rsidRDefault="00377F65" w:rsidP="00AC1296">
      <w:r w:rsidRPr="005F6314">
        <w:t>Luego del Piloto Productivo, comenzó la Campaña Publicitaria para indicarle a los clientes a descargar la Mi Banco, esta publicidad salió en conjunto con otra aplicación de Banco de Chile que es Mi Pago (aplicación para transferencias entre clientes por medio de códigos QR) y la aplicación Mi Beneficio que es la antigua banca móvil, en esta se eliminó la funcionalidad de entrar a Banca Móvil, quedando sólo para promociones y beneficios que ofrece la institución financiera.</w:t>
      </w:r>
    </w:p>
    <w:p w14:paraId="1CA14599" w14:textId="77777777" w:rsidR="00377F65" w:rsidRPr="005F6314" w:rsidRDefault="00377F65" w:rsidP="00AC1296">
      <w:r w:rsidRPr="005F6314">
        <w:t xml:space="preserve">Actualmente, según cifras de Google Analytics, la aplicación (app y mobile web) tiene un peak semanal de 42500 sesiones, mientras que su peak mensual (final de mes) es de 68000 sesiones. </w:t>
      </w:r>
    </w:p>
    <w:p w14:paraId="46DE3677" w14:textId="3949369D" w:rsidR="00377F65" w:rsidRPr="005F6314" w:rsidRDefault="00377F65" w:rsidP="00AC1296">
      <w:r w:rsidRPr="005F6314">
        <w:t xml:space="preserve">De estas conexiones totales, un 67,43% son desde dispositivos Android y 29,98% son desde dispositivos IOS, con 2,45% aparecen los teléfonos con SO Windows Phone y un 0,13% desde Blackberry, las restantes conexiones son desde navegadores de computadores de escritorio (Windows, Mac o Linux). Esto representado en la </w:t>
      </w:r>
      <w:r w:rsidRPr="005F6314">
        <w:fldChar w:fldCharType="begin"/>
      </w:r>
      <w:r w:rsidRPr="005F6314">
        <w:instrText xml:space="preserve"> REF _Ref416128752 \h  \* MERGEFORMAT </w:instrText>
      </w:r>
      <w:r w:rsidRPr="005F6314">
        <w:fldChar w:fldCharType="separate"/>
      </w:r>
      <w:r w:rsidRPr="005F6314">
        <w:rPr>
          <w:color w:val="000000" w:themeColor="text1"/>
        </w:rPr>
        <w:t xml:space="preserve">Ilustración </w:t>
      </w:r>
      <w:r w:rsidRPr="005F6314">
        <w:rPr>
          <w:noProof/>
          <w:color w:val="000000" w:themeColor="text1"/>
        </w:rPr>
        <w:t>5.2</w:t>
      </w:r>
      <w:r w:rsidRPr="005F6314">
        <w:fldChar w:fldCharType="end"/>
      </w:r>
      <w:r w:rsidR="00A346D6" w:rsidRPr="005F6314">
        <w:t>.</w:t>
      </w:r>
    </w:p>
    <w:p w14:paraId="55DC51DD" w14:textId="77777777" w:rsidR="00377F65" w:rsidRDefault="00377F65" w:rsidP="00377F65">
      <w:pPr>
        <w:keepNext/>
        <w:jc w:val="center"/>
        <w:rPr>
          <w:rFonts w:cs="Times New Roman"/>
        </w:rPr>
      </w:pPr>
      <w:r w:rsidRPr="005F6314">
        <w:rPr>
          <w:rFonts w:cs="Times New Roman"/>
          <w:noProof/>
          <w:lang w:val="es-ES_tradnl" w:eastAsia="es-ES_tradnl"/>
        </w:rPr>
        <w:lastRenderedPageBreak/>
        <w:drawing>
          <wp:inline distT="0" distB="0" distL="0" distR="0" wp14:anchorId="7B4C5256" wp14:editId="39FFA8CD">
            <wp:extent cx="5561330" cy="2796540"/>
            <wp:effectExtent l="0" t="0" r="127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CE5227" w14:textId="77777777" w:rsidR="00965241" w:rsidRPr="005F6314" w:rsidRDefault="00965241" w:rsidP="00377F65">
      <w:pPr>
        <w:keepNext/>
        <w:jc w:val="center"/>
        <w:rPr>
          <w:rFonts w:cs="Times New Roman"/>
        </w:rPr>
      </w:pPr>
    </w:p>
    <w:p w14:paraId="50BBD302" w14:textId="77777777" w:rsidR="00377F65" w:rsidRPr="005F6314" w:rsidRDefault="00377F65" w:rsidP="00AC1296">
      <w:r w:rsidRPr="005F6314">
        <w:t xml:space="preserve">También, en la </w:t>
      </w:r>
      <w:r w:rsidRPr="005F6314">
        <w:fldChar w:fldCharType="begin"/>
      </w:r>
      <w:r w:rsidRPr="005F6314">
        <w:instrText xml:space="preserve"> REF _Ref416128752 \h  \* MERGEFORMAT </w:instrText>
      </w:r>
      <w:r w:rsidRPr="005F6314">
        <w:fldChar w:fldCharType="separate"/>
      </w:r>
      <w:r w:rsidRPr="005F6314">
        <w:t xml:space="preserve">Ilustración </w:t>
      </w:r>
      <w:r w:rsidRPr="005F6314">
        <w:rPr>
          <w:noProof/>
        </w:rPr>
        <w:t>5.2</w:t>
      </w:r>
      <w:r w:rsidRPr="005F6314">
        <w:fldChar w:fldCharType="end"/>
      </w:r>
      <w:r w:rsidRPr="005F6314">
        <w:t>, se observa la cantidad según marca. Se puede observar las diferencias entre el sector consumo y preferente de las marcas de Banco de Chile (Credichile y Edwards, respectivamente).</w:t>
      </w:r>
    </w:p>
    <w:p w14:paraId="5FA75E65" w14:textId="2F5AA4E9" w:rsidR="00377F65" w:rsidRPr="005F6314" w:rsidRDefault="00377F65" w:rsidP="00AC1296">
      <w:r w:rsidRPr="005F6314">
        <w:t>Mientras en que CrediChile predominan los dispositivos Android, en Edwards acorta la brecha a tal punto que casi es el mismo porcentaje de uso por cada aplicación. En los números total y Marca Banco Chile se observa la tendencia general en este tipo de dispositivos teniendo Android cerca del 65% e IOS un 30%, el restante 5% para la</w:t>
      </w:r>
      <w:r w:rsidR="00A346D6" w:rsidRPr="005F6314">
        <w:t>s demás marcas de dispositivos.</w:t>
      </w:r>
    </w:p>
    <w:p w14:paraId="77CB1730" w14:textId="77777777" w:rsidR="00AC1296" w:rsidRPr="005F6314" w:rsidRDefault="00AC1296" w:rsidP="00AC1296">
      <w:bookmarkStart w:id="149" w:name="_Toc420443106"/>
      <w:bookmarkStart w:id="150" w:name="_Toc422575954"/>
    </w:p>
    <w:p w14:paraId="32DD27DA" w14:textId="6E741EB6" w:rsidR="00377F65" w:rsidRPr="005F6314" w:rsidRDefault="00377F65" w:rsidP="00AC1296">
      <w:r w:rsidRPr="005F6314">
        <w:t>Continuidad</w:t>
      </w:r>
      <w:bookmarkEnd w:id="149"/>
      <w:bookmarkEnd w:id="150"/>
    </w:p>
    <w:p w14:paraId="694EA3E5" w14:textId="77777777" w:rsidR="00377F65" w:rsidRPr="005F6314" w:rsidRDefault="00377F65" w:rsidP="00AC1296">
      <w:r w:rsidRPr="005F6314">
        <w:t>Desde marzo en adelante, luego del piloto existe un periodo de tiempo para estabilizar la correcta operatividad del producto, este periodo se extiende hasta agosto del mismo año.</w:t>
      </w:r>
    </w:p>
    <w:p w14:paraId="08F26FE5" w14:textId="77777777" w:rsidR="00377F65" w:rsidRPr="005F6314" w:rsidRDefault="00377F65" w:rsidP="00AC1296">
      <w:r w:rsidRPr="005F6314">
        <w:t>Los errores entran por distintos conductos para ser corregidos, los más recurrentes son:</w:t>
      </w:r>
    </w:p>
    <w:p w14:paraId="57BB66A7" w14:textId="77777777" w:rsidR="00377F65" w:rsidRPr="005F6314" w:rsidRDefault="00377F65" w:rsidP="00377F65">
      <w:pPr>
        <w:pStyle w:val="Prrafodelista"/>
        <w:numPr>
          <w:ilvl w:val="0"/>
          <w:numId w:val="19"/>
        </w:numPr>
        <w:spacing w:line="240" w:lineRule="auto"/>
        <w:rPr>
          <w:rFonts w:asciiTheme="minorHAnsi" w:hAnsiTheme="minorHAnsi" w:cs="Times New Roman"/>
          <w:szCs w:val="24"/>
        </w:rPr>
      </w:pPr>
      <w:r w:rsidRPr="005F6314">
        <w:rPr>
          <w:rFonts w:asciiTheme="minorHAnsi" w:hAnsiTheme="minorHAnsi" w:cs="Times New Roman"/>
          <w:szCs w:val="24"/>
        </w:rPr>
        <w:t>Usuario de negocio.</w:t>
      </w:r>
    </w:p>
    <w:p w14:paraId="4B5DF2ED" w14:textId="77777777" w:rsidR="00377F65" w:rsidRPr="005F6314" w:rsidRDefault="00377F65" w:rsidP="00377F65">
      <w:pPr>
        <w:pStyle w:val="Prrafodelista"/>
        <w:numPr>
          <w:ilvl w:val="0"/>
          <w:numId w:val="19"/>
        </w:numPr>
        <w:spacing w:line="240" w:lineRule="auto"/>
        <w:rPr>
          <w:rFonts w:asciiTheme="minorHAnsi" w:hAnsiTheme="minorHAnsi" w:cs="Times New Roman"/>
          <w:szCs w:val="24"/>
        </w:rPr>
      </w:pPr>
      <w:r w:rsidRPr="005F6314">
        <w:rPr>
          <w:rFonts w:asciiTheme="minorHAnsi" w:hAnsiTheme="minorHAnsi" w:cs="Times New Roman"/>
          <w:szCs w:val="24"/>
        </w:rPr>
        <w:t>Administrado del producto en producción.</w:t>
      </w:r>
    </w:p>
    <w:p w14:paraId="6E3D5B44" w14:textId="77777777" w:rsidR="00377F65" w:rsidRPr="005F6314" w:rsidRDefault="00377F65" w:rsidP="00377F65">
      <w:pPr>
        <w:pStyle w:val="Prrafodelista"/>
        <w:numPr>
          <w:ilvl w:val="0"/>
          <w:numId w:val="19"/>
        </w:numPr>
        <w:spacing w:line="240" w:lineRule="auto"/>
        <w:rPr>
          <w:rFonts w:asciiTheme="minorHAnsi" w:hAnsiTheme="minorHAnsi" w:cs="Times New Roman"/>
          <w:szCs w:val="24"/>
        </w:rPr>
      </w:pPr>
      <w:r w:rsidRPr="005F6314">
        <w:rPr>
          <w:rFonts w:asciiTheme="minorHAnsi" w:hAnsiTheme="minorHAnsi" w:cs="Times New Roman"/>
          <w:szCs w:val="24"/>
        </w:rPr>
        <w:t xml:space="preserve">Cliente a través de los distintos medio de contacto como correo electrónico, </w:t>
      </w:r>
      <w:proofErr w:type="spellStart"/>
      <w:r w:rsidRPr="005F6314">
        <w:rPr>
          <w:rFonts w:asciiTheme="minorHAnsi" w:hAnsiTheme="minorHAnsi" w:cs="Times New Roman"/>
          <w:szCs w:val="24"/>
        </w:rPr>
        <w:t>call</w:t>
      </w:r>
      <w:proofErr w:type="spellEnd"/>
      <w:r w:rsidRPr="005F6314">
        <w:rPr>
          <w:rFonts w:asciiTheme="minorHAnsi" w:hAnsiTheme="minorHAnsi" w:cs="Times New Roman"/>
          <w:szCs w:val="24"/>
        </w:rPr>
        <w:t xml:space="preserve"> center, mesón de atención o su ejecutivo de cuentas.</w:t>
      </w:r>
    </w:p>
    <w:p w14:paraId="21021CD1" w14:textId="3348004D" w:rsidR="00377F65" w:rsidRPr="005F6314" w:rsidRDefault="00377F65" w:rsidP="00A346D6">
      <w:pPr>
        <w:rPr>
          <w:rFonts w:cs="Times New Roman"/>
        </w:rPr>
      </w:pPr>
      <w:r w:rsidRPr="005F6314">
        <w:rPr>
          <w:rFonts w:cs="Times New Roman"/>
        </w:rPr>
        <w:t>Una vez terminada la continuidad del proyecto en agosto, se traspasa la continuidad desde la fábrica de desarrollo hacia la continuidad, esta fábrica sólo está destinada a realizar mejoras en los distintos proyectos que han</w:t>
      </w:r>
      <w:r w:rsidR="00A346D6" w:rsidRPr="005F6314">
        <w:rPr>
          <w:rFonts w:cs="Times New Roman"/>
        </w:rPr>
        <w:t xml:space="preserve"> sido estabilizados en el banco.</w:t>
      </w:r>
    </w:p>
    <w:p w14:paraId="6C40550C" w14:textId="77777777" w:rsidR="00B63A1A" w:rsidRPr="005F6314" w:rsidRDefault="00B63A1A" w:rsidP="00B63A1A">
      <w:bookmarkStart w:id="151" w:name="_Toc420443107"/>
      <w:bookmarkStart w:id="152" w:name="_Toc422575965"/>
    </w:p>
    <w:p w14:paraId="69182FE7" w14:textId="77777777" w:rsidR="00377F65" w:rsidRPr="005F6314" w:rsidRDefault="00377F65" w:rsidP="00B63A1A">
      <w:r w:rsidRPr="005F6314">
        <w:t>Conclusiones</w:t>
      </w:r>
      <w:bookmarkEnd w:id="151"/>
      <w:bookmarkEnd w:id="152"/>
    </w:p>
    <w:p w14:paraId="5FF290AD" w14:textId="77777777" w:rsidR="00377F65" w:rsidRPr="005F6314" w:rsidRDefault="00377F65" w:rsidP="00B63A1A">
      <w:r w:rsidRPr="005F6314">
        <w:t>De lo expuesto en el presente trabajo de titulación, se logra identificar correctamente el problema y realizar un levantamiento de los procesos a ocupar por la nueva banca móvil, estos procesos determinan el flujo operativo dentro de la aplicación, cada uno de estos flujo se puntualizó desde la operación del cliente hasta llegar el sistema de origen de datos. Esto permitió realizar una estimación exacta en tiempo y dinero para la propuesta, la que se determinó su tiempo ideal para cada fase de la metodología aplicada y la valorización de construcción de software y necesidades de hardware.</w:t>
      </w:r>
    </w:p>
    <w:p w14:paraId="77A51BEE" w14:textId="156CBD67" w:rsidR="00377F65" w:rsidRPr="005F6314" w:rsidRDefault="00377F65" w:rsidP="00B63A1A">
      <w:r w:rsidRPr="005F6314">
        <w:t>Gracias a la metodología Cas</w:t>
      </w:r>
      <w:r w:rsidR="00ED2A19" w:rsidRPr="005F6314">
        <w:t>c</w:t>
      </w:r>
      <w:r w:rsidRPr="005F6314">
        <w:t xml:space="preserve">ada – Banco de Chile, se logró completar el flujo de desarrollo de software óptimamente, aplicando correctamente las fases: análisis, planificación, creación, pruebas y término </w:t>
      </w:r>
      <w:r w:rsidRPr="005F6314">
        <w:lastRenderedPageBreak/>
        <w:t>del proyecto. Además, los actores realizaron lo necesario para cumplir cada fase del proyecto. Esto, junto a las bases de programación y los distintos lenguajes aprendidos durante la carrera, se alcanzó un gran desarrollo que entregó el resultado de un software que necesitaba el Banco de Chile, una nueva banca móvil: Mi Banco.</w:t>
      </w:r>
    </w:p>
    <w:p w14:paraId="142D668F" w14:textId="77777777" w:rsidR="00377F65" w:rsidRPr="005F6314" w:rsidRDefault="00377F65" w:rsidP="00B63A1A">
      <w:r w:rsidRPr="005F6314">
        <w:t>Las pruebas a la aplicación se realizaron de manera rigurosa para entregar al cliente un software de calidad y que soporte la carga necesaria para que miles de clientes entren a Mi Banco sin problemas.</w:t>
      </w:r>
    </w:p>
    <w:p w14:paraId="2CC44169" w14:textId="77777777" w:rsidR="00377F65" w:rsidRPr="005F6314" w:rsidRDefault="00377F65" w:rsidP="00B63A1A">
      <w:r w:rsidRPr="005F6314">
        <w:t>Ser una aplicación móvil que cumple con su alcance propuesto, es decir, grandes estándares de seguridad, además de estar a la vanguardia tecnológica al obtener software que cumple con el alto rendimiento y diseño, necesario para la satisfacción de sus clientes.</w:t>
      </w:r>
    </w:p>
    <w:p w14:paraId="000E1B3C" w14:textId="77777777" w:rsidR="00377F65" w:rsidRPr="005F6314" w:rsidRDefault="00377F65" w:rsidP="00B63A1A">
      <w:r w:rsidRPr="005F6314">
        <w:t>También, se realizan mejoras periódicas a la solución para obtener niveles de satisfacción altos para el cliente, ya sea agregándole nuevas funcionalidades o corrigiendo al instante los errores que no apareciendo en el proceso de testing, en ambos casos el área encargada es la continuidad para este proyecto.</w:t>
      </w:r>
    </w:p>
    <w:p w14:paraId="38378837" w14:textId="77777777" w:rsidR="00377F65" w:rsidRPr="005F6314" w:rsidRDefault="00377F65" w:rsidP="00B63A1A">
      <w:r w:rsidRPr="005F6314">
        <w:t>Luego de la instalación de la aplicación en ambiente productivo, se continuó ocupando paralelamente la antigua banca móvil junto con Mi Banco. El impacto en los procesos ha resultado distinto respecto cada proceso. Para ejemplificar, los procesos contables se realizan de igual manera, ya que son tratados como el mismo canal de registro de transacciones de clientes. En los procesos de producción, para observar la operatividad de este sistema, se debe realizar monitoreo de distinta manera a la realizada en la antigua banca móvil, ya que son tecnologías diferentes. En los procesos publicitarios el protagonismo lo obtiene Mi Banco, ya que como nuevo producto es explotado para obtener el 100% de su potencial, promocionando su uso en cada sucursal o cajero automático.</w:t>
      </w:r>
    </w:p>
    <w:p w14:paraId="45718165" w14:textId="77777777" w:rsidR="00377F65" w:rsidRPr="005F6314" w:rsidRDefault="00377F65" w:rsidP="00B63A1A">
      <w:r w:rsidRPr="005F6314">
        <w:t>Para la organización, la implementación de Mi Banco fue el comienzo de desarrollo de aplicaciones móviles innovadoras, ya que este es su principal objetivos es cautivar a los distintos clientes con la usabilidad, diseño e innovación. Esta aplicación fue el primer paso en la construcción y mejoramiento de otras, como son los casos de Mi Pago y Mis Beneficios respectivamente. El enfoque de desarrollo móvil, quedó estampado bajo la premisa de desarrollar nuevas aplicaciones cada 6 meses, ya que en 6 meses más aparece la copia en la competencia.</w:t>
      </w:r>
    </w:p>
    <w:p w14:paraId="2E7DD7E2" w14:textId="77777777" w:rsidR="00377F65" w:rsidRPr="005F6314" w:rsidRDefault="00377F65" w:rsidP="00B63A1A">
      <w:r w:rsidRPr="005F6314">
        <w:t>Actualmente, en los clientes cuenta con altos niveles de satisfacción bordeando el 80% de aceptación de los clientes encuestados, contra el 60-70% de satisfacción que obtenía la antigua banca móvil en anteriores consultas. En las tiendas de descarga de aplicaciones de Android (Play Store), esta cuenta con una calificación de 3,7 de 5 estrellas para Mi Banco de  Chile, 4,1 de 5 estrellas para Mi Banco Credichile y 4,3 para Mi Banco Edward. En la tienda de aplicaciones de Apple (App Store), esta cuenta para Mi Banco de Chile y Edwards con una calificación de 3 de 5 estrellas y para Banco Credichile con una calificación de 4,5 de 5 estrellas.</w:t>
      </w:r>
    </w:p>
    <w:p w14:paraId="2CCFCAED" w14:textId="77777777" w:rsidR="00377F65" w:rsidRPr="005F6314" w:rsidRDefault="00377F65" w:rsidP="00B63A1A">
      <w:r w:rsidRPr="005F6314">
        <w:t>En el ámbito personal, desenvolverse en el terreno profesional por primera vez entrega un enriquecedor aprendizaje en la programación, desarrollo del proyecto y un amplio trabajo en equipos multidisciplinarios, como son los equipos de desarrollo, testing, producción, arquitectura informática, usuarios de negocios, gerencia de control de gestión, entre muchos otros que se implican dentro de los proyectos informáticos. En particular, este trabajo en equipo fortalece ampliamente las habilidades blandas, tales como el desenvolverse entre grupos de trabajo multidisciplinarios para lograr objetivos dentro de ellos.</w:t>
      </w:r>
    </w:p>
    <w:p w14:paraId="3AA8A710" w14:textId="77777777" w:rsidR="00377F65" w:rsidRPr="005F6314" w:rsidRDefault="00377F65">
      <w:pPr>
        <w:rPr>
          <w:rFonts w:cs="Times New Roman"/>
          <w:lang w:val="es-ES_tradnl"/>
        </w:rPr>
      </w:pPr>
    </w:p>
    <w:sectPr w:rsidR="00377F65" w:rsidRPr="005F6314" w:rsidSect="00377F65">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F3D95" w14:textId="77777777" w:rsidR="00304A5F" w:rsidRDefault="00304A5F" w:rsidP="00377F65">
      <w:r>
        <w:separator/>
      </w:r>
    </w:p>
  </w:endnote>
  <w:endnote w:type="continuationSeparator" w:id="0">
    <w:p w14:paraId="1B76621E" w14:textId="77777777" w:rsidR="00304A5F" w:rsidRDefault="00304A5F" w:rsidP="00377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auto"/>
    <w:pitch w:val="variable"/>
    <w:sig w:usb0="E4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Hiragino Mincho ProN W3">
    <w:panose1 w:val="02020300000000000000"/>
    <w:charset w:val="80"/>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1E54C" w14:textId="77777777" w:rsidR="00304A5F" w:rsidRDefault="00304A5F" w:rsidP="00377F65">
      <w:r>
        <w:separator/>
      </w:r>
    </w:p>
  </w:footnote>
  <w:footnote w:type="continuationSeparator" w:id="0">
    <w:p w14:paraId="0F81851E" w14:textId="77777777" w:rsidR="00304A5F" w:rsidRDefault="00304A5F" w:rsidP="00377F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03175"/>
    <w:multiLevelType w:val="hybridMultilevel"/>
    <w:tmpl w:val="D8E68178"/>
    <w:lvl w:ilvl="0" w:tplc="992CC5D6">
      <w:start w:val="1"/>
      <w:numFmt w:val="bullet"/>
      <w:lvlText w:val="•"/>
      <w:lvlJc w:val="left"/>
      <w:pPr>
        <w:tabs>
          <w:tab w:val="num" w:pos="720"/>
        </w:tabs>
        <w:ind w:left="720" w:hanging="360"/>
      </w:pPr>
      <w:rPr>
        <w:rFonts w:ascii="Arial" w:hAnsi="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7690737"/>
    <w:multiLevelType w:val="hybridMultilevel"/>
    <w:tmpl w:val="E4D20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BE2CFF"/>
    <w:multiLevelType w:val="hybridMultilevel"/>
    <w:tmpl w:val="E8408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D352E9"/>
    <w:multiLevelType w:val="hybridMultilevel"/>
    <w:tmpl w:val="077A0EB4"/>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C1827A9"/>
    <w:multiLevelType w:val="hybridMultilevel"/>
    <w:tmpl w:val="614864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F317685"/>
    <w:multiLevelType w:val="hybridMultilevel"/>
    <w:tmpl w:val="1744EA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FA852B9"/>
    <w:multiLevelType w:val="hybridMultilevel"/>
    <w:tmpl w:val="6E30C8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6334909"/>
    <w:multiLevelType w:val="hybridMultilevel"/>
    <w:tmpl w:val="11148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9797DAC"/>
    <w:multiLevelType w:val="hybridMultilevel"/>
    <w:tmpl w:val="1272E8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D3D5CBA"/>
    <w:multiLevelType w:val="hybridMultilevel"/>
    <w:tmpl w:val="2EE46C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1201143"/>
    <w:multiLevelType w:val="hybridMultilevel"/>
    <w:tmpl w:val="BFFC96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1877CD7"/>
    <w:multiLevelType w:val="hybridMultilevel"/>
    <w:tmpl w:val="248C864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2E31624"/>
    <w:multiLevelType w:val="hybridMultilevel"/>
    <w:tmpl w:val="375E72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4017149"/>
    <w:multiLevelType w:val="multilevel"/>
    <w:tmpl w:val="42CE2F54"/>
    <w:lvl w:ilvl="0">
      <w:start w:val="1"/>
      <w:numFmt w:val="decimal"/>
      <w:pStyle w:val="Ttulo1"/>
      <w:suff w:val="space"/>
      <w:lvlText w:val="Capítulo %1:"/>
      <w:lvlJc w:val="left"/>
      <w:pPr>
        <w:ind w:left="4537" w:firstLine="0"/>
      </w:pPr>
      <w:rPr>
        <w:rFonts w:hint="default"/>
      </w:rPr>
    </w:lvl>
    <w:lvl w:ilvl="1">
      <w:start w:val="1"/>
      <w:numFmt w:val="decimal"/>
      <w:pStyle w:val="Ttulo2"/>
      <w:suff w:val="nothing"/>
      <w:lvlText w:val="%1.%2"/>
      <w:lvlJc w:val="left"/>
      <w:pPr>
        <w:ind w:left="0" w:firstLine="0"/>
      </w:pPr>
      <w:rPr>
        <w:rFonts w:hint="default"/>
      </w:rPr>
    </w:lvl>
    <w:lvl w:ilvl="2">
      <w:start w:val="1"/>
      <w:numFmt w:val="decimal"/>
      <w:pStyle w:val="Ttulo3"/>
      <w:suff w:val="nothing"/>
      <w:lvlText w:val="%1.%2.%3"/>
      <w:lvlJc w:val="left"/>
      <w:pPr>
        <w:ind w:left="1277"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4">
    <w:nsid w:val="24D9416D"/>
    <w:multiLevelType w:val="hybridMultilevel"/>
    <w:tmpl w:val="72A8F33E"/>
    <w:lvl w:ilvl="0" w:tplc="992CC5D6">
      <w:start w:val="1"/>
      <w:numFmt w:val="bullet"/>
      <w:lvlText w:val="•"/>
      <w:lvlJc w:val="left"/>
      <w:pPr>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9655045"/>
    <w:multiLevelType w:val="hybridMultilevel"/>
    <w:tmpl w:val="7B88994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D73506B"/>
    <w:multiLevelType w:val="hybridMultilevel"/>
    <w:tmpl w:val="D0D29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3297C75"/>
    <w:multiLevelType w:val="hybridMultilevel"/>
    <w:tmpl w:val="B36A83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46822039"/>
    <w:multiLevelType w:val="hybridMultilevel"/>
    <w:tmpl w:val="B8D2D8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77F1F5A"/>
    <w:multiLevelType w:val="hybridMultilevel"/>
    <w:tmpl w:val="F92E133C"/>
    <w:lvl w:ilvl="0" w:tplc="992CC5D6">
      <w:start w:val="1"/>
      <w:numFmt w:val="bullet"/>
      <w:lvlText w:val="•"/>
      <w:lvlJc w:val="left"/>
      <w:pPr>
        <w:ind w:left="720" w:hanging="360"/>
      </w:pPr>
      <w:rPr>
        <w:rFonts w:ascii="Arial" w:hAnsi="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80F2732"/>
    <w:multiLevelType w:val="hybridMultilevel"/>
    <w:tmpl w:val="D6143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D5E6393"/>
    <w:multiLevelType w:val="hybridMultilevel"/>
    <w:tmpl w:val="BA26E5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FA23859"/>
    <w:multiLevelType w:val="hybridMultilevel"/>
    <w:tmpl w:val="077A0EB4"/>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50005F20"/>
    <w:multiLevelType w:val="hybridMultilevel"/>
    <w:tmpl w:val="29FA9F02"/>
    <w:lvl w:ilvl="0" w:tplc="992CC5D6">
      <w:start w:val="1"/>
      <w:numFmt w:val="bullet"/>
      <w:lvlText w:val="•"/>
      <w:lvlJc w:val="left"/>
      <w:pPr>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2CC3643"/>
    <w:multiLevelType w:val="hybridMultilevel"/>
    <w:tmpl w:val="AA1A2C5A"/>
    <w:lvl w:ilvl="0" w:tplc="992CC5D6">
      <w:start w:val="1"/>
      <w:numFmt w:val="bullet"/>
      <w:lvlText w:val="•"/>
      <w:lvlJc w:val="left"/>
      <w:pPr>
        <w:ind w:left="720" w:hanging="360"/>
      </w:pPr>
      <w:rPr>
        <w:rFonts w:ascii="Arial" w:hAnsi="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AD55DD7"/>
    <w:multiLevelType w:val="hybridMultilevel"/>
    <w:tmpl w:val="89C26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BF21C92"/>
    <w:multiLevelType w:val="hybridMultilevel"/>
    <w:tmpl w:val="9B384F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20810D1"/>
    <w:multiLevelType w:val="hybridMultilevel"/>
    <w:tmpl w:val="D0A49D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78425889"/>
    <w:multiLevelType w:val="hybridMultilevel"/>
    <w:tmpl w:val="AF8C1E6E"/>
    <w:lvl w:ilvl="0" w:tplc="992CC5D6">
      <w:start w:val="1"/>
      <w:numFmt w:val="bullet"/>
      <w:lvlText w:val="•"/>
      <w:lvlJc w:val="left"/>
      <w:pPr>
        <w:tabs>
          <w:tab w:val="num" w:pos="720"/>
        </w:tabs>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7CF46997"/>
    <w:multiLevelType w:val="hybridMultilevel"/>
    <w:tmpl w:val="3A16AA9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1"/>
  </w:num>
  <w:num w:numId="6">
    <w:abstractNumId w:val="10"/>
  </w:num>
  <w:num w:numId="7">
    <w:abstractNumId w:val="27"/>
  </w:num>
  <w:num w:numId="8">
    <w:abstractNumId w:val="0"/>
  </w:num>
  <w:num w:numId="9">
    <w:abstractNumId w:val="28"/>
  </w:num>
  <w:num w:numId="10">
    <w:abstractNumId w:val="19"/>
  </w:num>
  <w:num w:numId="11">
    <w:abstractNumId w:val="24"/>
  </w:num>
  <w:num w:numId="12">
    <w:abstractNumId w:val="23"/>
  </w:num>
  <w:num w:numId="13">
    <w:abstractNumId w:val="14"/>
  </w:num>
  <w:num w:numId="14">
    <w:abstractNumId w:val="1"/>
  </w:num>
  <w:num w:numId="15">
    <w:abstractNumId w:val="11"/>
  </w:num>
  <w:num w:numId="16">
    <w:abstractNumId w:val="18"/>
  </w:num>
  <w:num w:numId="17">
    <w:abstractNumId w:val="29"/>
  </w:num>
  <w:num w:numId="18">
    <w:abstractNumId w:val="16"/>
  </w:num>
  <w:num w:numId="19">
    <w:abstractNumId w:val="25"/>
  </w:num>
  <w:num w:numId="20">
    <w:abstractNumId w:val="20"/>
  </w:num>
  <w:num w:numId="21">
    <w:abstractNumId w:val="17"/>
  </w:num>
  <w:num w:numId="22">
    <w:abstractNumId w:val="3"/>
  </w:num>
  <w:num w:numId="23">
    <w:abstractNumId w:val="22"/>
  </w:num>
  <w:num w:numId="24">
    <w:abstractNumId w:val="26"/>
  </w:num>
  <w:num w:numId="25">
    <w:abstractNumId w:val="5"/>
  </w:num>
  <w:num w:numId="26">
    <w:abstractNumId w:val="15"/>
  </w:num>
  <w:num w:numId="27">
    <w:abstractNumId w:val="4"/>
  </w:num>
  <w:num w:numId="28">
    <w:abstractNumId w:val="12"/>
  </w:num>
  <w:num w:numId="29">
    <w:abstractNumId w:val="6"/>
  </w:num>
  <w:num w:numId="30">
    <w:abstractNumId w:val="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F65"/>
    <w:rsid w:val="00044B59"/>
    <w:rsid w:val="00054FC1"/>
    <w:rsid w:val="00123363"/>
    <w:rsid w:val="001270C0"/>
    <w:rsid w:val="00132D3E"/>
    <w:rsid w:val="001345F6"/>
    <w:rsid w:val="00141578"/>
    <w:rsid w:val="001518D4"/>
    <w:rsid w:val="001563A1"/>
    <w:rsid w:val="00163D15"/>
    <w:rsid w:val="00167237"/>
    <w:rsid w:val="00172C22"/>
    <w:rsid w:val="00173F34"/>
    <w:rsid w:val="001814C7"/>
    <w:rsid w:val="001B3325"/>
    <w:rsid w:val="001C2350"/>
    <w:rsid w:val="001C34DF"/>
    <w:rsid w:val="001D1DC3"/>
    <w:rsid w:val="001D3DC7"/>
    <w:rsid w:val="001E24BE"/>
    <w:rsid w:val="00212417"/>
    <w:rsid w:val="00261022"/>
    <w:rsid w:val="0026309D"/>
    <w:rsid w:val="0026319C"/>
    <w:rsid w:val="002A1158"/>
    <w:rsid w:val="002A1C8D"/>
    <w:rsid w:val="002B36C9"/>
    <w:rsid w:val="002C21FA"/>
    <w:rsid w:val="002E1AD7"/>
    <w:rsid w:val="002F1029"/>
    <w:rsid w:val="00304A5F"/>
    <w:rsid w:val="0031048E"/>
    <w:rsid w:val="00313068"/>
    <w:rsid w:val="003151D8"/>
    <w:rsid w:val="003161D1"/>
    <w:rsid w:val="00335003"/>
    <w:rsid w:val="003412FE"/>
    <w:rsid w:val="00373515"/>
    <w:rsid w:val="00377F65"/>
    <w:rsid w:val="0038547C"/>
    <w:rsid w:val="003923E8"/>
    <w:rsid w:val="003A092F"/>
    <w:rsid w:val="003B47AF"/>
    <w:rsid w:val="003F1EA1"/>
    <w:rsid w:val="004114CF"/>
    <w:rsid w:val="00416AC3"/>
    <w:rsid w:val="0043462E"/>
    <w:rsid w:val="00440FB3"/>
    <w:rsid w:val="0045675E"/>
    <w:rsid w:val="004631BD"/>
    <w:rsid w:val="00466780"/>
    <w:rsid w:val="004714F4"/>
    <w:rsid w:val="00493902"/>
    <w:rsid w:val="004A036D"/>
    <w:rsid w:val="004A6ECD"/>
    <w:rsid w:val="004B5238"/>
    <w:rsid w:val="004C09B7"/>
    <w:rsid w:val="004D7A27"/>
    <w:rsid w:val="00503F3F"/>
    <w:rsid w:val="005066E2"/>
    <w:rsid w:val="00513303"/>
    <w:rsid w:val="0052030A"/>
    <w:rsid w:val="0053387D"/>
    <w:rsid w:val="00544414"/>
    <w:rsid w:val="00546C9F"/>
    <w:rsid w:val="00547405"/>
    <w:rsid w:val="00552641"/>
    <w:rsid w:val="00557752"/>
    <w:rsid w:val="00566E30"/>
    <w:rsid w:val="005B72D8"/>
    <w:rsid w:val="005C2BD8"/>
    <w:rsid w:val="005F0DAB"/>
    <w:rsid w:val="005F486B"/>
    <w:rsid w:val="005F6314"/>
    <w:rsid w:val="00622370"/>
    <w:rsid w:val="00626B3A"/>
    <w:rsid w:val="0063731B"/>
    <w:rsid w:val="00641C20"/>
    <w:rsid w:val="00652537"/>
    <w:rsid w:val="0068771D"/>
    <w:rsid w:val="006A754E"/>
    <w:rsid w:val="006B05B7"/>
    <w:rsid w:val="006D564E"/>
    <w:rsid w:val="006E1565"/>
    <w:rsid w:val="00745E13"/>
    <w:rsid w:val="0075146D"/>
    <w:rsid w:val="00785F3D"/>
    <w:rsid w:val="0079469C"/>
    <w:rsid w:val="007C53F4"/>
    <w:rsid w:val="007C7CA5"/>
    <w:rsid w:val="007D418F"/>
    <w:rsid w:val="007E34FA"/>
    <w:rsid w:val="00806C01"/>
    <w:rsid w:val="008B743E"/>
    <w:rsid w:val="008C33BC"/>
    <w:rsid w:val="00921F69"/>
    <w:rsid w:val="00965241"/>
    <w:rsid w:val="0097097E"/>
    <w:rsid w:val="00974764"/>
    <w:rsid w:val="009A68DB"/>
    <w:rsid w:val="009A6EFC"/>
    <w:rsid w:val="009E1D49"/>
    <w:rsid w:val="009E7E8A"/>
    <w:rsid w:val="00A060DE"/>
    <w:rsid w:val="00A346D6"/>
    <w:rsid w:val="00A40250"/>
    <w:rsid w:val="00A61F19"/>
    <w:rsid w:val="00A6290D"/>
    <w:rsid w:val="00AA5615"/>
    <w:rsid w:val="00AC1296"/>
    <w:rsid w:val="00B2734A"/>
    <w:rsid w:val="00B33658"/>
    <w:rsid w:val="00B41BB9"/>
    <w:rsid w:val="00B44EE2"/>
    <w:rsid w:val="00B63A1A"/>
    <w:rsid w:val="00B66EDA"/>
    <w:rsid w:val="00B77281"/>
    <w:rsid w:val="00BF0531"/>
    <w:rsid w:val="00C033BC"/>
    <w:rsid w:val="00C03515"/>
    <w:rsid w:val="00C641C8"/>
    <w:rsid w:val="00C92B3D"/>
    <w:rsid w:val="00C92F98"/>
    <w:rsid w:val="00CA07E7"/>
    <w:rsid w:val="00CA79AB"/>
    <w:rsid w:val="00CC629A"/>
    <w:rsid w:val="00CD4A95"/>
    <w:rsid w:val="00CD5916"/>
    <w:rsid w:val="00CF5E7B"/>
    <w:rsid w:val="00D26DD5"/>
    <w:rsid w:val="00D30FFD"/>
    <w:rsid w:val="00D8520F"/>
    <w:rsid w:val="00D914B1"/>
    <w:rsid w:val="00D92CA6"/>
    <w:rsid w:val="00D95FBD"/>
    <w:rsid w:val="00DA2D03"/>
    <w:rsid w:val="00DA34FD"/>
    <w:rsid w:val="00DD65F4"/>
    <w:rsid w:val="00E177A1"/>
    <w:rsid w:val="00E3550D"/>
    <w:rsid w:val="00E37349"/>
    <w:rsid w:val="00E47A20"/>
    <w:rsid w:val="00EA23DC"/>
    <w:rsid w:val="00EA6916"/>
    <w:rsid w:val="00EC5516"/>
    <w:rsid w:val="00ED2A19"/>
    <w:rsid w:val="00ED78FE"/>
    <w:rsid w:val="00F0039C"/>
    <w:rsid w:val="00F34C4B"/>
    <w:rsid w:val="00F54114"/>
    <w:rsid w:val="00F663BF"/>
    <w:rsid w:val="00FB0096"/>
    <w:rsid w:val="00FD0384"/>
    <w:rsid w:val="00FD65A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06C5F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780"/>
    <w:pPr>
      <w:jc w:val="both"/>
    </w:pPr>
  </w:style>
  <w:style w:type="paragraph" w:styleId="Ttulo1">
    <w:name w:val="heading 1"/>
    <w:basedOn w:val="Normal"/>
    <w:next w:val="Normal"/>
    <w:link w:val="Ttulo1Car"/>
    <w:autoRedefine/>
    <w:uiPriority w:val="9"/>
    <w:qFormat/>
    <w:rsid w:val="004A6ECD"/>
    <w:pPr>
      <w:keepNext/>
      <w:keepLines/>
      <w:numPr>
        <w:numId w:val="1"/>
      </w:numPr>
      <w:spacing w:before="360" w:after="120"/>
      <w:ind w:left="0"/>
      <w:jc w:val="center"/>
      <w:outlineLvl w:val="0"/>
    </w:pPr>
    <w:rPr>
      <w:rFonts w:ascii="Times" w:eastAsiaTheme="majorEastAsia" w:hAnsi="Times" w:cstheme="majorBidi"/>
      <w:b/>
      <w:caps/>
      <w:color w:val="000000" w:themeColor="text1"/>
      <w:szCs w:val="32"/>
      <w:lang w:val="es-ES" w:eastAsia="en-US"/>
    </w:rPr>
  </w:style>
  <w:style w:type="paragraph" w:styleId="Ttulo2">
    <w:name w:val="heading 2"/>
    <w:basedOn w:val="Normal"/>
    <w:next w:val="Normal"/>
    <w:link w:val="Ttulo2Car"/>
    <w:autoRedefine/>
    <w:uiPriority w:val="9"/>
    <w:unhideWhenUsed/>
    <w:qFormat/>
    <w:rsid w:val="004A6ECD"/>
    <w:pPr>
      <w:keepNext/>
      <w:keepLines/>
      <w:numPr>
        <w:ilvl w:val="1"/>
        <w:numId w:val="1"/>
      </w:numPr>
      <w:spacing w:before="160" w:after="120"/>
      <w:outlineLvl w:val="1"/>
    </w:pPr>
    <w:rPr>
      <w:rFonts w:ascii="Times" w:eastAsiaTheme="majorEastAsia" w:hAnsi="Times" w:cstheme="majorBidi"/>
      <w:b/>
      <w:szCs w:val="26"/>
      <w:lang w:val="es-ES_tradnl" w:eastAsia="en-US"/>
    </w:rPr>
  </w:style>
  <w:style w:type="paragraph" w:styleId="Ttulo3">
    <w:name w:val="heading 3"/>
    <w:basedOn w:val="Normal"/>
    <w:next w:val="Normal"/>
    <w:link w:val="Ttulo3Car"/>
    <w:autoRedefine/>
    <w:uiPriority w:val="9"/>
    <w:unhideWhenUsed/>
    <w:qFormat/>
    <w:rsid w:val="004A6ECD"/>
    <w:pPr>
      <w:keepNext/>
      <w:keepLines/>
      <w:numPr>
        <w:ilvl w:val="2"/>
        <w:numId w:val="1"/>
      </w:numPr>
      <w:spacing w:before="160" w:after="120"/>
      <w:ind w:left="284"/>
      <w:outlineLvl w:val="2"/>
    </w:pPr>
    <w:rPr>
      <w:rFonts w:ascii="Times" w:eastAsiaTheme="majorEastAsia" w:hAnsi="Times" w:cstheme="majorBidi"/>
      <w:b/>
      <w:i/>
      <w:lang w:val="es-ES" w:eastAsia="en-US"/>
    </w:rPr>
  </w:style>
  <w:style w:type="paragraph" w:styleId="Ttulo4">
    <w:name w:val="heading 4"/>
    <w:basedOn w:val="Normal"/>
    <w:next w:val="Normal"/>
    <w:link w:val="Ttulo4Car"/>
    <w:uiPriority w:val="9"/>
    <w:unhideWhenUsed/>
    <w:qFormat/>
    <w:rsid w:val="00377F65"/>
    <w:pPr>
      <w:keepNext/>
      <w:keepLines/>
      <w:numPr>
        <w:ilvl w:val="3"/>
        <w:numId w:val="1"/>
      </w:numPr>
      <w:spacing w:before="40" w:line="480" w:lineRule="auto"/>
      <w:outlineLvl w:val="3"/>
    </w:pPr>
    <w:rPr>
      <w:rFonts w:asciiTheme="majorHAnsi" w:eastAsiaTheme="majorEastAsia" w:hAnsiTheme="majorHAnsi" w:cstheme="majorBidi"/>
      <w:i/>
      <w:iCs/>
      <w:color w:val="2E74B5" w:themeColor="accent1" w:themeShade="BF"/>
      <w:szCs w:val="22"/>
      <w:lang w:val="es-ES" w:eastAsia="en-US"/>
    </w:rPr>
  </w:style>
  <w:style w:type="paragraph" w:styleId="Ttulo5">
    <w:name w:val="heading 5"/>
    <w:basedOn w:val="Normal"/>
    <w:next w:val="Normal"/>
    <w:link w:val="Ttulo5Car"/>
    <w:uiPriority w:val="9"/>
    <w:semiHidden/>
    <w:unhideWhenUsed/>
    <w:qFormat/>
    <w:rsid w:val="00377F65"/>
    <w:pPr>
      <w:keepNext/>
      <w:keepLines/>
      <w:numPr>
        <w:ilvl w:val="4"/>
        <w:numId w:val="1"/>
      </w:numPr>
      <w:spacing w:before="40" w:line="480" w:lineRule="auto"/>
      <w:outlineLvl w:val="4"/>
    </w:pPr>
    <w:rPr>
      <w:rFonts w:asciiTheme="majorHAnsi" w:eastAsiaTheme="majorEastAsia" w:hAnsiTheme="majorHAnsi" w:cstheme="majorBidi"/>
      <w:color w:val="2E74B5" w:themeColor="accent1" w:themeShade="BF"/>
      <w:szCs w:val="22"/>
      <w:lang w:val="es-ES" w:eastAsia="en-US"/>
    </w:rPr>
  </w:style>
  <w:style w:type="paragraph" w:styleId="Ttulo6">
    <w:name w:val="heading 6"/>
    <w:basedOn w:val="Normal"/>
    <w:next w:val="Normal"/>
    <w:link w:val="Ttulo6Car"/>
    <w:uiPriority w:val="9"/>
    <w:semiHidden/>
    <w:unhideWhenUsed/>
    <w:qFormat/>
    <w:rsid w:val="00377F65"/>
    <w:pPr>
      <w:keepNext/>
      <w:keepLines/>
      <w:numPr>
        <w:ilvl w:val="5"/>
        <w:numId w:val="1"/>
      </w:numPr>
      <w:spacing w:before="40" w:line="480" w:lineRule="auto"/>
      <w:outlineLvl w:val="5"/>
    </w:pPr>
    <w:rPr>
      <w:rFonts w:asciiTheme="majorHAnsi" w:eastAsiaTheme="majorEastAsia" w:hAnsiTheme="majorHAnsi" w:cstheme="majorBidi"/>
      <w:color w:val="1F4D78" w:themeColor="accent1" w:themeShade="7F"/>
      <w:szCs w:val="22"/>
      <w:lang w:val="es-ES" w:eastAsia="en-US"/>
    </w:rPr>
  </w:style>
  <w:style w:type="paragraph" w:styleId="Ttulo7">
    <w:name w:val="heading 7"/>
    <w:basedOn w:val="Normal"/>
    <w:next w:val="Normal"/>
    <w:link w:val="Ttulo7Car"/>
    <w:uiPriority w:val="9"/>
    <w:semiHidden/>
    <w:unhideWhenUsed/>
    <w:qFormat/>
    <w:rsid w:val="00377F65"/>
    <w:pPr>
      <w:keepNext/>
      <w:keepLines/>
      <w:numPr>
        <w:ilvl w:val="6"/>
        <w:numId w:val="1"/>
      </w:numPr>
      <w:spacing w:before="40" w:line="480" w:lineRule="auto"/>
      <w:outlineLvl w:val="6"/>
    </w:pPr>
    <w:rPr>
      <w:rFonts w:asciiTheme="majorHAnsi" w:eastAsiaTheme="majorEastAsia" w:hAnsiTheme="majorHAnsi" w:cstheme="majorBidi"/>
      <w:i/>
      <w:iCs/>
      <w:color w:val="1F4D78" w:themeColor="accent1" w:themeShade="7F"/>
      <w:szCs w:val="22"/>
      <w:lang w:val="es-ES" w:eastAsia="en-US"/>
    </w:rPr>
  </w:style>
  <w:style w:type="paragraph" w:styleId="Ttulo8">
    <w:name w:val="heading 8"/>
    <w:basedOn w:val="Normal"/>
    <w:next w:val="Normal"/>
    <w:link w:val="Ttulo8Car"/>
    <w:uiPriority w:val="9"/>
    <w:semiHidden/>
    <w:unhideWhenUsed/>
    <w:qFormat/>
    <w:rsid w:val="00377F65"/>
    <w:pPr>
      <w:keepNext/>
      <w:keepLines/>
      <w:numPr>
        <w:ilvl w:val="7"/>
        <w:numId w:val="1"/>
      </w:numPr>
      <w:spacing w:before="40" w:line="480" w:lineRule="auto"/>
      <w:outlineLvl w:val="7"/>
    </w:pPr>
    <w:rPr>
      <w:rFonts w:asciiTheme="majorHAnsi" w:eastAsiaTheme="majorEastAsia" w:hAnsiTheme="majorHAnsi" w:cstheme="majorBidi"/>
      <w:color w:val="272727" w:themeColor="text1" w:themeTint="D8"/>
      <w:sz w:val="21"/>
      <w:szCs w:val="21"/>
      <w:lang w:val="es-ES" w:eastAsia="en-US"/>
    </w:rPr>
  </w:style>
  <w:style w:type="paragraph" w:styleId="Ttulo9">
    <w:name w:val="heading 9"/>
    <w:basedOn w:val="Normal"/>
    <w:next w:val="Normal"/>
    <w:link w:val="Ttulo9Car"/>
    <w:uiPriority w:val="9"/>
    <w:semiHidden/>
    <w:unhideWhenUsed/>
    <w:qFormat/>
    <w:rsid w:val="00377F65"/>
    <w:pPr>
      <w:keepNext/>
      <w:keepLines/>
      <w:numPr>
        <w:ilvl w:val="8"/>
        <w:numId w:val="1"/>
      </w:numPr>
      <w:spacing w:before="40" w:line="480" w:lineRule="auto"/>
      <w:outlineLvl w:val="8"/>
    </w:pPr>
    <w:rPr>
      <w:rFonts w:asciiTheme="majorHAnsi" w:eastAsiaTheme="majorEastAsia" w:hAnsiTheme="majorHAnsi" w:cstheme="majorBidi"/>
      <w:i/>
      <w:iCs/>
      <w:color w:val="272727" w:themeColor="text1" w:themeTint="D8"/>
      <w:sz w:val="21"/>
      <w:szCs w:val="21"/>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6ECD"/>
    <w:rPr>
      <w:rFonts w:ascii="Times" w:eastAsiaTheme="majorEastAsia" w:hAnsi="Times" w:cstheme="majorBidi"/>
      <w:b/>
      <w:caps/>
      <w:color w:val="000000" w:themeColor="text1"/>
      <w:szCs w:val="32"/>
      <w:lang w:val="es-ES" w:eastAsia="en-US"/>
    </w:rPr>
  </w:style>
  <w:style w:type="character" w:customStyle="1" w:styleId="Ttulo2Car">
    <w:name w:val="Título 2 Car"/>
    <w:basedOn w:val="Fuentedeprrafopredeter"/>
    <w:link w:val="Ttulo2"/>
    <w:uiPriority w:val="9"/>
    <w:rsid w:val="004A6ECD"/>
    <w:rPr>
      <w:rFonts w:ascii="Times" w:eastAsiaTheme="majorEastAsia" w:hAnsi="Times" w:cstheme="majorBidi"/>
      <w:b/>
      <w:szCs w:val="26"/>
      <w:lang w:val="es-ES_tradnl" w:eastAsia="en-US"/>
    </w:rPr>
  </w:style>
  <w:style w:type="character" w:customStyle="1" w:styleId="Ttulo3Car">
    <w:name w:val="Título 3 Car"/>
    <w:basedOn w:val="Fuentedeprrafopredeter"/>
    <w:link w:val="Ttulo3"/>
    <w:uiPriority w:val="9"/>
    <w:rsid w:val="004A6ECD"/>
    <w:rPr>
      <w:rFonts w:ascii="Times" w:eastAsiaTheme="majorEastAsia" w:hAnsi="Times" w:cstheme="majorBidi"/>
      <w:b/>
      <w:i/>
      <w:lang w:val="es-ES" w:eastAsia="en-US"/>
    </w:rPr>
  </w:style>
  <w:style w:type="character" w:customStyle="1" w:styleId="Ttulo4Car">
    <w:name w:val="Título 4 Car"/>
    <w:basedOn w:val="Fuentedeprrafopredeter"/>
    <w:link w:val="Ttulo4"/>
    <w:uiPriority w:val="9"/>
    <w:rsid w:val="00377F65"/>
    <w:rPr>
      <w:rFonts w:asciiTheme="majorHAnsi" w:eastAsiaTheme="majorEastAsia" w:hAnsiTheme="majorHAnsi" w:cstheme="majorBidi"/>
      <w:i/>
      <w:iCs/>
      <w:color w:val="2E74B5" w:themeColor="accent1" w:themeShade="BF"/>
      <w:szCs w:val="22"/>
      <w:lang w:val="es-ES" w:eastAsia="en-US"/>
    </w:rPr>
  </w:style>
  <w:style w:type="character" w:customStyle="1" w:styleId="Ttulo5Car">
    <w:name w:val="Título 5 Car"/>
    <w:basedOn w:val="Fuentedeprrafopredeter"/>
    <w:link w:val="Ttulo5"/>
    <w:uiPriority w:val="9"/>
    <w:semiHidden/>
    <w:rsid w:val="00377F65"/>
    <w:rPr>
      <w:rFonts w:asciiTheme="majorHAnsi" w:eastAsiaTheme="majorEastAsia" w:hAnsiTheme="majorHAnsi" w:cstheme="majorBidi"/>
      <w:color w:val="2E74B5" w:themeColor="accent1" w:themeShade="BF"/>
      <w:szCs w:val="22"/>
      <w:lang w:val="es-ES" w:eastAsia="en-US"/>
    </w:rPr>
  </w:style>
  <w:style w:type="character" w:customStyle="1" w:styleId="Ttulo6Car">
    <w:name w:val="Título 6 Car"/>
    <w:basedOn w:val="Fuentedeprrafopredeter"/>
    <w:link w:val="Ttulo6"/>
    <w:uiPriority w:val="9"/>
    <w:semiHidden/>
    <w:rsid w:val="00377F65"/>
    <w:rPr>
      <w:rFonts w:asciiTheme="majorHAnsi" w:eastAsiaTheme="majorEastAsia" w:hAnsiTheme="majorHAnsi" w:cstheme="majorBidi"/>
      <w:color w:val="1F4D78" w:themeColor="accent1" w:themeShade="7F"/>
      <w:szCs w:val="22"/>
      <w:lang w:val="es-ES" w:eastAsia="en-US"/>
    </w:rPr>
  </w:style>
  <w:style w:type="character" w:customStyle="1" w:styleId="Ttulo7Car">
    <w:name w:val="Título 7 Car"/>
    <w:basedOn w:val="Fuentedeprrafopredeter"/>
    <w:link w:val="Ttulo7"/>
    <w:uiPriority w:val="9"/>
    <w:semiHidden/>
    <w:rsid w:val="00377F65"/>
    <w:rPr>
      <w:rFonts w:asciiTheme="majorHAnsi" w:eastAsiaTheme="majorEastAsia" w:hAnsiTheme="majorHAnsi" w:cstheme="majorBidi"/>
      <w:i/>
      <w:iCs/>
      <w:color w:val="1F4D78" w:themeColor="accent1" w:themeShade="7F"/>
      <w:szCs w:val="22"/>
      <w:lang w:val="es-ES" w:eastAsia="en-US"/>
    </w:rPr>
  </w:style>
  <w:style w:type="character" w:customStyle="1" w:styleId="Ttulo8Car">
    <w:name w:val="Título 8 Car"/>
    <w:basedOn w:val="Fuentedeprrafopredeter"/>
    <w:link w:val="Ttulo8"/>
    <w:uiPriority w:val="9"/>
    <w:semiHidden/>
    <w:rsid w:val="00377F65"/>
    <w:rPr>
      <w:rFonts w:asciiTheme="majorHAnsi" w:eastAsiaTheme="majorEastAsia" w:hAnsiTheme="majorHAnsi" w:cstheme="majorBidi"/>
      <w:color w:val="272727" w:themeColor="text1" w:themeTint="D8"/>
      <w:sz w:val="21"/>
      <w:szCs w:val="21"/>
      <w:lang w:val="es-ES" w:eastAsia="en-US"/>
    </w:rPr>
  </w:style>
  <w:style w:type="character" w:customStyle="1" w:styleId="Ttulo9Car">
    <w:name w:val="Título 9 Car"/>
    <w:basedOn w:val="Fuentedeprrafopredeter"/>
    <w:link w:val="Ttulo9"/>
    <w:uiPriority w:val="9"/>
    <w:semiHidden/>
    <w:rsid w:val="00377F65"/>
    <w:rPr>
      <w:rFonts w:asciiTheme="majorHAnsi" w:eastAsiaTheme="majorEastAsia" w:hAnsiTheme="majorHAnsi" w:cstheme="majorBidi"/>
      <w:i/>
      <w:iCs/>
      <w:color w:val="272727" w:themeColor="text1" w:themeTint="D8"/>
      <w:sz w:val="21"/>
      <w:szCs w:val="21"/>
      <w:lang w:val="es-ES" w:eastAsia="en-US"/>
    </w:rPr>
  </w:style>
  <w:style w:type="paragraph" w:styleId="Prrafodelista">
    <w:name w:val="List Paragraph"/>
    <w:basedOn w:val="Normal"/>
    <w:uiPriority w:val="34"/>
    <w:qFormat/>
    <w:rsid w:val="00377F65"/>
    <w:pPr>
      <w:spacing w:after="200" w:line="480" w:lineRule="auto"/>
      <w:ind w:left="720"/>
      <w:contextualSpacing/>
    </w:pPr>
    <w:rPr>
      <w:rFonts w:ascii="Times" w:eastAsiaTheme="minorHAnsi" w:hAnsi="Times"/>
      <w:szCs w:val="22"/>
      <w:lang w:val="es-ES" w:eastAsia="en-US"/>
    </w:rPr>
  </w:style>
  <w:style w:type="paragraph" w:styleId="Sinespaciado">
    <w:name w:val="No Spacing"/>
    <w:uiPriority w:val="1"/>
    <w:qFormat/>
    <w:rsid w:val="00377F65"/>
    <w:pPr>
      <w:jc w:val="both"/>
    </w:pPr>
    <w:rPr>
      <w:rFonts w:ascii="Arial" w:eastAsiaTheme="minorHAnsi" w:hAnsi="Arial"/>
      <w:sz w:val="22"/>
      <w:szCs w:val="22"/>
      <w:lang w:val="es-ES" w:eastAsia="en-US"/>
    </w:rPr>
  </w:style>
  <w:style w:type="paragraph" w:styleId="Textonotapie">
    <w:name w:val="footnote text"/>
    <w:basedOn w:val="Normal"/>
    <w:link w:val="TextonotapieCar"/>
    <w:uiPriority w:val="99"/>
    <w:unhideWhenUsed/>
    <w:rsid w:val="00377F65"/>
    <w:rPr>
      <w:rFonts w:ascii="Times" w:eastAsiaTheme="minorHAnsi" w:hAnsi="Times"/>
      <w:sz w:val="20"/>
      <w:szCs w:val="20"/>
      <w:lang w:val="es-ES" w:eastAsia="en-US"/>
    </w:rPr>
  </w:style>
  <w:style w:type="character" w:customStyle="1" w:styleId="TextonotapieCar">
    <w:name w:val="Texto nota pie Car"/>
    <w:basedOn w:val="Fuentedeprrafopredeter"/>
    <w:link w:val="Textonotapie"/>
    <w:uiPriority w:val="99"/>
    <w:rsid w:val="00377F65"/>
    <w:rPr>
      <w:rFonts w:ascii="Times" w:eastAsiaTheme="minorHAnsi" w:hAnsi="Times"/>
      <w:sz w:val="20"/>
      <w:szCs w:val="20"/>
      <w:lang w:val="es-ES" w:eastAsia="en-US"/>
    </w:rPr>
  </w:style>
  <w:style w:type="character" w:styleId="Refdenotaalpie">
    <w:name w:val="footnote reference"/>
    <w:basedOn w:val="Fuentedeprrafopredeter"/>
    <w:uiPriority w:val="99"/>
    <w:unhideWhenUsed/>
    <w:rsid w:val="00377F65"/>
    <w:rPr>
      <w:vertAlign w:val="superscript"/>
    </w:rPr>
  </w:style>
  <w:style w:type="character" w:styleId="Refdecomentario">
    <w:name w:val="annotation reference"/>
    <w:basedOn w:val="Fuentedeprrafopredeter"/>
    <w:uiPriority w:val="99"/>
    <w:semiHidden/>
    <w:unhideWhenUsed/>
    <w:rsid w:val="00377F65"/>
    <w:rPr>
      <w:sz w:val="16"/>
      <w:szCs w:val="16"/>
    </w:rPr>
  </w:style>
  <w:style w:type="paragraph" w:styleId="Textocomentario">
    <w:name w:val="annotation text"/>
    <w:basedOn w:val="Normal"/>
    <w:link w:val="TextocomentarioCar"/>
    <w:uiPriority w:val="99"/>
    <w:semiHidden/>
    <w:unhideWhenUsed/>
    <w:rsid w:val="00377F65"/>
    <w:pPr>
      <w:spacing w:after="200"/>
    </w:pPr>
    <w:rPr>
      <w:rFonts w:ascii="Times" w:eastAsiaTheme="minorHAnsi" w:hAnsi="Times"/>
      <w:sz w:val="20"/>
      <w:szCs w:val="20"/>
      <w:lang w:val="es-ES" w:eastAsia="en-US"/>
    </w:rPr>
  </w:style>
  <w:style w:type="character" w:customStyle="1" w:styleId="TextocomentarioCar">
    <w:name w:val="Texto comentario Car"/>
    <w:basedOn w:val="Fuentedeprrafopredeter"/>
    <w:link w:val="Textocomentario"/>
    <w:uiPriority w:val="99"/>
    <w:semiHidden/>
    <w:rsid w:val="00377F65"/>
    <w:rPr>
      <w:rFonts w:ascii="Times" w:eastAsiaTheme="minorHAnsi" w:hAnsi="Times"/>
      <w:sz w:val="20"/>
      <w:szCs w:val="20"/>
      <w:lang w:val="es-ES" w:eastAsia="en-US"/>
    </w:rPr>
  </w:style>
  <w:style w:type="paragraph" w:styleId="Asuntodelcomentario">
    <w:name w:val="annotation subject"/>
    <w:basedOn w:val="Textocomentario"/>
    <w:next w:val="Textocomentario"/>
    <w:link w:val="AsuntodelcomentarioCar"/>
    <w:uiPriority w:val="99"/>
    <w:semiHidden/>
    <w:unhideWhenUsed/>
    <w:rsid w:val="00377F65"/>
    <w:rPr>
      <w:b/>
      <w:bCs/>
    </w:rPr>
  </w:style>
  <w:style w:type="character" w:customStyle="1" w:styleId="AsuntodelcomentarioCar">
    <w:name w:val="Asunto del comentario Car"/>
    <w:basedOn w:val="TextocomentarioCar"/>
    <w:link w:val="Asuntodelcomentario"/>
    <w:uiPriority w:val="99"/>
    <w:semiHidden/>
    <w:rsid w:val="00377F65"/>
    <w:rPr>
      <w:rFonts w:ascii="Times" w:eastAsiaTheme="minorHAnsi" w:hAnsi="Times"/>
      <w:b/>
      <w:bCs/>
      <w:sz w:val="20"/>
      <w:szCs w:val="20"/>
      <w:lang w:val="es-ES" w:eastAsia="en-US"/>
    </w:rPr>
  </w:style>
  <w:style w:type="paragraph" w:styleId="Textodeglobo">
    <w:name w:val="Balloon Text"/>
    <w:basedOn w:val="Normal"/>
    <w:link w:val="TextodegloboCar"/>
    <w:uiPriority w:val="99"/>
    <w:semiHidden/>
    <w:unhideWhenUsed/>
    <w:rsid w:val="00377F65"/>
    <w:rPr>
      <w:rFonts w:ascii="Segoe UI" w:eastAsiaTheme="minorHAnsi" w:hAnsi="Segoe UI" w:cs="Segoe UI"/>
      <w:sz w:val="18"/>
      <w:szCs w:val="18"/>
      <w:lang w:val="es-ES" w:eastAsia="en-US"/>
    </w:rPr>
  </w:style>
  <w:style w:type="character" w:customStyle="1" w:styleId="TextodegloboCar">
    <w:name w:val="Texto de globo Car"/>
    <w:basedOn w:val="Fuentedeprrafopredeter"/>
    <w:link w:val="Textodeglobo"/>
    <w:uiPriority w:val="99"/>
    <w:semiHidden/>
    <w:rsid w:val="00377F65"/>
    <w:rPr>
      <w:rFonts w:ascii="Segoe UI" w:eastAsiaTheme="minorHAnsi" w:hAnsi="Segoe UI" w:cs="Segoe UI"/>
      <w:sz w:val="18"/>
      <w:szCs w:val="18"/>
      <w:lang w:val="es-ES" w:eastAsia="en-US"/>
    </w:rPr>
  </w:style>
  <w:style w:type="paragraph" w:styleId="Descripcin">
    <w:name w:val="caption"/>
    <w:basedOn w:val="Normal"/>
    <w:next w:val="Normal"/>
    <w:uiPriority w:val="35"/>
    <w:unhideWhenUsed/>
    <w:qFormat/>
    <w:rsid w:val="00377F65"/>
    <w:pPr>
      <w:spacing w:after="200"/>
    </w:pPr>
    <w:rPr>
      <w:rFonts w:ascii="Times" w:eastAsiaTheme="minorHAnsi" w:hAnsi="Times"/>
      <w:i/>
      <w:iCs/>
      <w:color w:val="44546A" w:themeColor="text2"/>
      <w:sz w:val="18"/>
      <w:szCs w:val="18"/>
      <w:lang w:val="es-ES" w:eastAsia="en-US"/>
    </w:rPr>
  </w:style>
  <w:style w:type="paragraph" w:styleId="Encabezado">
    <w:name w:val="header"/>
    <w:basedOn w:val="Normal"/>
    <w:link w:val="EncabezadoCar"/>
    <w:uiPriority w:val="99"/>
    <w:unhideWhenUsed/>
    <w:rsid w:val="00377F65"/>
    <w:pPr>
      <w:tabs>
        <w:tab w:val="center" w:pos="4252"/>
        <w:tab w:val="right" w:pos="8504"/>
      </w:tabs>
    </w:pPr>
    <w:rPr>
      <w:rFonts w:ascii="Times" w:eastAsiaTheme="minorHAnsi" w:hAnsi="Times"/>
      <w:szCs w:val="22"/>
      <w:lang w:val="es-ES" w:eastAsia="en-US"/>
    </w:rPr>
  </w:style>
  <w:style w:type="character" w:customStyle="1" w:styleId="EncabezadoCar">
    <w:name w:val="Encabezado Car"/>
    <w:basedOn w:val="Fuentedeprrafopredeter"/>
    <w:link w:val="Encabezado"/>
    <w:uiPriority w:val="99"/>
    <w:rsid w:val="00377F65"/>
    <w:rPr>
      <w:rFonts w:ascii="Times" w:eastAsiaTheme="minorHAnsi" w:hAnsi="Times"/>
      <w:szCs w:val="22"/>
      <w:lang w:val="es-ES" w:eastAsia="en-US"/>
    </w:rPr>
  </w:style>
  <w:style w:type="paragraph" w:styleId="Piedepgina">
    <w:name w:val="footer"/>
    <w:basedOn w:val="Normal"/>
    <w:link w:val="PiedepginaCar"/>
    <w:uiPriority w:val="99"/>
    <w:unhideWhenUsed/>
    <w:rsid w:val="00377F65"/>
    <w:pPr>
      <w:tabs>
        <w:tab w:val="center" w:pos="4252"/>
        <w:tab w:val="right" w:pos="8504"/>
      </w:tabs>
    </w:pPr>
    <w:rPr>
      <w:rFonts w:ascii="Times" w:eastAsiaTheme="minorHAnsi" w:hAnsi="Times"/>
      <w:szCs w:val="22"/>
      <w:lang w:val="es-ES" w:eastAsia="en-US"/>
    </w:rPr>
  </w:style>
  <w:style w:type="character" w:customStyle="1" w:styleId="PiedepginaCar">
    <w:name w:val="Pie de página Car"/>
    <w:basedOn w:val="Fuentedeprrafopredeter"/>
    <w:link w:val="Piedepgina"/>
    <w:uiPriority w:val="99"/>
    <w:rsid w:val="00377F65"/>
    <w:rPr>
      <w:rFonts w:ascii="Times" w:eastAsiaTheme="minorHAnsi" w:hAnsi="Times"/>
      <w:szCs w:val="22"/>
      <w:lang w:val="es-ES" w:eastAsia="en-US"/>
    </w:rPr>
  </w:style>
  <w:style w:type="paragraph" w:styleId="NormalWeb">
    <w:name w:val="Normal (Web)"/>
    <w:basedOn w:val="Normal"/>
    <w:uiPriority w:val="99"/>
    <w:semiHidden/>
    <w:unhideWhenUsed/>
    <w:rsid w:val="00377F65"/>
    <w:pPr>
      <w:spacing w:before="100" w:beforeAutospacing="1" w:after="100" w:afterAutospacing="1"/>
    </w:pPr>
    <w:rPr>
      <w:rFonts w:ascii="Times New Roman" w:hAnsi="Times New Roman" w:cs="Times New Roman"/>
      <w:lang w:val="es-ES"/>
    </w:rPr>
  </w:style>
  <w:style w:type="character" w:customStyle="1" w:styleId="apple-converted-space">
    <w:name w:val="apple-converted-space"/>
    <w:basedOn w:val="Fuentedeprrafopredeter"/>
    <w:rsid w:val="00377F65"/>
  </w:style>
  <w:style w:type="table" w:customStyle="1" w:styleId="Cuadrculadetablaclara1">
    <w:name w:val="Cuadrícula de tabla clara1"/>
    <w:basedOn w:val="Tablanormal"/>
    <w:uiPriority w:val="40"/>
    <w:rsid w:val="00377F65"/>
    <w:rPr>
      <w:rFonts w:eastAsiaTheme="minorHAnsi"/>
      <w:sz w:val="22"/>
      <w:szCs w:val="22"/>
      <w:lang w:val="es-ES"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59"/>
    <w:rsid w:val="00377F65"/>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31">
    <w:name w:val="Tabla de cuadrícula 4 - Énfasis 31"/>
    <w:basedOn w:val="Tablanormal"/>
    <w:uiPriority w:val="49"/>
    <w:rsid w:val="00377F65"/>
    <w:rPr>
      <w:rFonts w:eastAsiaTheme="minorHAnsi"/>
      <w:sz w:val="22"/>
      <w:szCs w:val="22"/>
      <w:lang w:val="es-ES" w:eastAsia="en-US"/>
    </w:rPr>
    <w:tblPr>
      <w:tblStyleRowBandSize w:val="1"/>
      <w:tblStyleColBandSize w:val="1"/>
      <w:jc w:val="center"/>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rPr>
      <w:jc w:val="center"/>
    </w:tr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normal31">
    <w:name w:val="Tabla normal 31"/>
    <w:basedOn w:val="Tablanormal"/>
    <w:uiPriority w:val="43"/>
    <w:rsid w:val="00377F65"/>
    <w:rPr>
      <w:rFonts w:eastAsiaTheme="minorHAnsi"/>
      <w:sz w:val="22"/>
      <w:szCs w:val="22"/>
      <w:lang w:val="es-ES"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aclara-nfasis3">
    <w:name w:val="Light List Accent 3"/>
    <w:basedOn w:val="Tablanormal"/>
    <w:uiPriority w:val="61"/>
    <w:rsid w:val="00377F65"/>
    <w:rPr>
      <w:rFonts w:eastAsiaTheme="minorHAnsi"/>
      <w:sz w:val="22"/>
      <w:szCs w:val="22"/>
      <w:lang w:val="es-ES" w:eastAsia="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Cuadrculamedia3-nfasis3">
    <w:name w:val="Medium Grid 3 Accent 3"/>
    <w:basedOn w:val="Tablanormal"/>
    <w:uiPriority w:val="69"/>
    <w:rsid w:val="00377F65"/>
    <w:rPr>
      <w:rFonts w:eastAsiaTheme="minorHAnsi"/>
      <w:sz w:val="22"/>
      <w:szCs w:val="22"/>
      <w:lang w:val="es-ES"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Revisin">
    <w:name w:val="Revision"/>
    <w:hidden/>
    <w:uiPriority w:val="99"/>
    <w:semiHidden/>
    <w:rsid w:val="00377F65"/>
    <w:rPr>
      <w:rFonts w:ascii="Arial" w:eastAsiaTheme="minorHAnsi" w:hAnsi="Arial"/>
      <w:sz w:val="22"/>
      <w:szCs w:val="22"/>
      <w:lang w:val="es-ES" w:eastAsia="en-US"/>
    </w:rPr>
  </w:style>
  <w:style w:type="paragraph" w:styleId="Mapadeldocumento">
    <w:name w:val="Document Map"/>
    <w:basedOn w:val="Normal"/>
    <w:link w:val="MapadeldocumentoCar"/>
    <w:uiPriority w:val="99"/>
    <w:semiHidden/>
    <w:unhideWhenUsed/>
    <w:rsid w:val="00377F65"/>
    <w:rPr>
      <w:rFonts w:ascii="Helvetica" w:eastAsiaTheme="minorHAnsi" w:hAnsi="Helvetica"/>
      <w:lang w:val="es-ES" w:eastAsia="en-US"/>
    </w:rPr>
  </w:style>
  <w:style w:type="character" w:customStyle="1" w:styleId="MapadeldocumentoCar">
    <w:name w:val="Mapa del documento Car"/>
    <w:basedOn w:val="Fuentedeprrafopredeter"/>
    <w:link w:val="Mapadeldocumento"/>
    <w:uiPriority w:val="99"/>
    <w:semiHidden/>
    <w:rsid w:val="00377F65"/>
    <w:rPr>
      <w:rFonts w:ascii="Helvetica" w:eastAsiaTheme="minorHAnsi" w:hAnsi="Helvetica"/>
      <w:lang w:val="es-ES" w:eastAsia="en-US"/>
    </w:rPr>
  </w:style>
  <w:style w:type="paragraph" w:styleId="TDC1">
    <w:name w:val="toc 1"/>
    <w:basedOn w:val="Normal"/>
    <w:next w:val="Normal"/>
    <w:autoRedefine/>
    <w:uiPriority w:val="39"/>
    <w:unhideWhenUsed/>
    <w:rsid w:val="00377F65"/>
    <w:pPr>
      <w:spacing w:before="120" w:line="480" w:lineRule="auto"/>
    </w:pPr>
    <w:rPr>
      <w:rFonts w:ascii="Times" w:eastAsiaTheme="minorHAnsi" w:hAnsi="Times"/>
      <w:b/>
      <w:caps/>
      <w:szCs w:val="22"/>
      <w:lang w:val="es-ES" w:eastAsia="en-US"/>
    </w:rPr>
  </w:style>
  <w:style w:type="paragraph" w:styleId="TDC2">
    <w:name w:val="toc 2"/>
    <w:basedOn w:val="Normal"/>
    <w:next w:val="Normal"/>
    <w:autoRedefine/>
    <w:uiPriority w:val="39"/>
    <w:unhideWhenUsed/>
    <w:rsid w:val="00377F65"/>
    <w:pPr>
      <w:spacing w:line="480" w:lineRule="auto"/>
      <w:ind w:left="240"/>
    </w:pPr>
    <w:rPr>
      <w:rFonts w:ascii="Times" w:eastAsiaTheme="minorHAnsi" w:hAnsi="Times"/>
      <w:smallCaps/>
      <w:szCs w:val="22"/>
      <w:lang w:val="es-ES" w:eastAsia="en-US"/>
    </w:rPr>
  </w:style>
  <w:style w:type="paragraph" w:styleId="TDC3">
    <w:name w:val="toc 3"/>
    <w:basedOn w:val="Normal"/>
    <w:next w:val="Normal"/>
    <w:autoRedefine/>
    <w:uiPriority w:val="39"/>
    <w:unhideWhenUsed/>
    <w:rsid w:val="00377F65"/>
    <w:pPr>
      <w:spacing w:line="480" w:lineRule="auto"/>
      <w:ind w:left="480"/>
    </w:pPr>
    <w:rPr>
      <w:rFonts w:ascii="Times" w:eastAsiaTheme="minorHAnsi" w:hAnsi="Times"/>
      <w:i/>
      <w:szCs w:val="22"/>
      <w:lang w:val="es-ES" w:eastAsia="en-US"/>
    </w:rPr>
  </w:style>
  <w:style w:type="paragraph" w:styleId="TDC4">
    <w:name w:val="toc 4"/>
    <w:basedOn w:val="Normal"/>
    <w:next w:val="Normal"/>
    <w:autoRedefine/>
    <w:uiPriority w:val="39"/>
    <w:unhideWhenUsed/>
    <w:rsid w:val="00377F65"/>
    <w:pPr>
      <w:spacing w:line="480" w:lineRule="auto"/>
      <w:ind w:left="720"/>
    </w:pPr>
    <w:rPr>
      <w:rFonts w:eastAsiaTheme="minorHAnsi"/>
      <w:sz w:val="18"/>
      <w:szCs w:val="18"/>
      <w:lang w:val="es-ES" w:eastAsia="en-US"/>
    </w:rPr>
  </w:style>
  <w:style w:type="paragraph" w:styleId="TDC5">
    <w:name w:val="toc 5"/>
    <w:basedOn w:val="Normal"/>
    <w:next w:val="Normal"/>
    <w:autoRedefine/>
    <w:uiPriority w:val="39"/>
    <w:unhideWhenUsed/>
    <w:rsid w:val="00377F65"/>
    <w:pPr>
      <w:spacing w:line="480" w:lineRule="auto"/>
      <w:ind w:left="960"/>
    </w:pPr>
    <w:rPr>
      <w:rFonts w:eastAsiaTheme="minorHAnsi"/>
      <w:sz w:val="18"/>
      <w:szCs w:val="18"/>
      <w:lang w:val="es-ES" w:eastAsia="en-US"/>
    </w:rPr>
  </w:style>
  <w:style w:type="paragraph" w:styleId="TDC6">
    <w:name w:val="toc 6"/>
    <w:basedOn w:val="Normal"/>
    <w:next w:val="Normal"/>
    <w:autoRedefine/>
    <w:uiPriority w:val="39"/>
    <w:unhideWhenUsed/>
    <w:rsid w:val="00377F65"/>
    <w:pPr>
      <w:spacing w:line="480" w:lineRule="auto"/>
      <w:ind w:left="1200"/>
    </w:pPr>
    <w:rPr>
      <w:rFonts w:eastAsiaTheme="minorHAnsi"/>
      <w:sz w:val="18"/>
      <w:szCs w:val="18"/>
      <w:lang w:val="es-ES" w:eastAsia="en-US"/>
    </w:rPr>
  </w:style>
  <w:style w:type="paragraph" w:styleId="TDC7">
    <w:name w:val="toc 7"/>
    <w:basedOn w:val="Normal"/>
    <w:next w:val="Normal"/>
    <w:autoRedefine/>
    <w:uiPriority w:val="39"/>
    <w:unhideWhenUsed/>
    <w:rsid w:val="00377F65"/>
    <w:pPr>
      <w:spacing w:line="480" w:lineRule="auto"/>
      <w:ind w:left="1440"/>
    </w:pPr>
    <w:rPr>
      <w:rFonts w:eastAsiaTheme="minorHAnsi"/>
      <w:sz w:val="18"/>
      <w:szCs w:val="18"/>
      <w:lang w:val="es-ES" w:eastAsia="en-US"/>
    </w:rPr>
  </w:style>
  <w:style w:type="paragraph" w:styleId="TDC8">
    <w:name w:val="toc 8"/>
    <w:basedOn w:val="Normal"/>
    <w:next w:val="Normal"/>
    <w:autoRedefine/>
    <w:uiPriority w:val="39"/>
    <w:unhideWhenUsed/>
    <w:rsid w:val="00377F65"/>
    <w:pPr>
      <w:spacing w:line="480" w:lineRule="auto"/>
      <w:ind w:left="1680"/>
    </w:pPr>
    <w:rPr>
      <w:rFonts w:eastAsiaTheme="minorHAnsi"/>
      <w:sz w:val="18"/>
      <w:szCs w:val="18"/>
      <w:lang w:val="es-ES" w:eastAsia="en-US"/>
    </w:rPr>
  </w:style>
  <w:style w:type="paragraph" w:styleId="TDC9">
    <w:name w:val="toc 9"/>
    <w:basedOn w:val="Normal"/>
    <w:next w:val="Normal"/>
    <w:autoRedefine/>
    <w:uiPriority w:val="39"/>
    <w:unhideWhenUsed/>
    <w:rsid w:val="00377F65"/>
    <w:pPr>
      <w:spacing w:line="480" w:lineRule="auto"/>
      <w:ind w:left="1920"/>
    </w:pPr>
    <w:rPr>
      <w:rFonts w:eastAsiaTheme="minorHAnsi"/>
      <w:sz w:val="18"/>
      <w:szCs w:val="18"/>
      <w:lang w:val="es-ES" w:eastAsia="en-US"/>
    </w:rPr>
  </w:style>
  <w:style w:type="paragraph" w:styleId="Tabladeilustraciones">
    <w:name w:val="table of figures"/>
    <w:basedOn w:val="Normal"/>
    <w:next w:val="Normal"/>
    <w:autoRedefine/>
    <w:uiPriority w:val="99"/>
    <w:unhideWhenUsed/>
    <w:rsid w:val="00377F65"/>
    <w:pPr>
      <w:spacing w:line="480" w:lineRule="auto"/>
    </w:pPr>
    <w:rPr>
      <w:rFonts w:ascii="Times" w:eastAsiaTheme="minorHAnsi" w:hAnsi="Times"/>
      <w:szCs w:val="22"/>
      <w:lang w:val="es-ES" w:eastAsia="en-US"/>
    </w:rPr>
  </w:style>
  <w:style w:type="paragraph" w:styleId="Bibliografa">
    <w:name w:val="Bibliography"/>
    <w:basedOn w:val="Normal"/>
    <w:next w:val="Normal"/>
    <w:uiPriority w:val="37"/>
    <w:unhideWhenUsed/>
    <w:rsid w:val="00377F65"/>
    <w:pPr>
      <w:spacing w:after="200" w:line="480" w:lineRule="auto"/>
    </w:pPr>
    <w:rPr>
      <w:rFonts w:ascii="Times" w:eastAsiaTheme="minorHAnsi" w:hAnsi="Times"/>
      <w:szCs w:val="22"/>
      <w:lang w:val="es-ES" w:eastAsia="en-US"/>
    </w:rPr>
  </w:style>
  <w:style w:type="character" w:styleId="Hipervnculo">
    <w:name w:val="Hyperlink"/>
    <w:basedOn w:val="Fuentedeprrafopredeter"/>
    <w:uiPriority w:val="99"/>
    <w:unhideWhenUsed/>
    <w:rsid w:val="00377F65"/>
    <w:rPr>
      <w:color w:val="0000FF"/>
      <w:u w:val="single"/>
    </w:rPr>
  </w:style>
  <w:style w:type="character" w:styleId="Textodelmarcadordeposicin">
    <w:name w:val="Placeholder Text"/>
    <w:basedOn w:val="Fuentedeprrafopredeter"/>
    <w:uiPriority w:val="99"/>
    <w:semiHidden/>
    <w:rsid w:val="00377F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chart" Target="charts/chart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barChart>
        <c:barDir val="col"/>
        <c:grouping val="clustered"/>
        <c:varyColors val="0"/>
        <c:ser>
          <c:idx val="0"/>
          <c:order val="0"/>
          <c:tx>
            <c:strRef>
              <c:f>Hoja1!$B$1</c:f>
              <c:strCache>
                <c:ptCount val="1"/>
                <c:pt idx="0">
                  <c:v>Casos de Prueba</c:v>
                </c:pt>
              </c:strCache>
            </c:strRef>
          </c:tx>
          <c:spPr>
            <a:solidFill>
              <a:schemeClr val="accent1"/>
            </a:solidFill>
            <a:ln>
              <a:noFill/>
            </a:ln>
            <a:effectLst/>
          </c:spPr>
          <c:invertIfNegative val="0"/>
          <c:cat>
            <c:strRef>
              <c:f>Hoja1!$A$2:$A$4</c:f>
              <c:strCache>
                <c:ptCount val="3"/>
                <c:pt idx="0">
                  <c:v>OK</c:v>
                </c:pt>
                <c:pt idx="1">
                  <c:v>No OK</c:v>
                </c:pt>
                <c:pt idx="2">
                  <c:v>Bloqueado</c:v>
                </c:pt>
              </c:strCache>
            </c:strRef>
          </c:cat>
          <c:val>
            <c:numRef>
              <c:f>Hoja1!$B$2:$B$4</c:f>
              <c:numCache>
                <c:formatCode>General</c:formatCode>
                <c:ptCount val="3"/>
                <c:pt idx="0">
                  <c:v>5041.0</c:v>
                </c:pt>
                <c:pt idx="1">
                  <c:v>145.0</c:v>
                </c:pt>
                <c:pt idx="2">
                  <c:v>3727.0</c:v>
                </c:pt>
              </c:numCache>
            </c:numRef>
          </c:val>
          <c:extLst xmlns:c16r2="http://schemas.microsoft.com/office/drawing/2015/06/chart">
            <c:ext xmlns:c16="http://schemas.microsoft.com/office/drawing/2014/chart" uri="{C3380CC4-5D6E-409C-BE32-E72D297353CC}">
              <c16:uniqueId val="{00000000-937E-2348-BC87-F3D14CA9F984}"/>
            </c:ext>
          </c:extLst>
        </c:ser>
        <c:dLbls>
          <c:showLegendKey val="0"/>
          <c:showVal val="0"/>
          <c:showCatName val="0"/>
          <c:showSerName val="0"/>
          <c:showPercent val="0"/>
          <c:showBubbleSize val="0"/>
        </c:dLbls>
        <c:gapWidth val="219"/>
        <c:overlap val="-27"/>
        <c:axId val="-2030128176"/>
        <c:axId val="-2030309040"/>
      </c:barChart>
      <c:catAx>
        <c:axId val="-203012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030309040"/>
        <c:crosses val="autoZero"/>
        <c:auto val="1"/>
        <c:lblAlgn val="ctr"/>
        <c:lblOffset val="100"/>
        <c:noMultiLvlLbl val="0"/>
      </c:catAx>
      <c:valAx>
        <c:axId val="-2030309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03012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noFill/>
      <a:round/>
    </a:ln>
    <a:effectLst/>
  </c:spPr>
  <c:txPr>
    <a:bodyPr/>
    <a:lstStyle/>
    <a:p>
      <a:pPr>
        <a:defRPr/>
      </a:pPr>
      <a:endParaRPr lang="es-ES_tradn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barChart>
        <c:barDir val="col"/>
        <c:grouping val="clustered"/>
        <c:varyColors val="0"/>
        <c:ser>
          <c:idx val="0"/>
          <c:order val="0"/>
          <c:tx>
            <c:strRef>
              <c:f>Hoja1!$B$1</c:f>
              <c:strCache>
                <c:ptCount val="1"/>
                <c:pt idx="0">
                  <c:v>Casos de Prueba</c:v>
                </c:pt>
              </c:strCache>
            </c:strRef>
          </c:tx>
          <c:spPr>
            <a:solidFill>
              <a:schemeClr val="accent1"/>
            </a:solidFill>
            <a:ln>
              <a:noFill/>
            </a:ln>
            <a:effectLst/>
          </c:spPr>
          <c:invertIfNegative val="0"/>
          <c:cat>
            <c:strRef>
              <c:f>Hoja1!$A$2:$A$4</c:f>
              <c:strCache>
                <c:ptCount val="3"/>
                <c:pt idx="0">
                  <c:v>OK</c:v>
                </c:pt>
                <c:pt idx="1">
                  <c:v>No OK</c:v>
                </c:pt>
                <c:pt idx="2">
                  <c:v>Bloqueado</c:v>
                </c:pt>
              </c:strCache>
            </c:strRef>
          </c:cat>
          <c:val>
            <c:numRef>
              <c:f>Hoja1!$B$2:$B$4</c:f>
              <c:numCache>
                <c:formatCode>General</c:formatCode>
                <c:ptCount val="3"/>
                <c:pt idx="0">
                  <c:v>2839.0</c:v>
                </c:pt>
                <c:pt idx="1">
                  <c:v>11.0</c:v>
                </c:pt>
                <c:pt idx="2">
                  <c:v>315.0</c:v>
                </c:pt>
              </c:numCache>
            </c:numRef>
          </c:val>
          <c:extLst xmlns:c16r2="http://schemas.microsoft.com/office/drawing/2015/06/chart">
            <c:ext xmlns:c16="http://schemas.microsoft.com/office/drawing/2014/chart" uri="{C3380CC4-5D6E-409C-BE32-E72D297353CC}">
              <c16:uniqueId val="{00000000-8D23-B942-B9E0-FD9949FADB48}"/>
            </c:ext>
          </c:extLst>
        </c:ser>
        <c:dLbls>
          <c:showLegendKey val="0"/>
          <c:showVal val="0"/>
          <c:showCatName val="0"/>
          <c:showSerName val="0"/>
          <c:showPercent val="0"/>
          <c:showBubbleSize val="0"/>
        </c:dLbls>
        <c:gapWidth val="219"/>
        <c:overlap val="-27"/>
        <c:axId val="-2030858560"/>
        <c:axId val="-2097384240"/>
      </c:barChart>
      <c:catAx>
        <c:axId val="-2030858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097384240"/>
        <c:crosses val="autoZero"/>
        <c:auto val="1"/>
        <c:lblAlgn val="ctr"/>
        <c:lblOffset val="100"/>
        <c:noMultiLvlLbl val="0"/>
      </c:catAx>
      <c:valAx>
        <c:axId val="-209738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030858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noFill/>
      <a:round/>
    </a:ln>
    <a:effectLst/>
  </c:spPr>
  <c:txPr>
    <a:bodyPr/>
    <a:lstStyle/>
    <a:p>
      <a:pPr>
        <a:defRPr/>
      </a:pPr>
      <a:endParaRPr lang="es-ES_tradn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dirty="0" smtClean="0"/>
              <a:t>SO</a:t>
            </a:r>
            <a:r>
              <a:rPr lang="es-ES" baseline="0" dirty="0" smtClean="0"/>
              <a:t> vs. %  de uso en cada Marca</a:t>
            </a:r>
            <a:endParaRPr lang="es-ES" dirty="0"/>
          </a:p>
        </c:rich>
      </c:tx>
      <c:overlay val="0"/>
      <c:spPr>
        <a:noFill/>
        <a:ln>
          <a:noFill/>
        </a:ln>
        <a:effectLst/>
      </c:spPr>
    </c:title>
    <c:autoTitleDeleted val="0"/>
    <c:plotArea>
      <c:layout/>
      <c:barChart>
        <c:barDir val="col"/>
        <c:grouping val="clustered"/>
        <c:varyColors val="0"/>
        <c:ser>
          <c:idx val="0"/>
          <c:order val="0"/>
          <c:tx>
            <c:strRef>
              <c:f>Hoja1!$A$2</c:f>
              <c:strCache>
                <c:ptCount val="1"/>
                <c:pt idx="0">
                  <c:v>Android</c:v>
                </c:pt>
              </c:strCache>
            </c:strRef>
          </c:tx>
          <c:spPr>
            <a:solidFill>
              <a:schemeClr val="accent1"/>
            </a:solidFill>
            <a:ln>
              <a:noFill/>
            </a:ln>
            <a:effectLst/>
          </c:spPr>
          <c:invertIfNegative val="0"/>
          <c:cat>
            <c:strRef>
              <c:f>Hoja1!$B$1:$E$1</c:f>
              <c:strCache>
                <c:ptCount val="4"/>
                <c:pt idx="0">
                  <c:v>Banco Chile</c:v>
                </c:pt>
                <c:pt idx="1">
                  <c:v>Banco CrediChile</c:v>
                </c:pt>
                <c:pt idx="2">
                  <c:v>Banco Edwards</c:v>
                </c:pt>
                <c:pt idx="3">
                  <c:v>Total</c:v>
                </c:pt>
              </c:strCache>
            </c:strRef>
          </c:cat>
          <c:val>
            <c:numRef>
              <c:f>Hoja1!$B$2:$E$2</c:f>
              <c:numCache>
                <c:formatCode>0.00%</c:formatCode>
                <c:ptCount val="4"/>
                <c:pt idx="0">
                  <c:v>0.637721358920229</c:v>
                </c:pt>
                <c:pt idx="1">
                  <c:v>0.839298100353347</c:v>
                </c:pt>
                <c:pt idx="2">
                  <c:v>0.500479377005557</c:v>
                </c:pt>
                <c:pt idx="3">
                  <c:v>0.674312254376563</c:v>
                </c:pt>
              </c:numCache>
            </c:numRef>
          </c:val>
          <c:extLst xmlns:c16r2="http://schemas.microsoft.com/office/drawing/2015/06/chart">
            <c:ext xmlns:c16="http://schemas.microsoft.com/office/drawing/2014/chart" uri="{C3380CC4-5D6E-409C-BE32-E72D297353CC}">
              <c16:uniqueId val="{00000000-50B0-F34E-95FA-B8A987EF7A35}"/>
            </c:ext>
          </c:extLst>
        </c:ser>
        <c:ser>
          <c:idx val="1"/>
          <c:order val="1"/>
          <c:tx>
            <c:strRef>
              <c:f>Hoja1!$A$3</c:f>
              <c:strCache>
                <c:ptCount val="1"/>
                <c:pt idx="0">
                  <c:v>IOS</c:v>
                </c:pt>
              </c:strCache>
            </c:strRef>
          </c:tx>
          <c:spPr>
            <a:solidFill>
              <a:schemeClr val="accent2"/>
            </a:solidFill>
            <a:ln>
              <a:noFill/>
            </a:ln>
            <a:effectLst/>
          </c:spPr>
          <c:invertIfNegative val="0"/>
          <c:cat>
            <c:strRef>
              <c:f>Hoja1!$B$1:$E$1</c:f>
              <c:strCache>
                <c:ptCount val="4"/>
                <c:pt idx="0">
                  <c:v>Banco Chile</c:v>
                </c:pt>
                <c:pt idx="1">
                  <c:v>Banco CrediChile</c:v>
                </c:pt>
                <c:pt idx="2">
                  <c:v>Banco Edwards</c:v>
                </c:pt>
                <c:pt idx="3">
                  <c:v>Total</c:v>
                </c:pt>
              </c:strCache>
            </c:strRef>
          </c:cat>
          <c:val>
            <c:numRef>
              <c:f>Hoja1!$B$3:$E$3</c:f>
              <c:numCache>
                <c:formatCode>0.00%</c:formatCode>
                <c:ptCount val="4"/>
                <c:pt idx="0">
                  <c:v>0.336765818531981</c:v>
                </c:pt>
                <c:pt idx="1">
                  <c:v>0.131874916021164</c:v>
                </c:pt>
                <c:pt idx="2">
                  <c:v>0.478594349221257</c:v>
                </c:pt>
                <c:pt idx="3">
                  <c:v>0.299783432354589</c:v>
                </c:pt>
              </c:numCache>
            </c:numRef>
          </c:val>
          <c:extLst xmlns:c16r2="http://schemas.microsoft.com/office/drawing/2015/06/chart">
            <c:ext xmlns:c16="http://schemas.microsoft.com/office/drawing/2014/chart" uri="{C3380CC4-5D6E-409C-BE32-E72D297353CC}">
              <c16:uniqueId val="{00000001-50B0-F34E-95FA-B8A987EF7A35}"/>
            </c:ext>
          </c:extLst>
        </c:ser>
        <c:ser>
          <c:idx val="2"/>
          <c:order val="2"/>
          <c:tx>
            <c:strRef>
              <c:f>Hoja1!$A$4</c:f>
              <c:strCache>
                <c:ptCount val="1"/>
                <c:pt idx="0">
                  <c:v>Windows Phone</c:v>
                </c:pt>
              </c:strCache>
            </c:strRef>
          </c:tx>
          <c:spPr>
            <a:solidFill>
              <a:schemeClr val="accent3"/>
            </a:solidFill>
            <a:ln>
              <a:noFill/>
            </a:ln>
            <a:effectLst/>
          </c:spPr>
          <c:invertIfNegative val="0"/>
          <c:cat>
            <c:strRef>
              <c:f>Hoja1!$B$1:$E$1</c:f>
              <c:strCache>
                <c:ptCount val="4"/>
                <c:pt idx="0">
                  <c:v>Banco Chile</c:v>
                </c:pt>
                <c:pt idx="1">
                  <c:v>Banco CrediChile</c:v>
                </c:pt>
                <c:pt idx="2">
                  <c:v>Banco Edwards</c:v>
                </c:pt>
                <c:pt idx="3">
                  <c:v>Total</c:v>
                </c:pt>
              </c:strCache>
            </c:strRef>
          </c:cat>
          <c:val>
            <c:numRef>
              <c:f>Hoja1!$B$4:$E$4</c:f>
              <c:numCache>
                <c:formatCode>0.00%</c:formatCode>
                <c:ptCount val="4"/>
                <c:pt idx="0">
                  <c:v>0.0240168145479172</c:v>
                </c:pt>
                <c:pt idx="1">
                  <c:v>0.0275486895670142</c:v>
                </c:pt>
                <c:pt idx="2">
                  <c:v>0.0198599045159271</c:v>
                </c:pt>
                <c:pt idx="3">
                  <c:v>0.0244999316334317</c:v>
                </c:pt>
              </c:numCache>
            </c:numRef>
          </c:val>
          <c:extLst xmlns:c16r2="http://schemas.microsoft.com/office/drawing/2015/06/chart">
            <c:ext xmlns:c16="http://schemas.microsoft.com/office/drawing/2014/chart" uri="{C3380CC4-5D6E-409C-BE32-E72D297353CC}">
              <c16:uniqueId val="{00000002-50B0-F34E-95FA-B8A987EF7A35}"/>
            </c:ext>
          </c:extLst>
        </c:ser>
        <c:ser>
          <c:idx val="3"/>
          <c:order val="3"/>
          <c:tx>
            <c:strRef>
              <c:f>Hoja1!$A$5</c:f>
              <c:strCache>
                <c:ptCount val="1"/>
                <c:pt idx="0">
                  <c:v>BlackBerry</c:v>
                </c:pt>
              </c:strCache>
            </c:strRef>
          </c:tx>
          <c:spPr>
            <a:solidFill>
              <a:schemeClr val="accent4"/>
            </a:solidFill>
            <a:ln>
              <a:noFill/>
            </a:ln>
            <a:effectLst/>
          </c:spPr>
          <c:invertIfNegative val="0"/>
          <c:cat>
            <c:strRef>
              <c:f>Hoja1!$B$1:$E$1</c:f>
              <c:strCache>
                <c:ptCount val="4"/>
                <c:pt idx="0">
                  <c:v>Banco Chile</c:v>
                </c:pt>
                <c:pt idx="1">
                  <c:v>Banco CrediChile</c:v>
                </c:pt>
                <c:pt idx="2">
                  <c:v>Banco Edwards</c:v>
                </c:pt>
                <c:pt idx="3">
                  <c:v>Total</c:v>
                </c:pt>
              </c:strCache>
            </c:strRef>
          </c:cat>
          <c:val>
            <c:numRef>
              <c:f>Hoja1!$B$5:$E$5</c:f>
              <c:numCache>
                <c:formatCode>0.00%</c:formatCode>
                <c:ptCount val="4"/>
                <c:pt idx="0">
                  <c:v>0.0014245805622133</c:v>
                </c:pt>
                <c:pt idx="1">
                  <c:v>0.00105677150856856</c:v>
                </c:pt>
                <c:pt idx="2">
                  <c:v>0.00101745323628395</c:v>
                </c:pt>
                <c:pt idx="3">
                  <c:v>0.0012985237231992</c:v>
                </c:pt>
              </c:numCache>
            </c:numRef>
          </c:val>
          <c:extLst xmlns:c16r2="http://schemas.microsoft.com/office/drawing/2015/06/chart">
            <c:ext xmlns:c16="http://schemas.microsoft.com/office/drawing/2014/chart" uri="{C3380CC4-5D6E-409C-BE32-E72D297353CC}">
              <c16:uniqueId val="{00000003-50B0-F34E-95FA-B8A987EF7A35}"/>
            </c:ext>
          </c:extLst>
        </c:ser>
        <c:ser>
          <c:idx val="4"/>
          <c:order val="4"/>
          <c:tx>
            <c:strRef>
              <c:f>Hoja1!$A$6</c:f>
              <c:strCache>
                <c:ptCount val="1"/>
                <c:pt idx="0">
                  <c:v>Otros</c:v>
                </c:pt>
              </c:strCache>
            </c:strRef>
          </c:tx>
          <c:spPr>
            <a:solidFill>
              <a:schemeClr val="accent5"/>
            </a:solidFill>
            <a:ln>
              <a:noFill/>
            </a:ln>
            <a:effectLst/>
          </c:spPr>
          <c:invertIfNegative val="0"/>
          <c:cat>
            <c:strRef>
              <c:f>Hoja1!$B$1:$E$1</c:f>
              <c:strCache>
                <c:ptCount val="4"/>
                <c:pt idx="0">
                  <c:v>Banco Chile</c:v>
                </c:pt>
                <c:pt idx="1">
                  <c:v>Banco CrediChile</c:v>
                </c:pt>
                <c:pt idx="2">
                  <c:v>Banco Edwards</c:v>
                </c:pt>
                <c:pt idx="3">
                  <c:v>Total</c:v>
                </c:pt>
              </c:strCache>
            </c:strRef>
          </c:cat>
          <c:val>
            <c:numRef>
              <c:f>Hoja1!$B$6:$E$6</c:f>
              <c:numCache>
                <c:formatCode>0.00%</c:formatCode>
                <c:ptCount val="4"/>
                <c:pt idx="0">
                  <c:v>7.14274376597197E-5</c:v>
                </c:pt>
                <c:pt idx="1">
                  <c:v>0.000221522549906125</c:v>
                </c:pt>
                <c:pt idx="2">
                  <c:v>4.89160209751898E-5</c:v>
                </c:pt>
                <c:pt idx="3">
                  <c:v>0.000105857912217326</c:v>
                </c:pt>
              </c:numCache>
            </c:numRef>
          </c:val>
          <c:extLst xmlns:c16r2="http://schemas.microsoft.com/office/drawing/2015/06/chart">
            <c:ext xmlns:c16="http://schemas.microsoft.com/office/drawing/2014/chart" uri="{C3380CC4-5D6E-409C-BE32-E72D297353CC}">
              <c16:uniqueId val="{00000004-50B0-F34E-95FA-B8A987EF7A35}"/>
            </c:ext>
          </c:extLst>
        </c:ser>
        <c:dLbls>
          <c:showLegendKey val="0"/>
          <c:showVal val="0"/>
          <c:showCatName val="0"/>
          <c:showSerName val="0"/>
          <c:showPercent val="0"/>
          <c:showBubbleSize val="0"/>
        </c:dLbls>
        <c:gapWidth val="219"/>
        <c:overlap val="-27"/>
        <c:axId val="-2098125136"/>
        <c:axId val="-2098139488"/>
      </c:barChart>
      <c:catAx>
        <c:axId val="-2098125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098139488"/>
        <c:crosses val="autoZero"/>
        <c:auto val="1"/>
        <c:lblAlgn val="ctr"/>
        <c:lblOffset val="100"/>
        <c:noMultiLvlLbl val="0"/>
      </c:catAx>
      <c:valAx>
        <c:axId val="-20981394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098125136"/>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noFill/>
      <a:round/>
    </a:ln>
    <a:effectLst/>
  </c:spPr>
  <c:txPr>
    <a:bodyPr/>
    <a:lstStyle/>
    <a:p>
      <a:pPr>
        <a:defRPr/>
      </a:pPr>
      <a:endParaRPr lang="es-ES_tradnl"/>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408D6-1825-F74E-BA30-2508AA51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15</Pages>
  <Words>5523</Words>
  <Characters>30381</Characters>
  <Application>Microsoft Macintosh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Cerda Zúñiga</dc:creator>
  <cp:keywords/>
  <dc:description/>
  <cp:lastModifiedBy>Sergio Cerda Zúñiga</cp:lastModifiedBy>
  <cp:revision>28</cp:revision>
  <dcterms:created xsi:type="dcterms:W3CDTF">2015-08-10T01:11:00Z</dcterms:created>
  <dcterms:modified xsi:type="dcterms:W3CDTF">2015-08-10T02:04:00Z</dcterms:modified>
</cp:coreProperties>
</file>