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3CCBF7" w14:textId="77777777" w:rsidR="00971285" w:rsidRPr="00AC225E" w:rsidRDefault="00971285" w:rsidP="00AC225E">
      <w:pPr>
        <w:jc w:val="center"/>
        <w:rPr>
          <w:b/>
          <w:caps/>
          <w:lang w:val="es-ES_tradnl"/>
        </w:rPr>
      </w:pPr>
      <w:r w:rsidRPr="00AC225E">
        <w:rPr>
          <w:b/>
          <w:caps/>
        </w:rPr>
        <w:t>Introducción</w:t>
      </w:r>
    </w:p>
    <w:p w14:paraId="2B3E9536" w14:textId="77777777" w:rsidR="00DB5ACE" w:rsidRDefault="00DB5ACE" w:rsidP="00600ECD">
      <w:pPr>
        <w:rPr>
          <w:lang w:val="es-ES_tradnl"/>
        </w:rPr>
      </w:pPr>
    </w:p>
    <w:p w14:paraId="2E60AAE0" w14:textId="77777777" w:rsidR="00600ECD" w:rsidRDefault="00600ECD" w:rsidP="00600ECD">
      <w:pPr>
        <w:rPr>
          <w:lang w:val="es-ES_tradnl"/>
        </w:rPr>
      </w:pPr>
    </w:p>
    <w:p w14:paraId="43AADB26" w14:textId="77777777" w:rsidR="00600ECD" w:rsidRPr="00600ECD" w:rsidRDefault="00600ECD" w:rsidP="00600ECD">
      <w:pPr>
        <w:rPr>
          <w:lang w:val="es-ES_tradnl"/>
        </w:rPr>
        <w:sectPr w:rsidR="00600ECD" w:rsidRPr="00600ECD" w:rsidSect="00701762">
          <w:footerReference w:type="default" r:id="rId8"/>
          <w:pgSz w:w="12240" w:h="15840" w:code="1"/>
          <w:pgMar w:top="1417" w:right="1701" w:bottom="1417" w:left="1701" w:header="708" w:footer="708" w:gutter="0"/>
          <w:cols w:space="708"/>
          <w:docGrid w:linePitch="360"/>
        </w:sectPr>
      </w:pPr>
    </w:p>
    <w:p w14:paraId="1AEF15D5" w14:textId="47EF8C7E" w:rsidR="00903836" w:rsidRDefault="00903836" w:rsidP="00AC225E">
      <w:pPr>
        <w:pStyle w:val="Ttulo1"/>
        <w:rPr>
          <w:lang w:val="es-ES_tradnl"/>
        </w:rPr>
      </w:pPr>
      <w:r>
        <w:rPr>
          <w:lang w:val="es-ES_tradnl"/>
        </w:rPr>
        <w:lastRenderedPageBreak/>
        <w:t>Antecedentes Generales</w:t>
      </w:r>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r w:rsidR="00903836">
        <w:rPr>
          <w:lang w:val="es-ES_tradnl"/>
        </w:rPr>
        <w:t>Motivación</w:t>
      </w:r>
    </w:p>
    <w:p w14:paraId="2956D521" w14:textId="77777777" w:rsidR="00E416EF" w:rsidRDefault="00E416EF" w:rsidP="00400E13">
      <w:pPr>
        <w:rPr>
          <w:lang w:val="es-ES_tradnl"/>
        </w:rPr>
      </w:pPr>
    </w:p>
    <w:p w14:paraId="02810B06" w14:textId="77777777" w:rsidR="00400E13" w:rsidRDefault="00400E13" w:rsidP="00400E13">
      <w:pPr>
        <w:rPr>
          <w:lang w:val="es-ES_tradnl"/>
        </w:rPr>
      </w:pPr>
      <w:r>
        <w:rPr>
          <w:lang w:val="es-ES_tradnl"/>
        </w:rPr>
        <w:t>En el Banco de Chile existe la necesidad de renovar la actual Banca Móvil. Debido a constantes actualizaciones de tecnologías en el Middleware y el Core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r w:rsidR="00903836" w:rsidRPr="00DD226D">
        <w:rPr>
          <w:lang w:val="es-ES_tradnl"/>
        </w:rPr>
        <w:t>Objetivos</w:t>
      </w:r>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r w:rsidR="00903836">
        <w:rPr>
          <w:lang w:val="es-ES_tradnl"/>
        </w:rPr>
        <w:t>Objetivo General</w:t>
      </w:r>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r w:rsidR="00903836">
        <w:rPr>
          <w:lang w:val="es-ES_tradnl"/>
        </w:rPr>
        <w:t>Objetivo</w:t>
      </w:r>
      <w:r w:rsidR="005535CE">
        <w:rPr>
          <w:lang w:val="es-ES_tradnl"/>
        </w:rPr>
        <w:t>s</w:t>
      </w:r>
      <w:r w:rsidR="00903836">
        <w:rPr>
          <w:lang w:val="es-ES_tradnl"/>
        </w:rPr>
        <w:t xml:space="preserve"> </w:t>
      </w:r>
      <w:r w:rsidR="005535CE">
        <w:rPr>
          <w:lang w:val="es-ES_tradnl"/>
        </w:rPr>
        <w:t>Específicos</w:t>
      </w:r>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2DF7CAFE" w14:textId="77777777" w:rsidR="00E416EF" w:rsidRPr="00E416EF" w:rsidRDefault="00E416EF" w:rsidP="007569BD">
      <w:pPr>
        <w:pStyle w:val="Prrafodelista"/>
        <w:numPr>
          <w:ilvl w:val="0"/>
          <w:numId w:val="3"/>
        </w:num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r w:rsidR="00903836">
        <w:rPr>
          <w:lang w:val="es-ES_tradnl"/>
        </w:rPr>
        <w:t>A</w:t>
      </w:r>
      <w:r w:rsidR="007D7436">
        <w:rPr>
          <w:lang w:val="es-ES_tradnl"/>
        </w:rPr>
        <w:t>lcance</w:t>
      </w:r>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21871B68" w:rsidR="00D20A25" w:rsidRDefault="00D20A25" w:rsidP="00471295">
      <w:pPr>
        <w:rPr>
          <w:lang w:val="es-ES_tradnl"/>
        </w:rPr>
      </w:pPr>
      <w:r>
        <w:rPr>
          <w:lang w:val="es-ES_tradnl"/>
        </w:rPr>
        <w:t xml:space="preserve">Para el Banco de Chile es deseable aumenta el tiempo de Time to </w:t>
      </w:r>
      <w:proofErr w:type="spellStart"/>
      <w:r>
        <w:rPr>
          <w:lang w:val="es-ES_tradnl"/>
        </w:rPr>
        <w:t>Market</w:t>
      </w:r>
      <w:proofErr w:type="spellEnd"/>
      <w:r>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r w:rsidR="00903836" w:rsidRPr="00161D29">
        <w:rPr>
          <w:lang w:val="es-ES_tradnl"/>
        </w:rPr>
        <w:t>Limitaciones</w:t>
      </w:r>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r>
        <w:rPr>
          <w:lang w:val="es-ES_tradnl"/>
        </w:rPr>
        <w:lastRenderedPageBreak/>
        <w:t>Descripción de la Empresa</w:t>
      </w:r>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r w:rsidR="00145435" w:rsidRPr="008570DB">
        <w:rPr>
          <w:lang w:val="es-ES_tradnl"/>
        </w:rPr>
        <w:t xml:space="preserve">Antecedentes </w:t>
      </w:r>
      <w:r w:rsidR="00145435" w:rsidRPr="008570DB">
        <w:t>Generales</w:t>
      </w:r>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w:t>
      </w:r>
      <w:proofErr w:type="spellStart"/>
      <w:r w:rsidR="00495E7D" w:rsidRPr="00495E7D">
        <w:rPr>
          <w:lang w:val="es-ES_tradnl"/>
        </w:rPr>
        <w:t>CrediChile</w:t>
      </w:r>
      <w:proofErr w:type="spellEnd"/>
      <w:r w:rsidR="00495E7D" w:rsidRPr="00495E7D">
        <w:rPr>
          <w:lang w:val="es-ES_tradnl"/>
        </w:rPr>
        <w:t xml:space="preserve">, una división con red propia de oficinas, especializada en el otorgamiento de créditos de consumo a personas de ingresos medios y bajos. </w:t>
      </w:r>
    </w:p>
    <w:p w14:paraId="510F5CD7" w14:textId="7D8E48F2" w:rsidR="00495E7D" w:rsidRDefault="007C30DB" w:rsidP="00EE595D">
      <w:pPr>
        <w:rPr>
          <w:lang w:val="es-ES_tradnl"/>
        </w:rPr>
      </w:pPr>
      <w:r>
        <w:rPr>
          <w:lang w:val="es-ES_tradnl"/>
        </w:rPr>
        <w:t>Entre los años 2000 a 2001</w:t>
      </w:r>
      <w:r w:rsidRPr="007C30DB">
        <w:rPr>
          <w:lang w:val="es-ES_tradnl"/>
        </w:rPr>
        <w:t>, el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 xml:space="preserve">Actualmente, están bajo el control del grupo </w:t>
      </w:r>
      <w:proofErr w:type="spellStart"/>
      <w:r>
        <w:rPr>
          <w:lang w:val="es-ES_tradnl"/>
        </w:rPr>
        <w:t>Luksic</w:t>
      </w:r>
      <w:proofErr w:type="spellEnd"/>
      <w:r>
        <w:rPr>
          <w:lang w:val="es-ES_tradnl"/>
        </w:rPr>
        <w:t xml:space="preserve"> (</w:t>
      </w:r>
      <w:proofErr w:type="spellStart"/>
      <w:r>
        <w:rPr>
          <w:lang w:val="es-ES_tradnl"/>
        </w:rPr>
        <w:t>Quiñeco</w:t>
      </w:r>
      <w:proofErr w:type="spellEnd"/>
      <w:r>
        <w:rPr>
          <w:lang w:val="es-ES_tradnl"/>
        </w:rPr>
        <w:t xml:space="preserve">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w:t>
      </w:r>
      <w:proofErr w:type="spellStart"/>
      <w:r>
        <w:rPr>
          <w:lang w:val="es-ES_tradnl"/>
        </w:rPr>
        <w:t>Granifo</w:t>
      </w:r>
      <w:proofErr w:type="spellEnd"/>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r w:rsidR="00CA4377">
        <w:rPr>
          <w:lang w:val="es-ES_tradnl"/>
        </w:rPr>
        <w:t>Misión</w:t>
      </w:r>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r w:rsidR="00CA4377">
        <w:rPr>
          <w:lang w:val="es-ES_tradnl"/>
        </w:rPr>
        <w:t>Visión</w:t>
      </w:r>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r w:rsidR="006255F7">
        <w:rPr>
          <w:lang w:val="es-ES_tradnl"/>
        </w:rPr>
        <w:t xml:space="preserve">Principios y </w:t>
      </w:r>
      <w:r w:rsidR="00AA7C4D">
        <w:rPr>
          <w:lang w:val="es-ES_tradnl"/>
        </w:rPr>
        <w:t>Valores</w:t>
      </w:r>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r w:rsidR="00CA4377">
        <w:rPr>
          <w:lang w:val="es-ES_tradnl"/>
        </w:rPr>
        <w:t>Organigrama</w:t>
      </w:r>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245F00BB" w:rsidR="002D3BFE" w:rsidRPr="00100F3D" w:rsidRDefault="00100F3D" w:rsidP="009B544A">
      <w:pPr>
        <w:pStyle w:val="Descripcin"/>
        <w:jc w:val="center"/>
        <w:rPr>
          <w:color w:val="auto"/>
          <w:sz w:val="20"/>
          <w:lang w:val="es-ES_tradnl"/>
        </w:rPr>
      </w:pPr>
      <w:bookmarkStart w:id="0" w:name="_Ref414441395"/>
      <w:r w:rsidRPr="00100F3D">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w:t>
      </w:r>
      <w:r w:rsidR="0005351B">
        <w:rPr>
          <w:color w:val="auto"/>
          <w:sz w:val="20"/>
        </w:rPr>
        <w:fldChar w:fldCharType="end"/>
      </w:r>
      <w:r w:rsidRPr="00100F3D">
        <w:rPr>
          <w:color w:val="auto"/>
          <w:sz w:val="20"/>
        </w:rPr>
        <w:t>: Directorio Banco de Chile</w:t>
      </w:r>
      <w:bookmarkEnd w:id="0"/>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3E5CDDD0" w:rsidR="00A10AAE" w:rsidRDefault="009B544A" w:rsidP="00A10AAE">
      <w:pPr>
        <w:pStyle w:val="Descripcin"/>
        <w:jc w:val="center"/>
        <w:rPr>
          <w:i w:val="0"/>
          <w:iCs w:val="0"/>
        </w:rPr>
      </w:pPr>
      <w:bookmarkStart w:id="1" w:name="_Ref414442112"/>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2</w:t>
      </w:r>
      <w:r w:rsidR="0005351B">
        <w:rPr>
          <w:color w:val="auto"/>
          <w:sz w:val="20"/>
        </w:rPr>
        <w:fldChar w:fldCharType="end"/>
      </w:r>
      <w:r w:rsidRPr="009B544A">
        <w:rPr>
          <w:color w:val="auto"/>
          <w:sz w:val="20"/>
        </w:rPr>
        <w:t>: Plana Alta Banco de Chile</w:t>
      </w:r>
      <w:bookmarkEnd w:id="1"/>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r w:rsidR="008A2735" w:rsidRPr="00942751">
        <w:rPr>
          <w:lang w:val="es-ES_tradnl"/>
        </w:rPr>
        <w:t>Identificación del Problema</w:t>
      </w:r>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r w:rsidR="00145435" w:rsidRPr="00185AA9">
        <w:rPr>
          <w:lang w:val="es-ES_tradnl"/>
        </w:rPr>
        <w:t>Levantamiento de Procesos</w:t>
      </w:r>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proofErr w:type="spellStart"/>
      <w:r>
        <w:t>Redgiro</w:t>
      </w:r>
      <w:proofErr w:type="spellEnd"/>
      <w:r>
        <w:t>,</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744989D3" w:rsidR="009B544A" w:rsidRPr="009B544A" w:rsidRDefault="009B544A" w:rsidP="009B544A">
      <w:pPr>
        <w:pStyle w:val="Descripcin"/>
        <w:jc w:val="center"/>
        <w:rPr>
          <w:color w:val="auto"/>
          <w:sz w:val="20"/>
        </w:rPr>
      </w:pPr>
      <w:bookmarkStart w:id="2" w:name="_Ref414446102"/>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3</w:t>
      </w:r>
      <w:r w:rsidR="0005351B">
        <w:rPr>
          <w:color w:val="auto"/>
          <w:sz w:val="20"/>
        </w:rPr>
        <w:fldChar w:fldCharType="end"/>
      </w:r>
      <w:r w:rsidRPr="009B544A">
        <w:rPr>
          <w:color w:val="auto"/>
          <w:sz w:val="20"/>
        </w:rPr>
        <w:t>: Impacto del Proyecto</w:t>
      </w:r>
      <w:bookmarkEnd w:id="2"/>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3" w:name="_Ref288042765"/>
      <w:r w:rsidRPr="006229BA">
        <w:rPr>
          <w:noProof/>
          <w:lang w:eastAsia="es-ES"/>
        </w:rPr>
        <w:t>Análisis de los procesos</w:t>
      </w:r>
      <w:bookmarkEnd w:id="3"/>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 xml:space="preserve">web </w:t>
      </w:r>
      <w:proofErr w:type="spellStart"/>
      <w:r>
        <w:t>services</w:t>
      </w:r>
      <w:proofErr w:type="spellEnd"/>
      <w:r>
        <w:t xml:space="preserve">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Enrolamiento</w:t>
      </w:r>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 xml:space="preserve">r llamada a los web </w:t>
      </w:r>
      <w:proofErr w:type="spellStart"/>
      <w:r w:rsidR="001911A4">
        <w:t>s</w:t>
      </w:r>
      <w:r>
        <w:t>ervices</w:t>
      </w:r>
      <w:proofErr w:type="spellEnd"/>
      <w:r>
        <w:t xml:space="preserve">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w:t>
      </w:r>
      <w:proofErr w:type="spellStart"/>
      <w:r>
        <w:t>digipass</w:t>
      </w:r>
      <w:proofErr w:type="spellEnd"/>
      <w:r>
        <w:t>) o tarjeta de coordenadas (</w:t>
      </w:r>
      <w:proofErr w:type="spellStart"/>
      <w:r>
        <w:t>digicard</w:t>
      </w:r>
      <w:proofErr w:type="spellEnd"/>
      <w:r>
        <w:t>)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4F864B2D" w:rsidR="001911A4"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4</w:t>
      </w:r>
      <w:r w:rsidR="0005351B">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Saldo</w:t>
      </w:r>
      <w:r w:rsidR="001911A4">
        <w:t>s</w:t>
      </w:r>
      <w:r>
        <w:t xml:space="preserve"> </w:t>
      </w:r>
      <w:r w:rsidR="001911A4">
        <w:t>de cuenta y tarjeta</w:t>
      </w:r>
    </w:p>
    <w:p w14:paraId="102AC28F" w14:textId="77777777" w:rsidR="00463CEB" w:rsidRDefault="00463CEB" w:rsidP="00463CEB"/>
    <w:p w14:paraId="4D0009D2" w14:textId="5C30F189" w:rsidR="00463CEB" w:rsidRDefault="001911A4" w:rsidP="00463CEB">
      <w:r>
        <w:t xml:space="preserve">Para obtener los saldos y cuentas consolidadas de cuentas y tarjetas de créditos se debe realizar llamadas a los web </w:t>
      </w:r>
      <w:proofErr w:type="spellStart"/>
      <w:r>
        <w:t>services</w:t>
      </w:r>
      <w:proofErr w:type="spellEnd"/>
      <w:r>
        <w:t xml:space="preserve"> CS000069 para consultar los saldos de cuentas y al web </w:t>
      </w:r>
      <w:proofErr w:type="spellStart"/>
      <w:r>
        <w:t>service</w:t>
      </w:r>
      <w:proofErr w:type="spellEnd"/>
      <w:r>
        <w:t xml:space="preserv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6F8009CB" w:rsidR="00463CEB"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5</w:t>
      </w:r>
      <w:r w:rsidR="0005351B">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p>
    <w:p w14:paraId="67836857" w14:textId="77777777" w:rsidR="001911A4" w:rsidRDefault="001911A4" w:rsidP="00463CEB"/>
    <w:p w14:paraId="5CAEFDAB" w14:textId="7E0A2854" w:rsidR="001911A4" w:rsidRDefault="001911A4" w:rsidP="001911A4">
      <w:pPr>
        <w:pStyle w:val="Ttulo3"/>
      </w:pPr>
      <w:r>
        <w:t xml:space="preserve"> Movimientos de cuentas</w:t>
      </w:r>
    </w:p>
    <w:p w14:paraId="66BA1F04" w14:textId="77777777" w:rsidR="001911A4" w:rsidRDefault="001911A4" w:rsidP="001911A4"/>
    <w:p w14:paraId="71731898" w14:textId="598F97D2" w:rsidR="001911A4" w:rsidRPr="001911A4" w:rsidRDefault="00BB2FFA" w:rsidP="001911A4">
      <w:r>
        <w:t xml:space="preserve">Para obtener los movimientos de cuenta, se debe llamar al web </w:t>
      </w:r>
      <w:proofErr w:type="spellStart"/>
      <w:r>
        <w:t>service</w:t>
      </w:r>
      <w:proofErr w:type="spellEnd"/>
      <w:r>
        <w:t xml:space="preserv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29C2DAF1" w:rsidR="00333E40"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6</w:t>
      </w:r>
      <w:r w:rsidR="0005351B">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r w:rsidR="00333E40">
        <w:t>Movimiento de tarjetas de crédito</w:t>
      </w:r>
    </w:p>
    <w:p w14:paraId="2A6A337B" w14:textId="77777777" w:rsidR="00333E40" w:rsidRDefault="00333E40" w:rsidP="00333E40"/>
    <w:p w14:paraId="4FCB5551" w14:textId="2293DB25" w:rsidR="00333E40" w:rsidRDefault="00333E40" w:rsidP="00333E40">
      <w:r>
        <w:t xml:space="preserve">Para obtener los movimientos de tarjeta de crédito, se debe llamar al web </w:t>
      </w:r>
      <w:proofErr w:type="spellStart"/>
      <w:r>
        <w:t>service</w:t>
      </w:r>
      <w:proofErr w:type="spellEnd"/>
      <w:r>
        <w:t xml:space="preserv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6D63883F" w:rsidR="00D125E6"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7</w:t>
      </w:r>
      <w:r w:rsidR="0005351B">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p>
    <w:p w14:paraId="329B61C2" w14:textId="77777777" w:rsidR="00D125E6" w:rsidRDefault="00D125E6" w:rsidP="00333E40"/>
    <w:p w14:paraId="19D8C961" w14:textId="26BDD20A" w:rsidR="00333E40" w:rsidRDefault="00333E40" w:rsidP="00333E40">
      <w:pPr>
        <w:pStyle w:val="Ttulo3"/>
      </w:pPr>
      <w:r>
        <w:t xml:space="preserve"> </w:t>
      </w:r>
      <w:r w:rsidR="00F83F33">
        <w:t>Cartolas</w:t>
      </w:r>
      <w:r>
        <w:t xml:space="preserve"> de transferencias enviadas y recibidas</w:t>
      </w:r>
    </w:p>
    <w:p w14:paraId="5DA82EA9" w14:textId="77777777" w:rsidR="00333E40" w:rsidRDefault="00333E40" w:rsidP="00333E40"/>
    <w:p w14:paraId="28C0D9AB" w14:textId="55840823" w:rsidR="00333E40" w:rsidRDefault="00333E40" w:rsidP="00333E40">
      <w:r>
        <w:t xml:space="preserve">El web </w:t>
      </w:r>
      <w:proofErr w:type="spellStart"/>
      <w:r>
        <w:t>service</w:t>
      </w:r>
      <w:proofErr w:type="spellEnd"/>
      <w:r>
        <w:t xml:space="preserv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6B16CAE4" w:rsidR="00333E40"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8</w:t>
      </w:r>
      <w:r w:rsidR="0005351B">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w:t>
      </w:r>
      <w:proofErr w:type="spellStart"/>
      <w:r w:rsidRPr="009B544A">
        <w:rPr>
          <w:color w:val="auto"/>
          <w:sz w:val="20"/>
        </w:rPr>
        <w:t>Cartola</w:t>
      </w:r>
      <w:proofErr w:type="spellEnd"/>
      <w:r w:rsidRPr="009B544A">
        <w:rPr>
          <w:color w:val="auto"/>
          <w:sz w:val="20"/>
        </w:rPr>
        <w:t xml:space="preserve"> de Transferencias</w:t>
      </w:r>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Consulta de saldo de inversiones</w:t>
      </w:r>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w:t>
      </w:r>
      <w:proofErr w:type="spellStart"/>
      <w:r>
        <w:t>services</w:t>
      </w:r>
      <w:proofErr w:type="spellEnd"/>
      <w:r>
        <w:t xml:space="preserve"> para productos distintos, para obtener el saldo de las cuentas de ahorro se llama al </w:t>
      </w:r>
      <w:r w:rsidR="00275C88">
        <w:t xml:space="preserve">web </w:t>
      </w:r>
      <w:proofErr w:type="spellStart"/>
      <w:r w:rsidR="00275C88">
        <w:t>service</w:t>
      </w:r>
      <w:proofErr w:type="spellEnd"/>
      <w:r>
        <w:t xml:space="preserve"> CS000175 y para los depósitos a plazo se llama al </w:t>
      </w:r>
      <w:r w:rsidR="00275C88">
        <w:t xml:space="preserve">web </w:t>
      </w:r>
      <w:proofErr w:type="spellStart"/>
      <w:r w:rsidR="00275C88">
        <w:t>service</w:t>
      </w:r>
      <w:proofErr w:type="spellEnd"/>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7F87FEF6" w:rsidR="00333E40"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9</w:t>
      </w:r>
      <w:r w:rsidR="0005351B">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p>
    <w:p w14:paraId="642A191D" w14:textId="77777777" w:rsidR="00BD2E0C" w:rsidRDefault="00BD2E0C" w:rsidP="00333E40"/>
    <w:p w14:paraId="12FFB6EA" w14:textId="6D6DCA1A" w:rsidR="00333E40" w:rsidRDefault="00333E40" w:rsidP="00333E40">
      <w:pPr>
        <w:pStyle w:val="Ttulo3"/>
      </w:pPr>
      <w:r>
        <w:t xml:space="preserve"> </w:t>
      </w:r>
      <w:r w:rsidR="00275C88">
        <w:t>Transferencias a terceros</w:t>
      </w:r>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Luego, se debe validar el monto de la transacción y obtener los dispositivos de seguridad (</w:t>
      </w:r>
      <w:proofErr w:type="spellStart"/>
      <w:r>
        <w:t>digipass</w:t>
      </w:r>
      <w:proofErr w:type="spellEnd"/>
      <w:r>
        <w:t xml:space="preserve"> - </w:t>
      </w:r>
      <w:proofErr w:type="spellStart"/>
      <w:r>
        <w:t>digicard</w:t>
      </w:r>
      <w:proofErr w:type="spellEnd"/>
      <w:r>
        <w:t xml:space="preserve">) con el método </w:t>
      </w:r>
      <w:proofErr w:type="spellStart"/>
      <w:r w:rsidRPr="00275C88">
        <w:rPr>
          <w:i/>
        </w:rPr>
        <w:t>obtenerDispositivoHabilitado</w:t>
      </w:r>
      <w:proofErr w:type="spellEnd"/>
      <w:r>
        <w:t xml:space="preserve"> del web </w:t>
      </w:r>
      <w:proofErr w:type="spellStart"/>
      <w:r>
        <w:t>service</w:t>
      </w:r>
      <w:proofErr w:type="spellEnd"/>
      <w:r>
        <w:t xml:space="preserve"> CS000176, luego con el método </w:t>
      </w:r>
      <w:proofErr w:type="spellStart"/>
      <w:r w:rsidRPr="00275C88">
        <w:rPr>
          <w:i/>
        </w:rPr>
        <w:t>validarDispositivoSeguridad</w:t>
      </w:r>
      <w:proofErr w:type="spellEnd"/>
      <w:r>
        <w:t xml:space="preserve"> del mismo servicio, se valida el </w:t>
      </w:r>
      <w:proofErr w:type="spellStart"/>
      <w:r>
        <w:t>token</w:t>
      </w:r>
      <w:proofErr w:type="spellEnd"/>
      <w:r>
        <w:t xml:space="preserve"> o las coordenadas ingresadas. Una vez correcta el ingreso de datos se procede con la transferencia a terceros con el web </w:t>
      </w:r>
      <w:proofErr w:type="spellStart"/>
      <w:r>
        <w:t>service</w:t>
      </w:r>
      <w:proofErr w:type="spellEnd"/>
      <w:r>
        <w:t xml:space="preserv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w:t>
      </w:r>
      <w:proofErr w:type="spellStart"/>
      <w:r>
        <w:t>service</w:t>
      </w:r>
      <w:proofErr w:type="spellEnd"/>
      <w:r>
        <w:t xml:space="preserv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4B631D24" w:rsidR="00275C88"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10</w:t>
      </w:r>
      <w:r w:rsidR="0005351B">
        <w:rPr>
          <w:color w:val="auto"/>
          <w:sz w:val="20"/>
        </w:rPr>
        <w:fldChar w:fldCharType="end"/>
      </w:r>
      <w:r w:rsidRPr="009B544A">
        <w:rPr>
          <w:color w:val="auto"/>
          <w:sz w:val="20"/>
        </w:rPr>
        <w:t>: Uso de Servicios para Transfere</w:t>
      </w:r>
      <w:r w:rsidRPr="009B544A">
        <w:rPr>
          <w:noProof/>
          <w:color w:val="auto"/>
          <w:sz w:val="20"/>
        </w:rPr>
        <w:t>ncias a Terceros</w:t>
      </w:r>
    </w:p>
    <w:p w14:paraId="0931144D" w14:textId="77777777" w:rsidR="00333E40" w:rsidRPr="00333E40" w:rsidRDefault="00333E40" w:rsidP="00333E40"/>
    <w:p w14:paraId="03AA67CB" w14:textId="2B3EC7F3" w:rsidR="00333E40" w:rsidRDefault="00376AEB" w:rsidP="00376AEB">
      <w:pPr>
        <w:pStyle w:val="Ttulo3"/>
      </w:pPr>
      <w:r>
        <w:t xml:space="preserve"> Simulación avance en cuotas</w:t>
      </w:r>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205388B8" w:rsidR="00376AEB"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11</w:t>
      </w:r>
      <w:r w:rsidR="0005351B">
        <w:rPr>
          <w:color w:val="auto"/>
          <w:sz w:val="20"/>
        </w:rPr>
        <w:fldChar w:fldCharType="end"/>
      </w:r>
      <w:r w:rsidRPr="009B544A">
        <w:rPr>
          <w:color w:val="auto"/>
          <w:sz w:val="20"/>
        </w:rPr>
        <w:t>: Uso de Servicios para Simulación de Avance de Tarjeta de Crédito</w:t>
      </w:r>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Avance en cuotas</w:t>
      </w:r>
    </w:p>
    <w:p w14:paraId="22898514" w14:textId="77777777" w:rsidR="00376AEB" w:rsidRDefault="00376AEB" w:rsidP="00376AEB"/>
    <w:p w14:paraId="75C67CBE" w14:textId="29BE69FE" w:rsidR="00376AEB" w:rsidRDefault="00376AEB" w:rsidP="00376AEB">
      <w:r>
        <w:t xml:space="preserve">Luego de la simulación, se procede al avance, esto se realiza con el web </w:t>
      </w:r>
      <w:proofErr w:type="spellStart"/>
      <w:r>
        <w:t>service</w:t>
      </w:r>
      <w:proofErr w:type="spellEnd"/>
      <w:r>
        <w:t xml:space="preserve"> de transferencia entre productos CS000510</w:t>
      </w:r>
      <w:r w:rsidR="00B8457C">
        <w:t>. Antes de realizar el avance, se valida el dispositivo del cliente (</w:t>
      </w:r>
      <w:proofErr w:type="spellStart"/>
      <w:r w:rsidR="00B8457C">
        <w:t>digipass-digicard</w:t>
      </w:r>
      <w:proofErr w:type="spellEnd"/>
      <w:r w:rsidR="00B8457C">
        <w:t xml:space="preserve">) con el web </w:t>
      </w:r>
      <w:proofErr w:type="spellStart"/>
      <w:r w:rsidR="00B8457C">
        <w:t>service</w:t>
      </w:r>
      <w:proofErr w:type="spellEnd"/>
      <w:r w:rsidR="00B8457C">
        <w:t xml:space="preserv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5F1040F9" w:rsidR="009C6F6E" w:rsidRPr="009B544A" w:rsidRDefault="009B544A" w:rsidP="009B544A">
      <w:pPr>
        <w:pStyle w:val="Descripcin"/>
        <w:jc w:val="center"/>
        <w:rPr>
          <w:color w:val="auto"/>
          <w:sz w:val="20"/>
        </w:rPr>
      </w:pPr>
      <w:r w:rsidRPr="009B544A">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12</w:t>
      </w:r>
      <w:r w:rsidR="0005351B">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p>
    <w:p w14:paraId="60FD0475" w14:textId="77777777" w:rsidR="00B8457C" w:rsidRPr="00376AEB" w:rsidRDefault="00B8457C" w:rsidP="00376AEB"/>
    <w:p w14:paraId="55903D50" w14:textId="32B67A14" w:rsidR="009C6F6E" w:rsidRDefault="009C6F6E" w:rsidP="009C6F6E">
      <w:pPr>
        <w:pStyle w:val="Ttulo3"/>
      </w:pPr>
      <w:r>
        <w:t xml:space="preserve"> Pago de línea de crédito y tarjeta de crédito.</w:t>
      </w:r>
    </w:p>
    <w:p w14:paraId="198CFB8F" w14:textId="77777777" w:rsidR="009C6F6E" w:rsidRDefault="009C6F6E" w:rsidP="009C6F6E"/>
    <w:p w14:paraId="509B5A17" w14:textId="6231C0CD" w:rsidR="009C6F6E" w:rsidRDefault="009C6F6E" w:rsidP="009C6F6E">
      <w:r>
        <w:t xml:space="preserve">Se realiza el pago de línea y tarjeta de crédito con el mismo servicio que se utiliza para avance de tarjeta, el web </w:t>
      </w:r>
      <w:proofErr w:type="spellStart"/>
      <w:r>
        <w:t>service</w:t>
      </w:r>
      <w:proofErr w:type="spellEnd"/>
      <w:r>
        <w:t xml:space="preserv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12C5C40A" w:rsidR="00BF38AE" w:rsidRDefault="00617B94" w:rsidP="00617B94">
      <w:pPr>
        <w:pStyle w:val="Descripcin"/>
        <w:jc w:val="center"/>
        <w:rPr>
          <w:color w:val="auto"/>
          <w:sz w:val="20"/>
        </w:rPr>
      </w:pPr>
      <w:r w:rsidRPr="00617B94">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13</w:t>
      </w:r>
      <w:r w:rsidR="0005351B">
        <w:rPr>
          <w:color w:val="auto"/>
          <w:sz w:val="20"/>
        </w:rPr>
        <w:fldChar w:fldCharType="end"/>
      </w:r>
      <w:r w:rsidRPr="00617B94">
        <w:rPr>
          <w:color w:val="auto"/>
          <w:sz w:val="20"/>
        </w:rPr>
        <w:t>: Uso de Servicio para Pago de Línea de Crédito y Tarjeta de Crédito</w:t>
      </w:r>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Pago de tarjeta de crédito internacional.</w:t>
      </w:r>
    </w:p>
    <w:p w14:paraId="3FAF191A" w14:textId="77777777" w:rsidR="009C6F6E" w:rsidRDefault="009C6F6E" w:rsidP="009C6F6E"/>
    <w:p w14:paraId="3B62E080" w14:textId="2A6F52AF" w:rsidR="009C6F6E" w:rsidRDefault="009C6F6E" w:rsidP="009C6F6E">
      <w:r>
        <w:t xml:space="preserve">También, se realiza el pago de tarjeta de crédito internacional con el mismo servicio que se utiliza para avance de tarjeta, el web </w:t>
      </w:r>
      <w:proofErr w:type="spellStart"/>
      <w:r>
        <w:t>service</w:t>
      </w:r>
      <w:proofErr w:type="spellEnd"/>
      <w:r>
        <w:t xml:space="preserve"> CS000510, con parámetro distintos en este caso</w:t>
      </w:r>
      <w:r w:rsidR="00B8457C">
        <w:t>, sin usar el servicio de validación de dispositivo de seguridad del cliente</w:t>
      </w:r>
      <w:r>
        <w:t xml:space="preserve"> y usando un servicio para obtener el valor del Dólar el web </w:t>
      </w:r>
      <w:proofErr w:type="spellStart"/>
      <w:r>
        <w:t>service</w:t>
      </w:r>
      <w:proofErr w:type="spellEnd"/>
      <w:r>
        <w:t xml:space="preserv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74B2BE31" w:rsidR="009C6F6E" w:rsidRPr="00BF38AE" w:rsidRDefault="00BF38AE" w:rsidP="00BF38AE">
      <w:pPr>
        <w:pStyle w:val="Descripcin"/>
        <w:jc w:val="center"/>
        <w:rPr>
          <w:color w:val="auto"/>
          <w:sz w:val="20"/>
        </w:rPr>
      </w:pPr>
      <w:r w:rsidRPr="00BF38AE">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14</w:t>
      </w:r>
      <w:r w:rsidR="0005351B">
        <w:rPr>
          <w:color w:val="auto"/>
          <w:sz w:val="20"/>
        </w:rPr>
        <w:fldChar w:fldCharType="end"/>
      </w:r>
      <w:r w:rsidRPr="00BF38AE">
        <w:rPr>
          <w:color w:val="auto"/>
          <w:sz w:val="20"/>
        </w:rPr>
        <w:t>: Uso de Servicio para Pago de Tarjeta de Crédito Internacional</w:t>
      </w:r>
    </w:p>
    <w:p w14:paraId="10C682C8" w14:textId="77777777" w:rsidR="00376AEB" w:rsidRDefault="00376AEB" w:rsidP="00333E40"/>
    <w:p w14:paraId="32CC13EF" w14:textId="6E26DA5E" w:rsidR="009C6F6E" w:rsidRDefault="009C6F6E" w:rsidP="009C6F6E">
      <w:pPr>
        <w:pStyle w:val="Ttulo3"/>
      </w:pPr>
      <w:r>
        <w:t xml:space="preserve"> Recarga celular</w:t>
      </w:r>
    </w:p>
    <w:p w14:paraId="639438FD" w14:textId="77777777" w:rsidR="009C6F6E" w:rsidRDefault="009C6F6E" w:rsidP="009C6F6E"/>
    <w:p w14:paraId="5C558910" w14:textId="07C84E45" w:rsidR="009C6F6E" w:rsidRDefault="009C6F6E" w:rsidP="009C6F6E">
      <w:r>
        <w:t xml:space="preserve">Para realizar la recarga celular se debe usar el web </w:t>
      </w:r>
      <w:proofErr w:type="spellStart"/>
      <w:r>
        <w:t>service</w:t>
      </w:r>
      <w:proofErr w:type="spellEnd"/>
      <w:r>
        <w:t xml:space="preserv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7BE18270" w:rsidR="00733337" w:rsidRPr="00BF38AE" w:rsidRDefault="00BF38AE" w:rsidP="00BF38AE">
      <w:pPr>
        <w:pStyle w:val="Descripcin"/>
        <w:jc w:val="center"/>
        <w:rPr>
          <w:color w:val="auto"/>
          <w:sz w:val="20"/>
        </w:rPr>
      </w:pPr>
      <w:r w:rsidRPr="00BF38AE">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15</w:t>
      </w:r>
      <w:r w:rsidR="0005351B">
        <w:rPr>
          <w:color w:val="auto"/>
          <w:sz w:val="20"/>
        </w:rPr>
        <w:fldChar w:fldCharType="end"/>
      </w:r>
      <w:r w:rsidRPr="00BF38AE">
        <w:rPr>
          <w:color w:val="auto"/>
          <w:sz w:val="20"/>
        </w:rPr>
        <w:t>: Uso de Servicio para Recarga Celular</w:t>
      </w:r>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proofErr w:type="spellStart"/>
      <w:r>
        <w:t>Redgiro</w:t>
      </w:r>
      <w:proofErr w:type="spellEnd"/>
    </w:p>
    <w:p w14:paraId="4BEC5332" w14:textId="77777777" w:rsidR="002E3A70" w:rsidRDefault="002E3A70" w:rsidP="00733337"/>
    <w:p w14:paraId="62C21E96" w14:textId="63C06E85" w:rsidR="00733337" w:rsidRDefault="002E3A70" w:rsidP="00733337">
      <w:r>
        <w:t xml:space="preserve">Para realizar un </w:t>
      </w:r>
      <w:proofErr w:type="spellStart"/>
      <w:r>
        <w:t>Redgiro</w:t>
      </w:r>
      <w:proofErr w:type="spellEnd"/>
      <w:r>
        <w:t xml:space="preserve"> (retiro de dinero por cajero automático sin tarjeta) se debe llamar al web </w:t>
      </w:r>
      <w:proofErr w:type="spellStart"/>
      <w:r>
        <w:t>service</w:t>
      </w:r>
      <w:proofErr w:type="spellEnd"/>
      <w:r>
        <w:t xml:space="preserve"> </w:t>
      </w:r>
      <w:r w:rsidR="008E36D5">
        <w:t xml:space="preserve">CS000176 para validar al cliente mediante su dispositivo de seguridad. Luego, el web </w:t>
      </w:r>
      <w:proofErr w:type="spellStart"/>
      <w:r w:rsidR="008E36D5">
        <w:t>service</w:t>
      </w:r>
      <w:proofErr w:type="spellEnd"/>
      <w:r w:rsidR="008E36D5">
        <w:t xml:space="preserve"> </w:t>
      </w:r>
      <w:r w:rsidR="00EB0D26">
        <w:t>CS000340</w:t>
      </w:r>
      <w:r>
        <w:t xml:space="preserve"> </w:t>
      </w:r>
      <w:r w:rsidR="008E36D5">
        <w:t>se llama para enviar una</w:t>
      </w:r>
      <w:r>
        <w:t xml:space="preserve"> clave de seguridad al teléfono del cliente</w:t>
      </w:r>
      <w:r w:rsidR="008E36D5">
        <w:t xml:space="preserve">, esta se usa para confirmar el </w:t>
      </w:r>
      <w:proofErr w:type="spellStart"/>
      <w:r w:rsidR="008E36D5">
        <w:t>Redgiro</w:t>
      </w:r>
      <w:proofErr w:type="spellEnd"/>
      <w:r w:rsidR="008E36D5">
        <w:t xml:space="preserve">. Al momento de confirmar esta clave (con el mismo servicio CS000340) se ejecuta el </w:t>
      </w:r>
      <w:proofErr w:type="spellStart"/>
      <w:r w:rsidR="008E36D5">
        <w:t>Redgiro</w:t>
      </w:r>
      <w:proofErr w:type="spellEnd"/>
      <w:r w:rsidR="008E36D5">
        <w:t xml:space="preserve"> con el servicio CS000519, si es correcto se ejecuta el servicio de </w:t>
      </w:r>
      <w:r w:rsidR="000B049C">
        <w:t>envío</w:t>
      </w:r>
      <w:r w:rsidR="008E36D5">
        <w:t xml:space="preserve"> de SMS</w:t>
      </w:r>
      <w:r w:rsidR="000B049C">
        <w:t xml:space="preserve"> CS000600</w:t>
      </w:r>
      <w:r w:rsidR="008E36D5">
        <w:t xml:space="preserve"> con el número de transacción de </w:t>
      </w:r>
      <w:proofErr w:type="spellStart"/>
      <w:r w:rsidR="008E36D5">
        <w:t>Redgiro</w:t>
      </w:r>
      <w:proofErr w:type="spellEnd"/>
      <w:r w:rsidR="008E36D5">
        <w:t xml:space="preserve">,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64EA0B41" w:rsidR="00733337" w:rsidRPr="00BF38AE" w:rsidRDefault="00BF38AE" w:rsidP="00BF38AE">
      <w:pPr>
        <w:pStyle w:val="Descripcin"/>
        <w:jc w:val="center"/>
        <w:rPr>
          <w:color w:val="auto"/>
          <w:sz w:val="20"/>
        </w:rPr>
      </w:pPr>
      <w:r w:rsidRPr="00BF38AE">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16</w:t>
      </w:r>
      <w:r w:rsidR="0005351B">
        <w:rPr>
          <w:color w:val="auto"/>
          <w:sz w:val="20"/>
        </w:rPr>
        <w:fldChar w:fldCharType="end"/>
      </w:r>
      <w:r w:rsidRPr="00BF38AE">
        <w:rPr>
          <w:color w:val="auto"/>
          <w:sz w:val="20"/>
        </w:rPr>
        <w:t xml:space="preserve">: Uso de Servicio para </w:t>
      </w:r>
      <w:proofErr w:type="spellStart"/>
      <w:r w:rsidRPr="00BF38AE">
        <w:rPr>
          <w:color w:val="auto"/>
          <w:sz w:val="20"/>
        </w:rPr>
        <w:t>RedGiro</w:t>
      </w:r>
      <w:proofErr w:type="spellEnd"/>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4" w:name="_Ref288042963"/>
      <w:r>
        <w:t>Contacto</w:t>
      </w:r>
      <w:bookmarkEnd w:id="4"/>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w:t>
      </w:r>
      <w:proofErr w:type="spellStart"/>
      <w:r>
        <w:t>service</w:t>
      </w:r>
      <w:proofErr w:type="spellEnd"/>
      <w:r>
        <w:t xml:space="preserve"> CS000028, una vez obtenidos los datos y junto a tipo de requerimiento del cliente, se envía por medio del web </w:t>
      </w:r>
      <w:proofErr w:type="spellStart"/>
      <w:r>
        <w:t>service</w:t>
      </w:r>
      <w:proofErr w:type="spellEnd"/>
      <w:r>
        <w:t xml:space="preserv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160DB3A9" w:rsidR="00733337" w:rsidRPr="00BF38AE" w:rsidRDefault="00BF38AE" w:rsidP="00BF38AE">
      <w:pPr>
        <w:pStyle w:val="Descripcin"/>
        <w:jc w:val="center"/>
        <w:rPr>
          <w:color w:val="auto"/>
          <w:sz w:val="20"/>
        </w:rPr>
      </w:pPr>
      <w:r w:rsidRPr="00BF38AE">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17</w:t>
      </w:r>
      <w:r w:rsidR="0005351B">
        <w:rPr>
          <w:color w:val="auto"/>
          <w:sz w:val="20"/>
        </w:rPr>
        <w:fldChar w:fldCharType="end"/>
      </w:r>
      <w:r w:rsidRPr="00BF38AE">
        <w:rPr>
          <w:color w:val="auto"/>
          <w:sz w:val="20"/>
        </w:rPr>
        <w:t>: Uso de Servicio para Contacto</w:t>
      </w:r>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Diagnóstico de los procesos</w:t>
      </w:r>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Identificación de Problemas</w:t>
      </w:r>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w:t>
      </w:r>
      <w:proofErr w:type="spellStart"/>
      <w:r w:rsidR="0009561A">
        <w:t>services</w:t>
      </w:r>
      <w:proofErr w:type="spellEnd"/>
      <w:r w:rsidR="0009561A">
        <w:t xml:space="preserve">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Medición de los Procesos</w:t>
      </w:r>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Propuesta de ajuste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Desarrollo a través de la </w:t>
      </w:r>
      <w:r w:rsidR="00361057">
        <w:rPr>
          <w:lang w:eastAsia="es-ES"/>
        </w:rPr>
        <w:t>M</w:t>
      </w:r>
      <w:r>
        <w:rPr>
          <w:lang w:eastAsia="es-ES"/>
        </w:rPr>
        <w:t xml:space="preserve">etodología </w:t>
      </w:r>
      <w:r w:rsidR="00244715">
        <w:rPr>
          <w:lang w:eastAsia="es-ES"/>
        </w:rPr>
        <w:t>Cascada – Banco de Chile</w:t>
      </w:r>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77DF42CB" w:rsidR="0016092C" w:rsidRPr="000051DE" w:rsidRDefault="000051DE" w:rsidP="000051DE">
      <w:pPr>
        <w:pStyle w:val="Descripcin"/>
        <w:jc w:val="center"/>
        <w:rPr>
          <w:color w:val="auto"/>
          <w:sz w:val="20"/>
          <w:lang w:eastAsia="es-ES"/>
        </w:rPr>
      </w:pPr>
      <w:bookmarkStart w:id="5" w:name="_Ref414527993"/>
      <w:r w:rsidRPr="000051DE">
        <w:rPr>
          <w:color w:val="auto"/>
          <w:sz w:val="20"/>
        </w:rPr>
        <w:t xml:space="preserve">Ilustración </w:t>
      </w:r>
      <w:r w:rsidR="0005351B">
        <w:rPr>
          <w:color w:val="auto"/>
          <w:sz w:val="20"/>
        </w:rPr>
        <w:fldChar w:fldCharType="begin"/>
      </w:r>
      <w:r w:rsidR="0005351B">
        <w:rPr>
          <w:color w:val="auto"/>
          <w:sz w:val="20"/>
        </w:rPr>
        <w:instrText xml:space="preserve"> STYLEREF 1 \s </w:instrText>
      </w:r>
      <w:r w:rsidR="0005351B">
        <w:rPr>
          <w:color w:val="auto"/>
          <w:sz w:val="20"/>
        </w:rPr>
        <w:fldChar w:fldCharType="separate"/>
      </w:r>
      <w:r w:rsidR="0005351B">
        <w:rPr>
          <w:noProof/>
          <w:color w:val="auto"/>
          <w:sz w:val="20"/>
        </w:rPr>
        <w:t>2</w:t>
      </w:r>
      <w:r w:rsidR="0005351B">
        <w:rPr>
          <w:color w:val="auto"/>
          <w:sz w:val="20"/>
        </w:rPr>
        <w:fldChar w:fldCharType="end"/>
      </w:r>
      <w:r w:rsidR="0005351B">
        <w:rPr>
          <w:color w:val="auto"/>
          <w:sz w:val="20"/>
        </w:rPr>
        <w:t>.</w:t>
      </w:r>
      <w:r w:rsidR="0005351B">
        <w:rPr>
          <w:color w:val="auto"/>
          <w:sz w:val="20"/>
        </w:rPr>
        <w:fldChar w:fldCharType="begin"/>
      </w:r>
      <w:r w:rsidR="0005351B">
        <w:rPr>
          <w:color w:val="auto"/>
          <w:sz w:val="20"/>
        </w:rPr>
        <w:instrText xml:space="preserve"> SEQ Ilustración \* ARABIC \s 1 </w:instrText>
      </w:r>
      <w:r w:rsidR="0005351B">
        <w:rPr>
          <w:color w:val="auto"/>
          <w:sz w:val="20"/>
        </w:rPr>
        <w:fldChar w:fldCharType="separate"/>
      </w:r>
      <w:r w:rsidR="0005351B">
        <w:rPr>
          <w:noProof/>
          <w:color w:val="auto"/>
          <w:sz w:val="20"/>
        </w:rPr>
        <w:t>18</w:t>
      </w:r>
      <w:r w:rsidR="0005351B">
        <w:rPr>
          <w:color w:val="auto"/>
          <w:sz w:val="20"/>
        </w:rPr>
        <w:fldChar w:fldCharType="end"/>
      </w:r>
      <w:bookmarkEnd w:id="5"/>
      <w:r w:rsidRPr="000051DE">
        <w:rPr>
          <w:color w:val="auto"/>
          <w:sz w:val="20"/>
        </w:rPr>
        <w:t>: Metodología Cascada - Banco de Chile</w:t>
      </w:r>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Calendarizaci</w:t>
      </w:r>
      <w:r w:rsidR="003D7F4F">
        <w:rPr>
          <w:lang w:eastAsia="es-ES"/>
        </w:rPr>
        <w:t>ón del Desarrollo</w:t>
      </w:r>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proofErr w:type="spellStart"/>
            <w:r>
              <w:t>May</w:t>
            </w:r>
            <w:proofErr w:type="spellEnd"/>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proofErr w:type="spellStart"/>
            <w:r>
              <w:t>Ago</w:t>
            </w:r>
            <w:proofErr w:type="spellEnd"/>
          </w:p>
        </w:tc>
        <w:tc>
          <w:tcPr>
            <w:tcW w:w="708" w:type="dxa"/>
            <w:gridSpan w:val="2"/>
            <w:vAlign w:val="center"/>
          </w:tcPr>
          <w:p w14:paraId="30D8E589" w14:textId="2558C994" w:rsidR="00EF5C55" w:rsidRDefault="00EF5C55" w:rsidP="00B863F8">
            <w:proofErr w:type="spellStart"/>
            <w:r>
              <w:t>Sep</w:t>
            </w:r>
            <w:proofErr w:type="spellEnd"/>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Descripcin"/>
        <w:jc w:val="center"/>
        <w:rPr>
          <w:color w:val="auto"/>
          <w:sz w:val="20"/>
        </w:rPr>
      </w:pPr>
      <w:bookmarkStart w:id="6" w:name="_Ref41452757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
      <w:r w:rsidRPr="00692CA6">
        <w:rPr>
          <w:color w:val="auto"/>
          <w:sz w:val="20"/>
        </w:rPr>
        <w:t>: Carta Gantt, parte 1</w:t>
      </w:r>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proofErr w:type="spellStart"/>
            <w:r>
              <w:t>May</w:t>
            </w:r>
            <w:proofErr w:type="spellEnd"/>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proofErr w:type="spellStart"/>
            <w:r>
              <w:t>Ago</w:t>
            </w:r>
            <w:proofErr w:type="spellEnd"/>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Descripcin"/>
        <w:jc w:val="center"/>
        <w:rPr>
          <w:color w:val="auto"/>
          <w:sz w:val="20"/>
        </w:rPr>
      </w:pPr>
      <w:bookmarkStart w:id="7" w:name="_Ref414527671"/>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7"/>
      <w:r w:rsidRPr="00692CA6">
        <w:rPr>
          <w:color w:val="auto"/>
          <w:sz w:val="20"/>
        </w:rPr>
        <w:t>: Carta Gantt, parte 2</w:t>
      </w:r>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Valorización de la Propuesta</w:t>
      </w:r>
    </w:p>
    <w:p w14:paraId="76C57474" w14:textId="1CD9744D" w:rsidR="001814C8" w:rsidRDefault="001814C8">
      <w:pPr>
        <w:spacing w:line="276" w:lineRule="auto"/>
        <w:jc w:val="left"/>
      </w:pPr>
    </w:p>
    <w:p w14:paraId="4A6A7575" w14:textId="100A5111" w:rsidR="00186351" w:rsidRDefault="00186351" w:rsidP="00731055">
      <w:r>
        <w:t xml:space="preserve">La valorización de la propuesta se divide en 2 grandes costos, el costo del proyecto (compra de producto, desarrollo, hardware y otros) y los costos internos y de mantención (instalaciones ambientes QA, </w:t>
      </w:r>
      <w:proofErr w:type="spellStart"/>
      <w:r>
        <w:t>testing</w:t>
      </w:r>
      <w:proofErr w:type="spellEnd"/>
      <w:r>
        <w:t>,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xml:space="preserve">: Producto licenciado a comprar. SAP ofrece su producto móvil SAP MOBILISER, esta es una herramienta de </w:t>
      </w:r>
      <w:proofErr w:type="spellStart"/>
      <w:r>
        <w:t>mobile</w:t>
      </w:r>
      <w:proofErr w:type="spellEnd"/>
      <w:r>
        <w:t xml:space="preserve"> </w:t>
      </w:r>
      <w:proofErr w:type="spellStart"/>
      <w:r>
        <w:t>banking</w:t>
      </w:r>
      <w:proofErr w:type="spellEnd"/>
      <w:r>
        <w:t xml:space="preserve"> que se debe personalizar según estime el banco.</w:t>
      </w:r>
    </w:p>
    <w:p w14:paraId="30A025F8" w14:textId="1807E24D" w:rsidR="00186351" w:rsidRDefault="00186351" w:rsidP="007569BD">
      <w:pPr>
        <w:pStyle w:val="Prrafodelista"/>
        <w:numPr>
          <w:ilvl w:val="0"/>
          <w:numId w:val="4"/>
        </w:numPr>
      </w:pPr>
      <w:r w:rsidRPr="00731055">
        <w:rPr>
          <w:b/>
        </w:rPr>
        <w:t>Hardware</w:t>
      </w:r>
      <w:r>
        <w:t xml:space="preserve">: Maquinas donde se instalará el producto, ya sea tanto en ambiente de producción como en ambientes de </w:t>
      </w:r>
      <w:proofErr w:type="spellStart"/>
      <w:r>
        <w:t>testing</w:t>
      </w:r>
      <w:proofErr w:type="spellEnd"/>
      <w:r>
        <w:t xml:space="preserve">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Descripcin"/>
        <w:jc w:val="center"/>
        <w:rPr>
          <w:color w:val="auto"/>
          <w:sz w:val="20"/>
        </w:rPr>
      </w:pPr>
      <w:bookmarkStart w:id="8" w:name="_Ref41452763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8"/>
      <w:r w:rsidRPr="00731055">
        <w:rPr>
          <w:color w:val="auto"/>
          <w:sz w:val="20"/>
        </w:rPr>
        <w:t>: Costos del Proyecto</w:t>
      </w:r>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xml:space="preserve">: Costos de </w:t>
      </w:r>
      <w:proofErr w:type="spellStart"/>
      <w:r>
        <w:t>testing</w:t>
      </w:r>
      <w:proofErr w:type="spellEnd"/>
      <w:r>
        <w:t xml:space="preserve">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Descripcin"/>
        <w:jc w:val="center"/>
        <w:rPr>
          <w:color w:val="auto"/>
          <w:sz w:val="20"/>
        </w:rPr>
      </w:pPr>
      <w:bookmarkStart w:id="9" w:name="_Ref414527616"/>
      <w:bookmarkStart w:id="10" w:name="_Ref414527542"/>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9"/>
      <w:r w:rsidRPr="00731055">
        <w:rPr>
          <w:color w:val="auto"/>
          <w:sz w:val="20"/>
        </w:rPr>
        <w:t>: Costos Internos y Mantención</w:t>
      </w:r>
      <w:bookmarkEnd w:id="10"/>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Descripcin"/>
        <w:jc w:val="center"/>
        <w:rPr>
          <w:color w:val="auto"/>
          <w:sz w:val="20"/>
        </w:rPr>
      </w:pPr>
      <w:bookmarkStart w:id="11" w:name="_Ref414527704"/>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11"/>
      <w:r w:rsidRPr="00731055">
        <w:rPr>
          <w:color w:val="auto"/>
          <w:sz w:val="20"/>
        </w:rPr>
        <w:t>: Costos Totales</w:t>
      </w:r>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Impacto de la Propuesta</w:t>
      </w:r>
    </w:p>
    <w:p w14:paraId="051C04CD" w14:textId="77777777" w:rsidR="004F05BE" w:rsidRDefault="004F05BE">
      <w:pPr>
        <w:spacing w:line="276" w:lineRule="auto"/>
        <w:jc w:val="left"/>
      </w:pPr>
    </w:p>
    <w:p w14:paraId="1EF0D636" w14:textId="77777777" w:rsidR="004F05BE" w:rsidRDefault="004F05BE">
      <w:pPr>
        <w:spacing w:line="276" w:lineRule="auto"/>
        <w:jc w:val="left"/>
      </w:pP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r>
        <w:lastRenderedPageBreak/>
        <w:t>Metodología</w:t>
      </w:r>
    </w:p>
    <w:p w14:paraId="7976B74D" w14:textId="77777777" w:rsidR="000051DE" w:rsidRDefault="000051DE" w:rsidP="000051DE"/>
    <w:p w14:paraId="1D335F39" w14:textId="131340D5" w:rsidR="005535CE" w:rsidRDefault="000051DE" w:rsidP="000051DE">
      <w:r>
        <w:t>El Banco de Chile trabaja con la metodología Cascada</w:t>
      </w:r>
      <w:r w:rsidR="00692CA6">
        <w:t xml:space="preserve">, descrito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Modelo de Negocio</w:t>
      </w:r>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6BEEF4C1" w:rsidR="002D53F8" w:rsidRPr="002A1FAB" w:rsidRDefault="002A1FAB" w:rsidP="002A1FAB">
      <w:pPr>
        <w:pStyle w:val="Descripcin"/>
        <w:jc w:val="center"/>
        <w:rPr>
          <w:color w:val="000000" w:themeColor="text1"/>
          <w:sz w:val="20"/>
          <w:lang w:val="es-CL"/>
        </w:rPr>
      </w:pPr>
      <w:bookmarkStart w:id="12" w:name="_Ref414573435"/>
      <w:r w:rsidRPr="002A1FAB">
        <w:rPr>
          <w:color w:val="000000" w:themeColor="text1"/>
          <w:sz w:val="20"/>
        </w:rPr>
        <w:t xml:space="preserve">Ilustración </w:t>
      </w:r>
      <w:r w:rsidR="0005351B">
        <w:rPr>
          <w:color w:val="000000" w:themeColor="text1"/>
          <w:sz w:val="20"/>
        </w:rPr>
        <w:fldChar w:fldCharType="begin"/>
      </w:r>
      <w:r w:rsidR="0005351B">
        <w:rPr>
          <w:color w:val="000000" w:themeColor="text1"/>
          <w:sz w:val="20"/>
        </w:rPr>
        <w:instrText xml:space="preserve"> STYLEREF 1 \s </w:instrText>
      </w:r>
      <w:r w:rsidR="0005351B">
        <w:rPr>
          <w:color w:val="000000" w:themeColor="text1"/>
          <w:sz w:val="20"/>
        </w:rPr>
        <w:fldChar w:fldCharType="separate"/>
      </w:r>
      <w:r w:rsidR="0005351B">
        <w:rPr>
          <w:noProof/>
          <w:color w:val="000000" w:themeColor="text1"/>
          <w:sz w:val="20"/>
        </w:rPr>
        <w:t>3</w:t>
      </w:r>
      <w:r w:rsidR="0005351B">
        <w:rPr>
          <w:color w:val="000000" w:themeColor="text1"/>
          <w:sz w:val="20"/>
        </w:rPr>
        <w:fldChar w:fldCharType="end"/>
      </w:r>
      <w:r w:rsidR="0005351B">
        <w:rPr>
          <w:color w:val="000000" w:themeColor="text1"/>
          <w:sz w:val="20"/>
        </w:rPr>
        <w:t>.</w:t>
      </w:r>
      <w:r w:rsidR="0005351B">
        <w:rPr>
          <w:color w:val="000000" w:themeColor="text1"/>
          <w:sz w:val="20"/>
        </w:rPr>
        <w:fldChar w:fldCharType="begin"/>
      </w:r>
      <w:r w:rsidR="0005351B">
        <w:rPr>
          <w:color w:val="000000" w:themeColor="text1"/>
          <w:sz w:val="20"/>
        </w:rPr>
        <w:instrText xml:space="preserve"> SEQ Ilustración \* ARABIC \s 1 </w:instrText>
      </w:r>
      <w:r w:rsidR="0005351B">
        <w:rPr>
          <w:color w:val="000000" w:themeColor="text1"/>
          <w:sz w:val="20"/>
        </w:rPr>
        <w:fldChar w:fldCharType="separate"/>
      </w:r>
      <w:r w:rsidR="0005351B">
        <w:rPr>
          <w:noProof/>
          <w:color w:val="000000" w:themeColor="text1"/>
          <w:sz w:val="20"/>
        </w:rPr>
        <w:t>1</w:t>
      </w:r>
      <w:r w:rsidR="0005351B">
        <w:rPr>
          <w:color w:val="000000" w:themeColor="text1"/>
          <w:sz w:val="20"/>
        </w:rPr>
        <w:fldChar w:fldCharType="end"/>
      </w:r>
      <w:bookmarkEnd w:id="12"/>
      <w:r w:rsidRPr="002A1FAB">
        <w:rPr>
          <w:noProof/>
          <w:color w:val="000000" w:themeColor="text1"/>
          <w:sz w:val="20"/>
        </w:rPr>
        <w:t>: Proceso de Modelo de Negocio</w:t>
      </w:r>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Requerimientos</w:t>
      </w:r>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955F5FE" w:rsidR="00295EFE" w:rsidRPr="006F4B0A" w:rsidRDefault="006F4B0A" w:rsidP="006F4B0A">
      <w:pPr>
        <w:pStyle w:val="Descripcin"/>
        <w:jc w:val="center"/>
        <w:rPr>
          <w:color w:val="000000" w:themeColor="text1"/>
          <w:sz w:val="20"/>
          <w:lang w:val="es-CL"/>
        </w:rPr>
      </w:pPr>
      <w:bookmarkStart w:id="13" w:name="_Ref414574194"/>
      <w:r w:rsidRPr="006F4B0A">
        <w:rPr>
          <w:color w:val="000000" w:themeColor="text1"/>
          <w:sz w:val="20"/>
        </w:rPr>
        <w:t xml:space="preserve">Ilustración </w:t>
      </w:r>
      <w:r w:rsidR="0005351B">
        <w:rPr>
          <w:color w:val="000000" w:themeColor="text1"/>
          <w:sz w:val="20"/>
        </w:rPr>
        <w:fldChar w:fldCharType="begin"/>
      </w:r>
      <w:r w:rsidR="0005351B">
        <w:rPr>
          <w:color w:val="000000" w:themeColor="text1"/>
          <w:sz w:val="20"/>
        </w:rPr>
        <w:instrText xml:space="preserve"> STYLEREF 1 \s </w:instrText>
      </w:r>
      <w:r w:rsidR="0005351B">
        <w:rPr>
          <w:color w:val="000000" w:themeColor="text1"/>
          <w:sz w:val="20"/>
        </w:rPr>
        <w:fldChar w:fldCharType="separate"/>
      </w:r>
      <w:r w:rsidR="0005351B">
        <w:rPr>
          <w:noProof/>
          <w:color w:val="000000" w:themeColor="text1"/>
          <w:sz w:val="20"/>
        </w:rPr>
        <w:t>3</w:t>
      </w:r>
      <w:r w:rsidR="0005351B">
        <w:rPr>
          <w:color w:val="000000" w:themeColor="text1"/>
          <w:sz w:val="20"/>
        </w:rPr>
        <w:fldChar w:fldCharType="end"/>
      </w:r>
      <w:r w:rsidR="0005351B">
        <w:rPr>
          <w:color w:val="000000" w:themeColor="text1"/>
          <w:sz w:val="20"/>
        </w:rPr>
        <w:t>.</w:t>
      </w:r>
      <w:r w:rsidR="0005351B">
        <w:rPr>
          <w:color w:val="000000" w:themeColor="text1"/>
          <w:sz w:val="20"/>
        </w:rPr>
        <w:fldChar w:fldCharType="begin"/>
      </w:r>
      <w:r w:rsidR="0005351B">
        <w:rPr>
          <w:color w:val="000000" w:themeColor="text1"/>
          <w:sz w:val="20"/>
        </w:rPr>
        <w:instrText xml:space="preserve"> SEQ Ilustración \* ARABIC \s 1 </w:instrText>
      </w:r>
      <w:r w:rsidR="0005351B">
        <w:rPr>
          <w:color w:val="000000" w:themeColor="text1"/>
          <w:sz w:val="20"/>
        </w:rPr>
        <w:fldChar w:fldCharType="separate"/>
      </w:r>
      <w:r w:rsidR="0005351B">
        <w:rPr>
          <w:noProof/>
          <w:color w:val="000000" w:themeColor="text1"/>
          <w:sz w:val="20"/>
        </w:rPr>
        <w:t>2</w:t>
      </w:r>
      <w:r w:rsidR="0005351B">
        <w:rPr>
          <w:color w:val="000000" w:themeColor="text1"/>
          <w:sz w:val="20"/>
        </w:rPr>
        <w:fldChar w:fldCharType="end"/>
      </w:r>
      <w:bookmarkEnd w:id="13"/>
      <w:r w:rsidRPr="006F4B0A">
        <w:rPr>
          <w:noProof/>
          <w:color w:val="000000" w:themeColor="text1"/>
          <w:sz w:val="20"/>
        </w:rPr>
        <w:t>: Proceso de Requerimientos</w:t>
      </w:r>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Análisis y Diseño</w:t>
      </w:r>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w:instrText>
      </w:r>
      <w:r w:rsidR="0005351B">
        <w:rPr>
          <w:lang w:val="es-CL"/>
        </w:rPr>
      </w:r>
      <w:r w:rsidR="0005351B">
        <w:rPr>
          <w:lang w:val="es-CL"/>
        </w:rPr>
        <w:instrText xml:space="preserve"> \* MERGEFORMAT </w:instrText>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4B0F6CAE" w:rsidR="00D42D64" w:rsidRPr="0005351B" w:rsidRDefault="0005351B" w:rsidP="0005351B">
      <w:pPr>
        <w:pStyle w:val="Descripcin"/>
        <w:jc w:val="center"/>
        <w:rPr>
          <w:color w:val="000000" w:themeColor="text1"/>
          <w:sz w:val="20"/>
          <w:lang w:val="es-CL"/>
        </w:rPr>
      </w:pPr>
      <w:bookmarkStart w:id="14" w:name="_Ref414574892"/>
      <w:bookmarkStart w:id="15" w:name="_Ref414574917"/>
      <w:r w:rsidRPr="0005351B">
        <w:rPr>
          <w:color w:val="000000" w:themeColor="text1"/>
          <w:sz w:val="20"/>
        </w:rPr>
        <w:t xml:space="preserve">Ilustración </w:t>
      </w:r>
      <w:r w:rsidRPr="0005351B">
        <w:rPr>
          <w:color w:val="000000" w:themeColor="text1"/>
          <w:sz w:val="20"/>
        </w:rPr>
        <w:fldChar w:fldCharType="begin"/>
      </w:r>
      <w:r w:rsidRPr="0005351B">
        <w:rPr>
          <w:color w:val="000000" w:themeColor="text1"/>
          <w:sz w:val="20"/>
        </w:rPr>
        <w:instrText xml:space="preserve"> STYLEREF 1 \s </w:instrText>
      </w:r>
      <w:r w:rsidRPr="0005351B">
        <w:rPr>
          <w:color w:val="000000" w:themeColor="text1"/>
          <w:sz w:val="20"/>
        </w:rPr>
        <w:fldChar w:fldCharType="separate"/>
      </w:r>
      <w:r w:rsidRPr="0005351B">
        <w:rPr>
          <w:noProof/>
          <w:color w:val="000000" w:themeColor="text1"/>
          <w:sz w:val="20"/>
        </w:rPr>
        <w:t>3</w:t>
      </w:r>
      <w:r w:rsidRPr="0005351B">
        <w:rPr>
          <w:color w:val="000000" w:themeColor="text1"/>
          <w:sz w:val="20"/>
        </w:rPr>
        <w:fldChar w:fldCharType="end"/>
      </w:r>
      <w:r w:rsidRPr="0005351B">
        <w:rPr>
          <w:color w:val="000000" w:themeColor="text1"/>
          <w:sz w:val="20"/>
        </w:rPr>
        <w:t>.</w:t>
      </w:r>
      <w:r w:rsidRPr="0005351B">
        <w:rPr>
          <w:color w:val="000000" w:themeColor="text1"/>
          <w:sz w:val="20"/>
        </w:rPr>
        <w:fldChar w:fldCharType="begin"/>
      </w:r>
      <w:r w:rsidRPr="0005351B">
        <w:rPr>
          <w:color w:val="000000" w:themeColor="text1"/>
          <w:sz w:val="20"/>
        </w:rPr>
        <w:instrText xml:space="preserve"> SEQ Ilustración \* ARABIC \s 1 </w:instrText>
      </w:r>
      <w:r w:rsidRPr="0005351B">
        <w:rPr>
          <w:color w:val="000000" w:themeColor="text1"/>
          <w:sz w:val="20"/>
        </w:rPr>
        <w:fldChar w:fldCharType="separate"/>
      </w:r>
      <w:r w:rsidRPr="0005351B">
        <w:rPr>
          <w:noProof/>
          <w:color w:val="000000" w:themeColor="text1"/>
          <w:sz w:val="20"/>
        </w:rPr>
        <w:t>3</w:t>
      </w:r>
      <w:r w:rsidRPr="0005351B">
        <w:rPr>
          <w:color w:val="000000" w:themeColor="text1"/>
          <w:sz w:val="20"/>
        </w:rPr>
        <w:fldChar w:fldCharType="end"/>
      </w:r>
      <w:bookmarkEnd w:id="15"/>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14"/>
    </w:p>
    <w:p w14:paraId="11BF1255" w14:textId="29C93138" w:rsidR="00F854DF" w:rsidRDefault="00F854DF">
      <w:pPr>
        <w:spacing w:line="276" w:lineRule="auto"/>
        <w:jc w:val="left"/>
        <w:rPr>
          <w:lang w:val="es-CL"/>
        </w:rPr>
      </w:pPr>
    </w:p>
    <w:p w14:paraId="0EFAFEE1" w14:textId="72CA0CDF" w:rsidR="00F854DF" w:rsidRDefault="00F854DF" w:rsidP="00F854DF">
      <w:pPr>
        <w:pStyle w:val="Ttulo2"/>
        <w:rPr>
          <w:lang w:val="es-CL"/>
        </w:rPr>
      </w:pPr>
      <w:r>
        <w:rPr>
          <w:lang w:val="es-CL"/>
        </w:rPr>
        <w:t xml:space="preserve"> Desarrollo</w:t>
      </w:r>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39F7FE2D" w14:textId="48C8FDDD" w:rsidR="00F854DF" w:rsidRPr="00F854DF"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p>
    <w:p w14:paraId="79DED21F" w14:textId="5C415221" w:rsidR="00D31B9B" w:rsidRPr="00F854DF" w:rsidRDefault="00F854DF" w:rsidP="007569BD">
      <w:pPr>
        <w:pStyle w:val="Prrafodelista"/>
        <w:numPr>
          <w:ilvl w:val="0"/>
          <w:numId w:val="9"/>
        </w:numPr>
        <w:rPr>
          <w:lang w:val="es-CL"/>
        </w:rPr>
      </w:pPr>
      <w:r>
        <w:rPr>
          <w:lang w:val="es-CL"/>
        </w:rPr>
        <w:lastRenderedPageBreak/>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72375D2B"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Banco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bookmarkStart w:id="16" w:name="_GoBack"/>
      <w:bookmarkEnd w:id="16"/>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61E617DB" w14:textId="6EA5512C" w:rsidR="00D42D64" w:rsidRPr="00D42D64" w:rsidRDefault="00D42D64" w:rsidP="00D42D64">
      <w:pPr>
        <w:rPr>
          <w:lang w:val="es-CL"/>
        </w:rPr>
      </w:pPr>
      <w:r>
        <w:rPr>
          <w:noProof/>
          <w:lang w:eastAsia="es-ES"/>
        </w:rPr>
        <w:drawing>
          <wp:inline distT="0" distB="0" distL="0" distR="0" wp14:anchorId="724D3AB3" wp14:editId="3E5F7200">
            <wp:extent cx="6273165" cy="3865245"/>
            <wp:effectExtent l="0" t="0" r="0" b="0"/>
            <wp:docPr id="49281" name="Imagen 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3165" cy="3865245"/>
                    </a:xfrm>
                    <a:prstGeom prst="rect">
                      <a:avLst/>
                    </a:prstGeom>
                    <a:noFill/>
                  </pic:spPr>
                </pic:pic>
              </a:graphicData>
            </a:graphic>
          </wp:inline>
        </w:drawing>
      </w:r>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Testing</w:t>
      </w:r>
    </w:p>
    <w:p w14:paraId="567A3EC7" w14:textId="77777777" w:rsidR="00F854DF" w:rsidRDefault="00F854DF" w:rsidP="006648B7">
      <w:pPr>
        <w:rPr>
          <w:lang w:val="es-CL"/>
        </w:rPr>
      </w:pPr>
    </w:p>
    <w:p w14:paraId="2846DCDA" w14:textId="2C1F9616"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72B0EA18" w:rsidR="00D31B9B" w:rsidRPr="00F854DF" w:rsidRDefault="007569BD" w:rsidP="007569BD">
      <w:pPr>
        <w:pStyle w:val="Prrafodelista"/>
        <w:numPr>
          <w:ilvl w:val="1"/>
          <w:numId w:val="10"/>
        </w:numPr>
        <w:rPr>
          <w:lang w:val="es-CL"/>
        </w:rPr>
      </w:pPr>
      <w:r w:rsidRPr="00F854DF">
        <w:rPr>
          <w:lang w:val="es-CL"/>
        </w:rPr>
        <w:t>Ciclo 1</w:t>
      </w:r>
      <w:r w:rsidR="006648B7">
        <w:rPr>
          <w:lang w:val="es-CL"/>
        </w:rPr>
        <w:t>.</w:t>
      </w:r>
    </w:p>
    <w:p w14:paraId="753342B1" w14:textId="08119887" w:rsidR="00D31B9B" w:rsidRPr="00F854DF" w:rsidRDefault="007569BD" w:rsidP="007569BD">
      <w:pPr>
        <w:pStyle w:val="Prrafodelista"/>
        <w:numPr>
          <w:ilvl w:val="1"/>
          <w:numId w:val="10"/>
        </w:numPr>
        <w:rPr>
          <w:lang w:val="es-CL"/>
        </w:rPr>
      </w:pPr>
      <w:r w:rsidRPr="00F854DF">
        <w:rPr>
          <w:lang w:val="es-CL"/>
        </w:rPr>
        <w:t>Ciclo 2</w:t>
      </w:r>
      <w:r w:rsidR="006648B7">
        <w:rPr>
          <w:lang w:val="es-CL"/>
        </w:rPr>
        <w:t>.</w:t>
      </w:r>
    </w:p>
    <w:p w14:paraId="4A926AA0" w14:textId="2615259F" w:rsidR="00D31B9B" w:rsidRPr="00F854DF" w:rsidRDefault="007569BD" w:rsidP="007569BD">
      <w:pPr>
        <w:pStyle w:val="Prrafodelista"/>
        <w:numPr>
          <w:ilvl w:val="1"/>
          <w:numId w:val="10"/>
        </w:numPr>
        <w:rPr>
          <w:lang w:val="es-CL"/>
        </w:rPr>
      </w:pPr>
      <w:r w:rsidRPr="00F854DF">
        <w:rPr>
          <w:lang w:val="es-CL"/>
        </w:rPr>
        <w:t>No Impacto</w:t>
      </w:r>
      <w:r w:rsidR="006648B7">
        <w:rPr>
          <w:lang w:val="es-CL"/>
        </w:rPr>
        <w:t>.</w:t>
      </w:r>
    </w:p>
    <w:p w14:paraId="6E114C5F" w14:textId="14510F8B" w:rsidR="00D31B9B" w:rsidRPr="00F854DF" w:rsidRDefault="007569BD" w:rsidP="007569BD">
      <w:pPr>
        <w:pStyle w:val="Prrafodelista"/>
        <w:numPr>
          <w:ilvl w:val="1"/>
          <w:numId w:val="10"/>
        </w:numPr>
        <w:rPr>
          <w:lang w:val="es-CL"/>
        </w:rPr>
      </w:pPr>
      <w:r w:rsidRPr="00F854DF">
        <w:rPr>
          <w:lang w:val="es-CL"/>
        </w:rPr>
        <w:t>IDC</w:t>
      </w:r>
      <w:r w:rsidR="006648B7">
        <w:rPr>
          <w:lang w:val="es-CL"/>
        </w:rPr>
        <w:t>.</w:t>
      </w:r>
    </w:p>
    <w:p w14:paraId="28ABC6F5" w14:textId="04CE059E" w:rsidR="00D31B9B" w:rsidRPr="00F854DF" w:rsidRDefault="007569BD" w:rsidP="007569BD">
      <w:pPr>
        <w:pStyle w:val="Prrafodelista"/>
        <w:numPr>
          <w:ilvl w:val="1"/>
          <w:numId w:val="10"/>
        </w:numPr>
        <w:rPr>
          <w:lang w:val="es-CL"/>
        </w:rPr>
      </w:pPr>
      <w:r w:rsidRPr="00F854DF">
        <w:rPr>
          <w:lang w:val="es-CL"/>
        </w:rPr>
        <w:t>Stress</w:t>
      </w:r>
      <w:r w:rsidR="006648B7">
        <w:rPr>
          <w:lang w:val="es-CL"/>
        </w:rPr>
        <w:t>.</w:t>
      </w:r>
    </w:p>
    <w:p w14:paraId="60FC74F3" w14:textId="6EBA21C3" w:rsidR="00D31B9B" w:rsidRPr="00F854DF" w:rsidRDefault="007569BD" w:rsidP="007569BD">
      <w:pPr>
        <w:pStyle w:val="Prrafodelista"/>
        <w:numPr>
          <w:ilvl w:val="1"/>
          <w:numId w:val="10"/>
        </w:numPr>
        <w:rPr>
          <w:lang w:val="es-CL"/>
        </w:rPr>
      </w:pPr>
      <w:r w:rsidRPr="00F854DF">
        <w:rPr>
          <w:lang w:val="es-CL"/>
        </w:rPr>
        <w:t>UAT</w:t>
      </w:r>
      <w:r w:rsidR="006648B7">
        <w:rPr>
          <w:lang w:val="es-CL"/>
        </w:rPr>
        <w:t>.</w:t>
      </w:r>
    </w:p>
    <w:p w14:paraId="501F8736" w14:textId="75AE2BD9" w:rsidR="00D31B9B" w:rsidRDefault="007569BD" w:rsidP="007569BD">
      <w:pPr>
        <w:pStyle w:val="Prrafodelista"/>
        <w:numPr>
          <w:ilvl w:val="1"/>
          <w:numId w:val="10"/>
        </w:numPr>
        <w:rPr>
          <w:lang w:val="es-CL"/>
        </w:rPr>
      </w:pPr>
      <w:r w:rsidRPr="00F854DF">
        <w:rPr>
          <w:lang w:val="es-CL"/>
        </w:rPr>
        <w:t>Regresiva</w:t>
      </w:r>
      <w:r w:rsidR="006648B7">
        <w:rPr>
          <w:lang w:val="es-CL"/>
        </w:rPr>
        <w:t>.</w:t>
      </w:r>
    </w:p>
    <w:p w14:paraId="572809C2" w14:textId="138F5C15" w:rsidR="00D42D64" w:rsidRDefault="00D42D64" w:rsidP="00D42D64">
      <w:pPr>
        <w:rPr>
          <w:lang w:val="es-CL"/>
        </w:rPr>
      </w:pPr>
      <w:r>
        <w:rPr>
          <w:noProof/>
          <w:lang w:eastAsia="es-ES"/>
        </w:rPr>
        <w:lastRenderedPageBreak/>
        <w:drawing>
          <wp:inline distT="0" distB="0" distL="0" distR="0" wp14:anchorId="5D346655" wp14:editId="51786A35">
            <wp:extent cx="5803900" cy="3554095"/>
            <wp:effectExtent l="0" t="0" r="0" b="0"/>
            <wp:docPr id="49326" name="Imagen 49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3900" cy="3554095"/>
                    </a:xfrm>
                    <a:prstGeom prst="rect">
                      <a:avLst/>
                    </a:prstGeom>
                    <a:noFill/>
                  </pic:spPr>
                </pic:pic>
              </a:graphicData>
            </a:graphic>
          </wp:inline>
        </w:drawing>
      </w:r>
    </w:p>
    <w:p w14:paraId="7DCC4986" w14:textId="41F02EA7" w:rsidR="00D42D64" w:rsidRPr="00D42D64" w:rsidRDefault="00D42D64" w:rsidP="00D42D64">
      <w:pPr>
        <w:rPr>
          <w:lang w:val="es-CL"/>
        </w:rPr>
      </w:pPr>
      <w:r>
        <w:rPr>
          <w:noProof/>
          <w:lang w:eastAsia="es-ES"/>
        </w:rPr>
        <w:drawing>
          <wp:inline distT="0" distB="0" distL="0" distR="0" wp14:anchorId="3E1D93CD" wp14:editId="0790328E">
            <wp:extent cx="5224780" cy="3919855"/>
            <wp:effectExtent l="0" t="0" r="0" b="4445"/>
            <wp:docPr id="49328" name="Imagen 4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4780" cy="3919855"/>
                    </a:xfrm>
                    <a:prstGeom prst="rect">
                      <a:avLst/>
                    </a:prstGeom>
                    <a:noFill/>
                  </pic:spPr>
                </pic:pic>
              </a:graphicData>
            </a:graphic>
          </wp:inline>
        </w:drawing>
      </w:r>
    </w:p>
    <w:p w14:paraId="6CB78FD2" w14:textId="58E301F0" w:rsidR="006648B7" w:rsidRDefault="00F854DF" w:rsidP="006648B7">
      <w:pPr>
        <w:rPr>
          <w:lang w:val="es-CL"/>
        </w:rPr>
      </w:pPr>
      <w:r>
        <w:rPr>
          <w:lang w:val="es-CL"/>
        </w:rPr>
        <w:lastRenderedPageBreak/>
        <w:t xml:space="preserve"> </w:t>
      </w:r>
      <w:r w:rsidR="00D42D64">
        <w:rPr>
          <w:noProof/>
          <w:lang w:eastAsia="es-ES"/>
        </w:rPr>
        <w:drawing>
          <wp:inline distT="0" distB="0" distL="0" distR="0" wp14:anchorId="19F3E765" wp14:editId="1E23A7A4">
            <wp:extent cx="6389370" cy="4102735"/>
            <wp:effectExtent l="0" t="0" r="0" b="0"/>
            <wp:docPr id="49349" name="Imagen 4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9370" cy="4102735"/>
                    </a:xfrm>
                    <a:prstGeom prst="rect">
                      <a:avLst/>
                    </a:prstGeom>
                    <a:noFill/>
                  </pic:spPr>
                </pic:pic>
              </a:graphicData>
            </a:graphic>
          </wp:inline>
        </w:drawing>
      </w:r>
      <w:r w:rsidR="00D42D64">
        <w:rPr>
          <w:noProof/>
          <w:lang w:eastAsia="es-ES"/>
        </w:rPr>
        <w:lastRenderedPageBreak/>
        <w:drawing>
          <wp:inline distT="0" distB="0" distL="0" distR="0" wp14:anchorId="2F2A8EDE" wp14:editId="5FEDEE1B">
            <wp:extent cx="5980430" cy="4352925"/>
            <wp:effectExtent l="0" t="0" r="0" b="0"/>
            <wp:docPr id="49329" name="Imagen 49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80430" cy="4352925"/>
                    </a:xfrm>
                    <a:prstGeom prst="rect">
                      <a:avLst/>
                    </a:prstGeom>
                    <a:noFill/>
                  </pic:spPr>
                </pic:pic>
              </a:graphicData>
            </a:graphic>
          </wp:inline>
        </w:drawing>
      </w:r>
    </w:p>
    <w:p w14:paraId="064D2A98" w14:textId="59C7417C" w:rsidR="006648B7" w:rsidRDefault="006648B7">
      <w:pPr>
        <w:spacing w:line="276" w:lineRule="auto"/>
        <w:jc w:val="left"/>
        <w:rPr>
          <w:rFonts w:eastAsiaTheme="majorEastAsia" w:cstheme="majorBidi"/>
          <w:b/>
          <w:sz w:val="24"/>
          <w:szCs w:val="26"/>
          <w:lang w:val="es-CL"/>
        </w:rPr>
      </w:pPr>
      <w:r>
        <w:rPr>
          <w:lang w:val="es-CL"/>
        </w:rPr>
        <w:br w:type="page"/>
      </w:r>
      <w:r w:rsidR="00D42D64">
        <w:rPr>
          <w:noProof/>
          <w:lang w:eastAsia="es-ES"/>
        </w:rPr>
        <w:lastRenderedPageBreak/>
        <w:drawing>
          <wp:inline distT="0" distB="0" distL="0" distR="0" wp14:anchorId="596BBC21" wp14:editId="7E0D2812">
            <wp:extent cx="5840730" cy="3804285"/>
            <wp:effectExtent l="0" t="0" r="0" b="0"/>
            <wp:docPr id="49350" name="Imagen 4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0730" cy="3804285"/>
                    </a:xfrm>
                    <a:prstGeom prst="rect">
                      <a:avLst/>
                    </a:prstGeom>
                    <a:noFill/>
                  </pic:spPr>
                </pic:pic>
              </a:graphicData>
            </a:graphic>
          </wp:inline>
        </w:drawing>
      </w:r>
    </w:p>
    <w:p w14:paraId="5DD590B7" w14:textId="77777777" w:rsidR="006648B7" w:rsidRDefault="006648B7" w:rsidP="006648B7">
      <w:pPr>
        <w:pStyle w:val="Ttulo2"/>
        <w:rPr>
          <w:lang w:val="es-CL"/>
        </w:rPr>
      </w:pPr>
      <w:r>
        <w:rPr>
          <w:lang w:val="es-CL"/>
        </w:rPr>
        <w:t xml:space="preserve"> Despliegue en Producción</w:t>
      </w:r>
    </w:p>
    <w:p w14:paraId="3F49E95A" w14:textId="77777777" w:rsidR="006648B7" w:rsidRDefault="006648B7" w:rsidP="006648B7">
      <w:pPr>
        <w:rPr>
          <w:lang w:val="es-CL"/>
        </w:rPr>
      </w:pPr>
    </w:p>
    <w:p w14:paraId="52A427F7" w14:textId="1410865D" w:rsidR="00D31B9B" w:rsidRPr="006648B7" w:rsidRDefault="007569BD" w:rsidP="006648B7">
      <w:pPr>
        <w:rPr>
          <w:lang w:val="es-CL"/>
        </w:rPr>
      </w:pPr>
      <w:r w:rsidRPr="006648B7">
        <w:rPr>
          <w:lang w:val="es-CL"/>
        </w:rPr>
        <w:t xml:space="preserve">El despliegue de versiones va de la mano con el control de versiones del producto (SCM), pero puede darse el caso de un desarrollo cuyo producto de software resultante no </w:t>
      </w:r>
      <w:r w:rsidR="006648B7" w:rsidRPr="006648B7">
        <w:rPr>
          <w:lang w:val="es-CL"/>
        </w:rPr>
        <w:t>está</w:t>
      </w:r>
      <w:r w:rsidRPr="006648B7">
        <w:rPr>
          <w:lang w:val="es-CL"/>
        </w:rPr>
        <w:t xml:space="preserve"> bajo al ambiente de SCM, por ello se pueden dar dos situaciones:</w:t>
      </w:r>
    </w:p>
    <w:p w14:paraId="7E9DFE73" w14:textId="77777777" w:rsidR="00D31B9B" w:rsidRPr="006648B7" w:rsidRDefault="007569BD" w:rsidP="007569BD">
      <w:pPr>
        <w:pStyle w:val="Prrafodelista"/>
        <w:numPr>
          <w:ilvl w:val="0"/>
          <w:numId w:val="11"/>
        </w:numPr>
        <w:rPr>
          <w:lang w:val="es-CL"/>
        </w:rPr>
      </w:pPr>
      <w:r w:rsidRPr="006648B7">
        <w:rPr>
          <w:lang w:val="es-CL"/>
        </w:rPr>
        <w:t>Despliegue Manual (Aplicación de software fuera de SCM)</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77777777" w:rsidR="00D31B9B" w:rsidRPr="006648B7" w:rsidRDefault="007569BD" w:rsidP="006648B7">
      <w:pPr>
        <w:rPr>
          <w:lang w:val="es-CL"/>
        </w:rPr>
      </w:pPr>
      <w:r w:rsidRPr="006648B7">
        <w:rPr>
          <w:lang w:val="es-CL"/>
        </w:rPr>
        <w:t>Al concluir todas las iteraciones de desarrollo y pasar con éxito las certificaciones de QA, se libera en Producción:</w:t>
      </w:r>
    </w:p>
    <w:p w14:paraId="5AC4E0E4" w14:textId="77777777" w:rsidR="00D31B9B" w:rsidRPr="006648B7" w:rsidRDefault="007569BD" w:rsidP="007569BD">
      <w:pPr>
        <w:pStyle w:val="Prrafodelista"/>
        <w:numPr>
          <w:ilvl w:val="0"/>
          <w:numId w:val="11"/>
        </w:numPr>
        <w:rPr>
          <w:lang w:val="es-CL"/>
        </w:rPr>
      </w:pPr>
      <w:r w:rsidRPr="006648B7">
        <w:rPr>
          <w:lang w:val="es-CL"/>
        </w:rPr>
        <w:lastRenderedPageBreak/>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D52B953" w14:textId="5CFD8073" w:rsidR="006648B7" w:rsidRDefault="00D42D64" w:rsidP="006648B7">
      <w:pPr>
        <w:rPr>
          <w:lang w:val="es-CL"/>
        </w:rPr>
      </w:pPr>
      <w:r>
        <w:rPr>
          <w:noProof/>
          <w:lang w:eastAsia="es-ES"/>
        </w:rPr>
        <w:drawing>
          <wp:inline distT="0" distB="0" distL="0" distR="0" wp14:anchorId="60021F2F" wp14:editId="381A1DFF">
            <wp:extent cx="4956175" cy="4279900"/>
            <wp:effectExtent l="0" t="0" r="0" b="0"/>
            <wp:docPr id="49372" name="Imagen 4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6175" cy="4279900"/>
                    </a:xfrm>
                    <a:prstGeom prst="rect">
                      <a:avLst/>
                    </a:prstGeom>
                    <a:noFill/>
                  </pic:spPr>
                </pic:pic>
              </a:graphicData>
            </a:graphic>
          </wp:inline>
        </w:drawing>
      </w:r>
    </w:p>
    <w:p w14:paraId="6E168209" w14:textId="77777777" w:rsidR="006648B7" w:rsidRDefault="006648B7">
      <w:pPr>
        <w:spacing w:line="276" w:lineRule="auto"/>
        <w:jc w:val="left"/>
        <w:rPr>
          <w:lang w:val="es-CL"/>
        </w:rPr>
      </w:pPr>
      <w:r>
        <w:rPr>
          <w:lang w:val="es-CL"/>
        </w:rPr>
        <w:br w:type="page"/>
      </w:r>
    </w:p>
    <w:p w14:paraId="4DDCC8F5" w14:textId="704FA194" w:rsidR="006648B7" w:rsidRDefault="00634D75" w:rsidP="006648B7">
      <w:pPr>
        <w:pStyle w:val="Ttulo2"/>
        <w:rPr>
          <w:lang w:val="es-CL"/>
        </w:rPr>
      </w:pPr>
      <w:r>
        <w:rPr>
          <w:lang w:val="es-CL"/>
        </w:rPr>
        <w:lastRenderedPageBreak/>
        <w:t xml:space="preserve"> Continuidad</w:t>
      </w:r>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2636D62C" w14:textId="49393AAE" w:rsidR="00D31B9B" w:rsidRDefault="007569BD" w:rsidP="00634D75">
      <w:pPr>
        <w:rPr>
          <w:lang w:val="es-CL"/>
        </w:rPr>
      </w:pPr>
      <w:r w:rsidRPr="00634D75">
        <w:rPr>
          <w:lang w:val="es-CL"/>
        </w:rPr>
        <w:t xml:space="preserve">La fábrica de continuidad deberá asegurarse que </w:t>
      </w:r>
      <w:r w:rsidR="00634D75" w:rsidRPr="00634D75">
        <w:rPr>
          <w:lang w:val="es-CL"/>
        </w:rPr>
        <w:t xml:space="preserve">los fuentes </w:t>
      </w:r>
      <w:r w:rsidR="00634D75">
        <w:rPr>
          <w:lang w:val="es-CL"/>
        </w:rPr>
        <w:t xml:space="preserve">y </w:t>
      </w:r>
      <w:r w:rsidRPr="00634D75">
        <w:rPr>
          <w:lang w:val="es-CL"/>
        </w:rPr>
        <w:t xml:space="preserve">la documentación se encuentren catalogados en la herramienta de </w:t>
      </w:r>
      <w:r w:rsidR="00634D75">
        <w:rPr>
          <w:lang w:val="es-CL"/>
        </w:rPr>
        <w:t>Control de Versiones</w:t>
      </w:r>
      <w:r w:rsidRPr="00634D75">
        <w:rPr>
          <w:lang w:val="es-CL"/>
        </w:rPr>
        <w:t xml:space="preserve"> que use el banco</w:t>
      </w:r>
      <w:r w:rsidR="00634D75">
        <w:rPr>
          <w:lang w:val="es-CL"/>
        </w:rPr>
        <w:t>.</w:t>
      </w:r>
    </w:p>
    <w:p w14:paraId="338CF1DD" w14:textId="41277E28" w:rsidR="00634D75" w:rsidRDefault="00634D75">
      <w:pPr>
        <w:spacing w:line="276" w:lineRule="auto"/>
        <w:jc w:val="left"/>
        <w:rPr>
          <w:lang w:val="es-CL"/>
        </w:rPr>
      </w:pPr>
      <w:r>
        <w:rPr>
          <w:lang w:val="es-CL"/>
        </w:rPr>
        <w:br w:type="page"/>
      </w:r>
    </w:p>
    <w:p w14:paraId="231F9A54" w14:textId="09A4EA94" w:rsidR="00634D75" w:rsidRDefault="00634D75" w:rsidP="00634D75">
      <w:pPr>
        <w:pStyle w:val="Ttulo2"/>
        <w:rPr>
          <w:lang w:val="es-CL"/>
        </w:rPr>
      </w:pPr>
      <w:r>
        <w:rPr>
          <w:lang w:val="es-CL"/>
        </w:rPr>
        <w:lastRenderedPageBreak/>
        <w:t xml:space="preserve"> </w:t>
      </w:r>
      <w:r w:rsidR="005133A2">
        <w:rPr>
          <w:lang w:val="es-CL"/>
        </w:rPr>
        <w:t>Participantes de la Metodología</w:t>
      </w:r>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Usuario/Product Owner</w:t>
      </w:r>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42CC996B" w:rsidR="005133A2" w:rsidRPr="005133A2" w:rsidRDefault="005133A2" w:rsidP="005133A2">
      <w:pPr>
        <w:rPr>
          <w:lang w:val="es-CL"/>
        </w:rPr>
      </w:pPr>
      <w:r w:rsidRPr="005133A2">
        <w:rPr>
          <w:lang w:val="es-CL"/>
        </w:rPr>
        <w:t>En el proyecto el usuario 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603F176D" w:rsidR="005133A2" w:rsidRPr="005133A2" w:rsidRDefault="005133A2" w:rsidP="005133A2">
      <w:pPr>
        <w:rPr>
          <w:lang w:val="es-CL"/>
        </w:rPr>
      </w:pPr>
      <w:r w:rsidRPr="005133A2">
        <w:rPr>
          <w:lang w:val="es-CL"/>
        </w:rPr>
        <w:t>Es responsable de preparar el caso de negocio y obtener la aprobación para la financiación necesaria para el proyecto, es responsable de definir las características funcionales y los criterios de término del proyecto.</w:t>
      </w:r>
    </w:p>
    <w:p w14:paraId="4B1DBB40" w14:textId="77777777" w:rsidR="005133A2" w:rsidRDefault="005133A2" w:rsidP="005133A2">
      <w:pPr>
        <w:rPr>
          <w:lang w:val="es-CL"/>
        </w:rPr>
      </w:pPr>
      <w:r w:rsidRPr="005133A2">
        <w:rPr>
          <w:lang w:val="es-CL"/>
        </w:rPr>
        <w:t>Sus deberes y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Gestor de la Demanda</w:t>
      </w:r>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77777777" w:rsidR="003D407E" w:rsidRPr="003D407E" w:rsidRDefault="003D407E" w:rsidP="003D407E">
      <w:pPr>
        <w:rPr>
          <w:lang w:val="es-CL"/>
        </w:rPr>
      </w:pPr>
      <w:r w:rsidRPr="003D407E">
        <w:rPr>
          <w:lang w:val="es-CL"/>
        </w:rPr>
        <w:t>En la etapa inicial del proyecto debe crear la iniciativa en PPM y apoyar al usuario líder en la definición de los objetivos y alcance del proyecto y en la preparación del caso de negocio.  En base a su juicio experto y el historial de proyectos de características similares apoyará al usuario en la clasificación del proyecto y en la elección de la metodología de administración de proyectos que sea a su juicio la más propicia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77777777" w:rsidR="003D407E" w:rsidRPr="003D407E" w:rsidRDefault="003D407E" w:rsidP="003D407E">
      <w:pPr>
        <w:rPr>
          <w:lang w:val="es-CL"/>
        </w:rPr>
      </w:pPr>
      <w:r w:rsidRPr="003D407E">
        <w:rPr>
          <w:lang w:val="es-CL"/>
        </w:rPr>
        <w:t xml:space="preserve">Debe acompañar al Usuario Líder en la presentación al comité y durante el  desarrollo de la reunión debe apoyar al usuario líder en la exposición de la iniciativa y tomar nota de los </w:t>
      </w:r>
      <w:r w:rsidRPr="003D407E">
        <w:rPr>
          <w:lang w:val="es-CL"/>
        </w:rPr>
        <w:lastRenderedPageBreak/>
        <w:t>acuerdos de la reunión y posteriormente registrar en PPM la resolución del comité e informar a la gerencia sponsor.</w:t>
      </w:r>
    </w:p>
    <w:p w14:paraId="63818BBA" w14:textId="77777777" w:rsidR="003D407E" w:rsidRDefault="003D407E" w:rsidP="003D407E">
      <w:pPr>
        <w:rPr>
          <w:lang w:val="es-CL"/>
        </w:rPr>
      </w:pPr>
      <w:r w:rsidRPr="003D407E">
        <w:rPr>
          <w:lang w:val="es-CL"/>
        </w:rPr>
        <w:t>En caso de que la iniciativa sea aprobada debe continuar prestando apoyo al usuario líder 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Ingeniero de Procesos</w:t>
      </w:r>
    </w:p>
    <w:p w14:paraId="767F2668" w14:textId="77777777" w:rsidR="003D407E" w:rsidRDefault="003D407E" w:rsidP="003D407E">
      <w:pPr>
        <w:rPr>
          <w:lang w:val="es-CL"/>
        </w:rPr>
      </w:pPr>
    </w:p>
    <w:p w14:paraId="1D4189A9" w14:textId="77777777" w:rsidR="003D407E" w:rsidRPr="003D407E" w:rsidRDefault="003D407E" w:rsidP="003D407E">
      <w:pPr>
        <w:rPr>
          <w:lang w:val="es-CL"/>
        </w:rPr>
      </w:pPr>
      <w:r w:rsidRPr="003D407E">
        <w:rPr>
          <w:lang w:val="es-CL"/>
        </w:rPr>
        <w:t xml:space="preserve">La Gerencia de Ingeniería de Procesos debe participar en los procesos de desarrollos, nombrando a un Ingeniero de Procesos que deberá prestar el apoyo permanente para que el equipo del proyecto efectué el proceso de desarrollo de acuerdo al proceso de administración establecido y asegurando a su vez que el producto resultante está de acuerdo con los objetivos de negocio y agrega realmente el valor esperado, ya que de no ser así deberá advertir esta situación al usuario y al líder de proyecto con el fin de que corrija el rumbo del proyecto o lo detenga por no estar cumpliendo los objetivos por los cuales fue aprobado.  </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Comité de Prioridad</w:t>
      </w:r>
    </w:p>
    <w:p w14:paraId="579EFADD" w14:textId="77777777" w:rsidR="003D407E" w:rsidRDefault="003D407E" w:rsidP="003D407E">
      <w:pPr>
        <w:rPr>
          <w:lang w:val="es-CL"/>
        </w:rPr>
      </w:pPr>
    </w:p>
    <w:p w14:paraId="5AD3D10A" w14:textId="77777777" w:rsidR="003D407E" w:rsidRPr="003D407E" w:rsidRDefault="003D407E" w:rsidP="003D407E">
      <w:pPr>
        <w:rPr>
          <w:lang w:val="es-CL"/>
        </w:rPr>
      </w:pPr>
      <w:r w:rsidRPr="003D407E">
        <w:rPr>
          <w:lang w:val="es-CL"/>
        </w:rPr>
        <w:t>Sesiona semanalmente y de acuerdo a sus estatutos por cada iniciativa presentada emitirá una resolución en la que quedará sancionada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77777777" w:rsidR="00D31B9B" w:rsidRPr="003D407E" w:rsidRDefault="007569BD" w:rsidP="007569BD">
      <w:pPr>
        <w:pStyle w:val="Prrafodelista"/>
        <w:numPr>
          <w:ilvl w:val="0"/>
          <w:numId w:val="12"/>
        </w:numPr>
        <w:rPr>
          <w:lang w:val="es-CL"/>
        </w:rPr>
      </w:pPr>
      <w:r w:rsidRPr="003D407E">
        <w:rPr>
          <w:lang w:val="es-CL"/>
        </w:rPr>
        <w:t>Gerente PMO y Control de Gestión</w:t>
      </w:r>
    </w:p>
    <w:p w14:paraId="69FAD16B" w14:textId="77777777" w:rsidR="00D31B9B" w:rsidRPr="003D407E" w:rsidRDefault="007569BD" w:rsidP="007569BD">
      <w:pPr>
        <w:pStyle w:val="Prrafodelista"/>
        <w:numPr>
          <w:ilvl w:val="0"/>
          <w:numId w:val="12"/>
        </w:numPr>
        <w:rPr>
          <w:lang w:val="es-CL"/>
        </w:rPr>
      </w:pPr>
      <w:r w:rsidRPr="003D407E">
        <w:rPr>
          <w:lang w:val="es-CL"/>
        </w:rPr>
        <w:t>Gerente de Gestión y Demanda</w:t>
      </w:r>
    </w:p>
    <w:p w14:paraId="5640E570" w14:textId="77777777" w:rsidR="00D31B9B" w:rsidRPr="003D407E" w:rsidRDefault="007569BD" w:rsidP="007569BD">
      <w:pPr>
        <w:pStyle w:val="Prrafodelista"/>
        <w:numPr>
          <w:ilvl w:val="0"/>
          <w:numId w:val="12"/>
        </w:numPr>
        <w:rPr>
          <w:lang w:val="es-CL"/>
        </w:rPr>
      </w:pPr>
      <w:r w:rsidRPr="003D407E">
        <w:rPr>
          <w:lang w:val="es-CL"/>
        </w:rPr>
        <w:t>Gerente de Ingeniería de Proceso</w:t>
      </w:r>
    </w:p>
    <w:p w14:paraId="12AEE54A" w14:textId="77777777" w:rsidR="00D31B9B" w:rsidRPr="003D407E" w:rsidRDefault="007569BD" w:rsidP="007569BD">
      <w:pPr>
        <w:pStyle w:val="Prrafodelista"/>
        <w:numPr>
          <w:ilvl w:val="0"/>
          <w:numId w:val="12"/>
        </w:numPr>
        <w:rPr>
          <w:lang w:val="es-CL"/>
        </w:rPr>
      </w:pPr>
      <w:r w:rsidRPr="003D407E">
        <w:rPr>
          <w:lang w:val="es-CL"/>
        </w:rPr>
        <w:t>Gerente de Producción</w:t>
      </w:r>
    </w:p>
    <w:p w14:paraId="5A9EF510" w14:textId="77777777"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p>
    <w:p w14:paraId="1F2C54F6" w14:textId="77777777" w:rsidR="003D407E" w:rsidRPr="003D407E" w:rsidRDefault="003D407E" w:rsidP="003D407E">
      <w:pPr>
        <w:rPr>
          <w:lang w:val="es-CL"/>
        </w:rPr>
      </w:pPr>
      <w:r w:rsidRPr="003D407E">
        <w:rPr>
          <w:lang w:val="es-CL"/>
        </w:rPr>
        <w:lastRenderedPageBreak/>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4FA6895D" w:rsidR="003D407E" w:rsidRDefault="003D407E" w:rsidP="003D407E">
      <w:pPr>
        <w:pStyle w:val="Ttulo3"/>
        <w:rPr>
          <w:lang w:val="es-CL"/>
        </w:rPr>
      </w:pPr>
      <w:r>
        <w:rPr>
          <w:lang w:val="es-CL"/>
        </w:rPr>
        <w:t xml:space="preserve"> PMO</w:t>
      </w:r>
    </w:p>
    <w:p w14:paraId="64529838" w14:textId="77777777" w:rsidR="003D407E" w:rsidRDefault="003D407E" w:rsidP="003D407E">
      <w:pPr>
        <w:rPr>
          <w:lang w:val="es-CL"/>
        </w:rPr>
      </w:pPr>
    </w:p>
    <w:p w14:paraId="7615E3C6" w14:textId="77777777" w:rsidR="003D407E" w:rsidRPr="003D407E" w:rsidRDefault="003D407E" w:rsidP="003D407E">
      <w:pPr>
        <w:rPr>
          <w:lang w:val="es-CL"/>
        </w:rPr>
      </w:pPr>
      <w:r w:rsidRPr="003D407E">
        <w:rPr>
          <w:lang w:val="es-CL"/>
        </w:rPr>
        <w:t xml:space="preserve">Este rol representa a la Gerencia de PMO y Gestión de la DIVOT y su equipo de trabajo. </w:t>
      </w:r>
    </w:p>
    <w:p w14:paraId="40D01EDD" w14:textId="77777777" w:rsidR="003D407E" w:rsidRPr="003D407E" w:rsidRDefault="003D407E" w:rsidP="003D407E">
      <w:pPr>
        <w:rPr>
          <w:lang w:val="es-CL"/>
        </w:rPr>
      </w:pPr>
      <w:r w:rsidRPr="003D407E">
        <w:rPr>
          <w:lang w:val="es-CL"/>
        </w:rPr>
        <w:t>La PMO es responsable entre otras cosas, de controlar el desempeño financiero de los proyectos de desarrollo y el cumplimiento de los plazos y asegurar la calidad del proceso, es decir, el cumplimiento de los procesos de desarrollo de acuerdo con los procedimientos establecidos por el Banco.</w:t>
      </w:r>
    </w:p>
    <w:p w14:paraId="0B3CC88C" w14:textId="77777777" w:rsidR="003D407E" w:rsidRPr="003D407E" w:rsidRDefault="003D407E" w:rsidP="003D407E">
      <w:pPr>
        <w:rPr>
          <w:lang w:val="es-CL"/>
        </w:rPr>
      </w:pPr>
      <w:r w:rsidRPr="003D407E">
        <w:rPr>
          <w:lang w:val="es-CL"/>
        </w:rPr>
        <w:t>La PMO del proyecto es nombrada por el Gerente de PMO y Gestión y su participación en el proyecto si bien es de índole contralora para verificar el cumplimiento del plazo y del presupuesto del proyecto, también presta apoyo directo para algunas de las actividades de administración como por ejemplo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Líder de Proyecto</w:t>
      </w:r>
    </w:p>
    <w:p w14:paraId="28896CC2" w14:textId="77777777" w:rsidR="003D407E" w:rsidRDefault="003D407E" w:rsidP="003D407E">
      <w:pPr>
        <w:rPr>
          <w:lang w:val="es-CL"/>
        </w:rPr>
      </w:pPr>
    </w:p>
    <w:p w14:paraId="7B5A48DF" w14:textId="77777777"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p>
    <w:p w14:paraId="51AA928A" w14:textId="77777777" w:rsidR="003D407E" w:rsidRPr="003D407E" w:rsidRDefault="003D407E" w:rsidP="003D407E">
      <w:pPr>
        <w:rPr>
          <w:lang w:val="es-CL"/>
        </w:rPr>
      </w:pPr>
      <w:r w:rsidRPr="003D407E">
        <w:rPr>
          <w:lang w:val="es-CL"/>
        </w:rPr>
        <w:lastRenderedPageBreak/>
        <w:t xml:space="preserve">El Líder de Proyecto es nombrado por la Fábrica de Desarrollo y es responsable de  controlar y coordinar el desarrollo  con el o los proveedores de dichos servicios en caso de que sean subcontratados o con el equipo interno en caso de que pudiese hacerse con recursos propios o con parte de los equipos Agile, en caso de que tengan disponibilidad de horas.  </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77777777" w:rsidR="003D407E" w:rsidRPr="003D407E" w:rsidRDefault="003D407E" w:rsidP="003D407E">
      <w:pPr>
        <w:rPr>
          <w:lang w:val="es-CL"/>
        </w:rPr>
      </w:pPr>
      <w:r w:rsidRPr="003D407E">
        <w:rPr>
          <w:lang w:val="es-CL"/>
        </w:rPr>
        <w:t>En las etapas iniciales del proyecto debe apoyar a la PMO para la cotización y adjudicación y generación del anexo de contrato de desarrollos menores con el  o los proveedores seleccionados.  Este rol es también responsable de informar los avances del proyecto en PPM y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Arquitecto</w:t>
      </w:r>
    </w:p>
    <w:p w14:paraId="07D3BCD5" w14:textId="77777777" w:rsidR="003D407E" w:rsidRDefault="003D407E" w:rsidP="003D407E">
      <w:pPr>
        <w:rPr>
          <w:lang w:val="es-CL"/>
        </w:rPr>
      </w:pPr>
    </w:p>
    <w:p w14:paraId="62710525" w14:textId="1DC361F0" w:rsidR="003D407E" w:rsidRPr="003D407E" w:rsidRDefault="003D407E" w:rsidP="003D407E">
      <w:pPr>
        <w:rPr>
          <w:lang w:val="es-CL"/>
        </w:rPr>
      </w:pPr>
      <w:r w:rsidRPr="003D407E">
        <w:rPr>
          <w:lang w:val="es-CL"/>
        </w:rPr>
        <w:t>La Gerencia de Arquitectura debe participar en los procesos de desarrollos, nombrando a un arquitecto que deberá prestar el apoyo no permanente pero necesario para que el equipo efect</w:t>
      </w:r>
      <w:r>
        <w:rPr>
          <w:lang w:val="es-CL"/>
        </w:rPr>
        <w:t>úe</w:t>
      </w:r>
      <w:r w:rsidRPr="003D407E">
        <w:rPr>
          <w:lang w:val="es-CL"/>
        </w:rPr>
        <w:t xml:space="preserve"> un diseño que esté de acuerdo a los lineamientos de arquitectura corporativa y cumpla con las normas de codificación y de seguridad, establecidas por la Gerencia de Arquitectura.</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Equipo Desarrollo</w:t>
      </w:r>
    </w:p>
    <w:p w14:paraId="50753F9C" w14:textId="77777777" w:rsidR="003D407E" w:rsidRDefault="003D407E" w:rsidP="003D407E">
      <w:pPr>
        <w:rPr>
          <w:lang w:val="es-CL"/>
        </w:rPr>
      </w:pPr>
    </w:p>
    <w:p w14:paraId="37B2B527" w14:textId="77777777" w:rsidR="003D407E" w:rsidRPr="003D407E" w:rsidRDefault="003D407E" w:rsidP="003D407E">
      <w:pPr>
        <w:rPr>
          <w:lang w:val="es-CL"/>
        </w:rPr>
      </w:pPr>
      <w:r w:rsidRPr="003D407E">
        <w:rPr>
          <w:lang w:val="es-CL"/>
        </w:rPr>
        <w:t>Todo el equipo de desarrollo, incluido el usuario del producto conoce la metodología de desarrollo tradicional del Banco de Chile.</w:t>
      </w:r>
    </w:p>
    <w:p w14:paraId="6C129275" w14:textId="202687E8" w:rsidR="003D407E" w:rsidRPr="003D407E" w:rsidRDefault="003D407E" w:rsidP="003D407E">
      <w:pPr>
        <w:rPr>
          <w:lang w:val="es-CL"/>
        </w:rPr>
      </w:pPr>
      <w:r w:rsidRPr="003D407E">
        <w:rPr>
          <w:lang w:val="es-CL"/>
        </w:rPr>
        <w:t xml:space="preserve">Este equipo es subcontratado en especial para el proyecto o cubierto con personal subcontratado permanentemente  y a diferencia de los equipos Agile, no es </w:t>
      </w:r>
      <w:r w:rsidRPr="003D407E">
        <w:rPr>
          <w:lang w:val="es-CL"/>
        </w:rPr>
        <w:lastRenderedPageBreak/>
        <w:t>multidisciplinario y está orientado principalmente a labores de desarrollo y pruebas unitarias.</w:t>
      </w:r>
    </w:p>
    <w:p w14:paraId="1F898C7D" w14:textId="77777777" w:rsidR="003D407E" w:rsidRPr="003D407E" w:rsidRDefault="003D407E" w:rsidP="003D407E">
      <w:pPr>
        <w:rPr>
          <w:lang w:val="es-CL"/>
        </w:rPr>
      </w:pPr>
      <w:r w:rsidRPr="003D407E">
        <w:rPr>
          <w:lang w:val="es-CL"/>
        </w:rPr>
        <w:t>Cada miembro del equipo deberá registrar en PPM, idealmente en forma diarias pero obligatoriamente al término de cada semana, las horas trabajadas para el proyecto de desarrollo ya sea a nivel del proyecto en general o a nivel de tarea en aquellos proyectos que así se defina.</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t xml:space="preserve"> Testing</w:t>
      </w:r>
    </w:p>
    <w:p w14:paraId="1A5CBF82" w14:textId="77777777" w:rsidR="003D407E" w:rsidRDefault="003D407E" w:rsidP="003D407E">
      <w:pPr>
        <w:rPr>
          <w:lang w:val="es-CL"/>
        </w:rPr>
      </w:pPr>
    </w:p>
    <w:p w14:paraId="71D3A2F3" w14:textId="21AB31EE" w:rsidR="003D407E" w:rsidRPr="003D407E" w:rsidRDefault="003D407E" w:rsidP="003D407E">
      <w:pPr>
        <w:rPr>
          <w:lang w:val="es-CL"/>
        </w:rPr>
      </w:pPr>
      <w:r w:rsidRPr="003D407E">
        <w:rPr>
          <w:lang w:val="es-CL"/>
        </w:rPr>
        <w:t>Este rol representa a la Unidad de Testing de la DIVOT, que es el responsable entre otras cosas, de asegurar la calidad de los productos resultantes de los proyectos de desarrollo de acuerdo con los estándares de calidad establecidos por el Banco.</w:t>
      </w:r>
    </w:p>
    <w:p w14:paraId="5F1F3EA2" w14:textId="77777777" w:rsidR="003D407E" w:rsidRDefault="003D407E" w:rsidP="003D407E">
      <w:pPr>
        <w:rPr>
          <w:lang w:val="es-CL"/>
        </w:rPr>
      </w:pPr>
      <w:r w:rsidRPr="003D407E">
        <w:rPr>
          <w:lang w:val="es-CL"/>
        </w:rPr>
        <w:t xml:space="preserve">El Gestor de Calidad del proyecto es nombrado por el Gerente de Estrategia y Desarrollo del que a su vez depende la unidad de testing y su participación en el proyecto es de apoyo para verificar el cumplimiento de los requerimientos de desarrollo y asegurar la calidad del producto desarrollado, si bien el gestor no es directamente quien ejecuta las tareas de aseguramiento de la calidad, es quien garantiza que estas tareas sean ejecutadas directamente por la célula de desarrollo o por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Producción</w:t>
      </w:r>
    </w:p>
    <w:p w14:paraId="0E2A5C13" w14:textId="77777777" w:rsidR="003D407E" w:rsidRDefault="003D407E" w:rsidP="003D407E">
      <w:pPr>
        <w:rPr>
          <w:lang w:val="es-CL"/>
        </w:rPr>
      </w:pPr>
    </w:p>
    <w:p w14:paraId="6B578442" w14:textId="47727604" w:rsidR="003D407E" w:rsidRPr="003D407E" w:rsidRDefault="003D407E" w:rsidP="003D407E">
      <w:pPr>
        <w:rPr>
          <w:lang w:val="es-CL"/>
        </w:rPr>
      </w:pPr>
      <w:r w:rsidRPr="003D407E">
        <w:rPr>
          <w:lang w:val="es-CL"/>
        </w:rPr>
        <w:t>P</w:t>
      </w:r>
      <w:r>
        <w:rPr>
          <w:lang w:val="es-CL"/>
        </w:rPr>
        <w:t>roducción p</w:t>
      </w:r>
      <w:r w:rsidRPr="003D407E">
        <w:rPr>
          <w:lang w:val="es-CL"/>
        </w:rPr>
        <w:t>resta apoyo tempranamente en el diseño de la solución y luego en la planificación del proyecto, participando en la mesa de trabajo multidisciplinario que participa en la evaluación y diseño de la solución y la planificación del proyecto y participa directamente en la ejecución del proyecto, aportando con 3 roles:</w:t>
      </w:r>
    </w:p>
    <w:p w14:paraId="0A6DB7F3" w14:textId="0F8B58A2" w:rsidR="003D407E" w:rsidRPr="003D407E" w:rsidRDefault="003D407E" w:rsidP="003D407E">
      <w:pPr>
        <w:rPr>
          <w:lang w:val="es-CL"/>
        </w:rPr>
      </w:pPr>
      <w:r w:rsidRPr="003D407E">
        <w:rPr>
          <w:lang w:val="es-CL"/>
        </w:rPr>
        <w:t>Gestor del Ambiente Pre Productivo</w:t>
      </w:r>
      <w:r>
        <w:rPr>
          <w:lang w:val="es-CL"/>
        </w:rPr>
        <w:t xml:space="preserve"> debe </w:t>
      </w:r>
      <w:r w:rsidRPr="003D407E">
        <w:rPr>
          <w:lang w:val="es-CL"/>
        </w:rPr>
        <w:t>proveer el ambiente pre productivo para las labores de control de calidad y la provisión de los datos de prueba.</w:t>
      </w:r>
    </w:p>
    <w:p w14:paraId="7FF950FF" w14:textId="37231A10" w:rsidR="003D407E" w:rsidRDefault="003D407E" w:rsidP="003D407E">
      <w:pPr>
        <w:rPr>
          <w:lang w:val="es-CL"/>
        </w:rPr>
      </w:pPr>
      <w:r>
        <w:rPr>
          <w:lang w:val="es-CL"/>
        </w:rPr>
        <w:t>U</w:t>
      </w:r>
      <w:r w:rsidRPr="003D407E">
        <w:rPr>
          <w:lang w:val="es-CL"/>
        </w:rPr>
        <w:t>na vez concluida su certificación</w:t>
      </w:r>
      <w:r>
        <w:rPr>
          <w:lang w:val="es-CL"/>
        </w:rPr>
        <w:t xml:space="preserve"> y efectúa el paso a producción.</w:t>
      </w:r>
    </w:p>
    <w:p w14:paraId="58ABA909" w14:textId="7BC2C291" w:rsidR="003D407E" w:rsidRDefault="003D407E" w:rsidP="003D407E">
      <w:pPr>
        <w:pStyle w:val="Ttulo3"/>
        <w:rPr>
          <w:lang w:val="es-CL"/>
        </w:rPr>
      </w:pPr>
      <w:r>
        <w:rPr>
          <w:lang w:val="es-CL"/>
        </w:rPr>
        <w:lastRenderedPageBreak/>
        <w:t xml:space="preserve"> Continuidad</w:t>
      </w:r>
    </w:p>
    <w:p w14:paraId="4C809436" w14:textId="77777777" w:rsidR="003D407E" w:rsidRDefault="003D407E" w:rsidP="003D407E">
      <w:pPr>
        <w:rPr>
          <w:lang w:val="es-CL"/>
        </w:rPr>
      </w:pPr>
    </w:p>
    <w:p w14:paraId="721A9B14" w14:textId="77777777" w:rsidR="003D407E" w:rsidRPr="003D407E" w:rsidRDefault="003D407E" w:rsidP="003D407E">
      <w:pPr>
        <w:rPr>
          <w:lang w:val="es-CL"/>
        </w:rPr>
      </w:pPr>
      <w:r w:rsidRPr="003D407E">
        <w:rPr>
          <w:lang w:val="es-CL"/>
        </w:rPr>
        <w:t>Este rol corresponde al Líder de Fábrica de Continuidad nombrado por la Gerencia de Fábrica de Continuidad.</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7777777" w:rsidR="003D407E" w:rsidRPr="003D407E"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79AF248A" w14:textId="77777777" w:rsidR="003D407E" w:rsidRPr="003D407E" w:rsidRDefault="003D407E" w:rsidP="003D407E">
      <w:pPr>
        <w:rPr>
          <w:lang w:val="es-CL"/>
        </w:rPr>
      </w:pPr>
    </w:p>
    <w:p w14:paraId="2367FE52" w14:textId="77777777" w:rsidR="003D407E" w:rsidRPr="003D407E" w:rsidRDefault="003D407E" w:rsidP="003D407E">
      <w:pPr>
        <w:rPr>
          <w:lang w:val="es-CL"/>
        </w:rPr>
      </w:pPr>
    </w:p>
    <w:p w14:paraId="013881C9" w14:textId="77777777" w:rsidR="003D407E" w:rsidRDefault="003D407E" w:rsidP="003D407E">
      <w:pPr>
        <w:rPr>
          <w:lang w:val="es-CL"/>
        </w:rPr>
      </w:pPr>
    </w:p>
    <w:p w14:paraId="6DF3C4D9" w14:textId="77777777" w:rsidR="003D407E" w:rsidRPr="003D407E" w:rsidRDefault="003D407E" w:rsidP="003D407E">
      <w:pPr>
        <w:rPr>
          <w:lang w:val="es-CL"/>
        </w:rPr>
      </w:pPr>
    </w:p>
    <w:p w14:paraId="15B32E0A" w14:textId="77777777" w:rsidR="003D407E" w:rsidRPr="003D407E" w:rsidRDefault="003D407E" w:rsidP="003D407E">
      <w:pPr>
        <w:rPr>
          <w:lang w:val="es-CL"/>
        </w:rPr>
      </w:pPr>
    </w:p>
    <w:p w14:paraId="003A212F" w14:textId="77777777" w:rsidR="005133A2" w:rsidRPr="005133A2" w:rsidRDefault="005133A2" w:rsidP="005133A2">
      <w:pPr>
        <w:rPr>
          <w:lang w:val="es-CL"/>
        </w:rPr>
      </w:pPr>
    </w:p>
    <w:p w14:paraId="39F69936" w14:textId="77777777" w:rsidR="00634D75" w:rsidRDefault="00634D75" w:rsidP="00634D75">
      <w:pPr>
        <w:rPr>
          <w:lang w:val="es-CL"/>
        </w:rPr>
      </w:pPr>
    </w:p>
    <w:p w14:paraId="44607C91" w14:textId="77777777" w:rsidR="00634D75" w:rsidRPr="00634D75" w:rsidRDefault="00634D75" w:rsidP="00634D75">
      <w:pPr>
        <w:rPr>
          <w:lang w:val="es-CL"/>
        </w:rPr>
      </w:pPr>
    </w:p>
    <w:p w14:paraId="2FA11E63" w14:textId="77777777" w:rsidR="006648B7" w:rsidRDefault="006648B7" w:rsidP="006648B7">
      <w:pPr>
        <w:rPr>
          <w:lang w:val="es-CL"/>
        </w:rPr>
      </w:pPr>
    </w:p>
    <w:p w14:paraId="62C9496D" w14:textId="2A162BF5" w:rsidR="00F854DF" w:rsidRPr="00F854DF" w:rsidRDefault="006648B7" w:rsidP="006648B7">
      <w:pPr>
        <w:rPr>
          <w:lang w:val="es-CL"/>
        </w:rPr>
      </w:pPr>
      <w:r>
        <w:rPr>
          <w:lang w:val="es-CL"/>
        </w:rPr>
        <w:t xml:space="preserve"> </w:t>
      </w:r>
    </w:p>
    <w:p w14:paraId="2ABEEE49" w14:textId="77777777" w:rsidR="006C0FC7" w:rsidRPr="006C0FC7" w:rsidRDefault="006C0FC7" w:rsidP="006C0FC7">
      <w:pPr>
        <w:rPr>
          <w:lang w:val="es-CL"/>
        </w:rPr>
      </w:pPr>
    </w:p>
    <w:p w14:paraId="684DCC4F" w14:textId="77777777" w:rsidR="006C0FC7" w:rsidRPr="006C0FC7" w:rsidRDefault="006C0FC7" w:rsidP="006C0FC7">
      <w:pPr>
        <w:rPr>
          <w:lang w:val="es-CL"/>
        </w:rPr>
      </w:pPr>
    </w:p>
    <w:p w14:paraId="64AAEC57" w14:textId="77777777" w:rsidR="00692CA6" w:rsidRPr="006C0FC7" w:rsidRDefault="00692CA6" w:rsidP="006C0FC7">
      <w:pPr>
        <w:rPr>
          <w:lang w:val="es-CL"/>
        </w:rPr>
      </w:pPr>
    </w:p>
    <w:sectPr w:rsidR="00692CA6" w:rsidRPr="006C0FC7" w:rsidSect="004009A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C2F1B3" w14:textId="77777777" w:rsidR="00A536C0" w:rsidRDefault="00A536C0" w:rsidP="00080542">
      <w:pPr>
        <w:spacing w:after="0" w:line="240" w:lineRule="auto"/>
      </w:pPr>
      <w:r>
        <w:separator/>
      </w:r>
    </w:p>
  </w:endnote>
  <w:endnote w:type="continuationSeparator" w:id="0">
    <w:p w14:paraId="7EBC9891" w14:textId="77777777" w:rsidR="00A536C0" w:rsidRDefault="00A536C0"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EndPr/>
    <w:sdtContent>
      <w:p w14:paraId="64233654" w14:textId="26E537E8" w:rsidR="002A1FAB" w:rsidRDefault="002A1FAB">
        <w:pPr>
          <w:pStyle w:val="Piedepgina"/>
          <w:jc w:val="right"/>
        </w:pPr>
        <w:r>
          <w:fldChar w:fldCharType="begin"/>
        </w:r>
        <w:r>
          <w:instrText>PAGE   \* MERGEFORMAT</w:instrText>
        </w:r>
        <w:r>
          <w:fldChar w:fldCharType="separate"/>
        </w:r>
        <w:r w:rsidR="0005351B">
          <w:rPr>
            <w:noProof/>
          </w:rPr>
          <w:t>30</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675655" w14:textId="77777777" w:rsidR="00A536C0" w:rsidRDefault="00A536C0" w:rsidP="00080542">
      <w:pPr>
        <w:spacing w:after="0" w:line="240" w:lineRule="auto"/>
      </w:pPr>
      <w:r>
        <w:separator/>
      </w:r>
    </w:p>
  </w:footnote>
  <w:footnote w:type="continuationSeparator" w:id="0">
    <w:p w14:paraId="23B7F24A" w14:textId="77777777" w:rsidR="00A536C0" w:rsidRDefault="00A536C0" w:rsidP="0008054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4">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6"/>
  </w:num>
  <w:num w:numId="5">
    <w:abstractNumId w:val="2"/>
  </w:num>
  <w:num w:numId="6">
    <w:abstractNumId w:val="9"/>
  </w:num>
  <w:num w:numId="7">
    <w:abstractNumId w:val="0"/>
  </w:num>
  <w:num w:numId="8">
    <w:abstractNumId w:val="10"/>
  </w:num>
  <w:num w:numId="9">
    <w:abstractNumId w:val="5"/>
  </w:num>
  <w:num w:numId="10">
    <w:abstractNumId w:val="8"/>
  </w:num>
  <w:num w:numId="11">
    <w:abstractNumId w:val="7"/>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2004E"/>
    <w:rsid w:val="000236C5"/>
    <w:rsid w:val="0003300E"/>
    <w:rsid w:val="000366AB"/>
    <w:rsid w:val="00040035"/>
    <w:rsid w:val="0005351B"/>
    <w:rsid w:val="00061970"/>
    <w:rsid w:val="0006518E"/>
    <w:rsid w:val="00080542"/>
    <w:rsid w:val="00092D5A"/>
    <w:rsid w:val="0009561A"/>
    <w:rsid w:val="000A07A1"/>
    <w:rsid w:val="000B049C"/>
    <w:rsid w:val="000B7A1F"/>
    <w:rsid w:val="000C0F4B"/>
    <w:rsid w:val="000C10E1"/>
    <w:rsid w:val="000C6147"/>
    <w:rsid w:val="000D2AB4"/>
    <w:rsid w:val="000D31C8"/>
    <w:rsid w:val="000D7ABF"/>
    <w:rsid w:val="000E1F66"/>
    <w:rsid w:val="000E2EE5"/>
    <w:rsid w:val="000F25C5"/>
    <w:rsid w:val="00100F3D"/>
    <w:rsid w:val="00100FAE"/>
    <w:rsid w:val="00112942"/>
    <w:rsid w:val="00121A7D"/>
    <w:rsid w:val="00122CEB"/>
    <w:rsid w:val="001258B9"/>
    <w:rsid w:val="00126B79"/>
    <w:rsid w:val="001355F8"/>
    <w:rsid w:val="00137ADF"/>
    <w:rsid w:val="00145435"/>
    <w:rsid w:val="00154258"/>
    <w:rsid w:val="0016092C"/>
    <w:rsid w:val="00161D29"/>
    <w:rsid w:val="00162175"/>
    <w:rsid w:val="0016253F"/>
    <w:rsid w:val="00174B3E"/>
    <w:rsid w:val="001814C8"/>
    <w:rsid w:val="001841AE"/>
    <w:rsid w:val="00185AA9"/>
    <w:rsid w:val="00186351"/>
    <w:rsid w:val="001863C9"/>
    <w:rsid w:val="001911A4"/>
    <w:rsid w:val="001A6E48"/>
    <w:rsid w:val="001C200E"/>
    <w:rsid w:val="001C3625"/>
    <w:rsid w:val="001D1835"/>
    <w:rsid w:val="001E0C30"/>
    <w:rsid w:val="001E60ED"/>
    <w:rsid w:val="001E69D2"/>
    <w:rsid w:val="001F1D7C"/>
    <w:rsid w:val="00202805"/>
    <w:rsid w:val="00220610"/>
    <w:rsid w:val="00237471"/>
    <w:rsid w:val="00240CC1"/>
    <w:rsid w:val="00244715"/>
    <w:rsid w:val="00250D63"/>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A07C3"/>
    <w:rsid w:val="003A38EC"/>
    <w:rsid w:val="003B3E22"/>
    <w:rsid w:val="003B4821"/>
    <w:rsid w:val="003C46C4"/>
    <w:rsid w:val="003C7AEB"/>
    <w:rsid w:val="003D407E"/>
    <w:rsid w:val="003D7F4F"/>
    <w:rsid w:val="003E215C"/>
    <w:rsid w:val="003E261A"/>
    <w:rsid w:val="003F3E9A"/>
    <w:rsid w:val="004009A8"/>
    <w:rsid w:val="00400E13"/>
    <w:rsid w:val="00420BDC"/>
    <w:rsid w:val="004244DF"/>
    <w:rsid w:val="0042770D"/>
    <w:rsid w:val="00445282"/>
    <w:rsid w:val="00446640"/>
    <w:rsid w:val="00452B02"/>
    <w:rsid w:val="00452BB6"/>
    <w:rsid w:val="004571B3"/>
    <w:rsid w:val="00463CEB"/>
    <w:rsid w:val="004644A5"/>
    <w:rsid w:val="004664BD"/>
    <w:rsid w:val="00471295"/>
    <w:rsid w:val="00476867"/>
    <w:rsid w:val="00495E7D"/>
    <w:rsid w:val="004A686A"/>
    <w:rsid w:val="004D6B65"/>
    <w:rsid w:val="004F05BE"/>
    <w:rsid w:val="004F48E7"/>
    <w:rsid w:val="00503390"/>
    <w:rsid w:val="005133A2"/>
    <w:rsid w:val="00515123"/>
    <w:rsid w:val="00527C5B"/>
    <w:rsid w:val="005535CE"/>
    <w:rsid w:val="00556BA0"/>
    <w:rsid w:val="005612A6"/>
    <w:rsid w:val="0056517E"/>
    <w:rsid w:val="00575175"/>
    <w:rsid w:val="00581576"/>
    <w:rsid w:val="005868B6"/>
    <w:rsid w:val="005977DD"/>
    <w:rsid w:val="005B034E"/>
    <w:rsid w:val="005B428C"/>
    <w:rsid w:val="005B57D1"/>
    <w:rsid w:val="005D3A50"/>
    <w:rsid w:val="005E14E4"/>
    <w:rsid w:val="005E32A5"/>
    <w:rsid w:val="005E6369"/>
    <w:rsid w:val="00600ECD"/>
    <w:rsid w:val="00617B94"/>
    <w:rsid w:val="006229BA"/>
    <w:rsid w:val="006255F7"/>
    <w:rsid w:val="006305FD"/>
    <w:rsid w:val="006306DC"/>
    <w:rsid w:val="00631DA5"/>
    <w:rsid w:val="00634D75"/>
    <w:rsid w:val="00640367"/>
    <w:rsid w:val="00645B83"/>
    <w:rsid w:val="006648B7"/>
    <w:rsid w:val="00666A81"/>
    <w:rsid w:val="00670BA5"/>
    <w:rsid w:val="00673002"/>
    <w:rsid w:val="006753DE"/>
    <w:rsid w:val="006772C6"/>
    <w:rsid w:val="00692CA6"/>
    <w:rsid w:val="00694069"/>
    <w:rsid w:val="00697B04"/>
    <w:rsid w:val="006A1ACD"/>
    <w:rsid w:val="006B14B0"/>
    <w:rsid w:val="006C0FC7"/>
    <w:rsid w:val="006C1679"/>
    <w:rsid w:val="006C1E59"/>
    <w:rsid w:val="006D0AF5"/>
    <w:rsid w:val="006D2934"/>
    <w:rsid w:val="006D74A1"/>
    <w:rsid w:val="006F4B0A"/>
    <w:rsid w:val="007001A2"/>
    <w:rsid w:val="00700A8C"/>
    <w:rsid w:val="00701762"/>
    <w:rsid w:val="00707744"/>
    <w:rsid w:val="00710B02"/>
    <w:rsid w:val="00714924"/>
    <w:rsid w:val="00720755"/>
    <w:rsid w:val="00730CB7"/>
    <w:rsid w:val="00731055"/>
    <w:rsid w:val="00733337"/>
    <w:rsid w:val="00735186"/>
    <w:rsid w:val="007565D2"/>
    <w:rsid w:val="007569BD"/>
    <w:rsid w:val="00760D7A"/>
    <w:rsid w:val="00763CA1"/>
    <w:rsid w:val="007657F6"/>
    <w:rsid w:val="00787AA0"/>
    <w:rsid w:val="007B4CE5"/>
    <w:rsid w:val="007C2A9B"/>
    <w:rsid w:val="007C30DB"/>
    <w:rsid w:val="007C785B"/>
    <w:rsid w:val="007D7436"/>
    <w:rsid w:val="007E5CA0"/>
    <w:rsid w:val="00816129"/>
    <w:rsid w:val="00830D2B"/>
    <w:rsid w:val="00834D70"/>
    <w:rsid w:val="00844271"/>
    <w:rsid w:val="008479E0"/>
    <w:rsid w:val="00855EC5"/>
    <w:rsid w:val="008570DB"/>
    <w:rsid w:val="00874D3A"/>
    <w:rsid w:val="00881869"/>
    <w:rsid w:val="0089237E"/>
    <w:rsid w:val="00892B30"/>
    <w:rsid w:val="008A2735"/>
    <w:rsid w:val="008D168E"/>
    <w:rsid w:val="008E36D5"/>
    <w:rsid w:val="008F08A9"/>
    <w:rsid w:val="00903836"/>
    <w:rsid w:val="0093637D"/>
    <w:rsid w:val="00942751"/>
    <w:rsid w:val="009435BD"/>
    <w:rsid w:val="00947ED3"/>
    <w:rsid w:val="0095039E"/>
    <w:rsid w:val="00952AD0"/>
    <w:rsid w:val="00952C6F"/>
    <w:rsid w:val="00960CD7"/>
    <w:rsid w:val="00971285"/>
    <w:rsid w:val="00977483"/>
    <w:rsid w:val="00983348"/>
    <w:rsid w:val="00983A6E"/>
    <w:rsid w:val="0098640D"/>
    <w:rsid w:val="00992101"/>
    <w:rsid w:val="009A094E"/>
    <w:rsid w:val="009B544A"/>
    <w:rsid w:val="009B55A0"/>
    <w:rsid w:val="009C0A82"/>
    <w:rsid w:val="009C6F6E"/>
    <w:rsid w:val="00A006C2"/>
    <w:rsid w:val="00A019A1"/>
    <w:rsid w:val="00A10AAE"/>
    <w:rsid w:val="00A30CA2"/>
    <w:rsid w:val="00A437F4"/>
    <w:rsid w:val="00A47B4A"/>
    <w:rsid w:val="00A536C0"/>
    <w:rsid w:val="00A62061"/>
    <w:rsid w:val="00A62E27"/>
    <w:rsid w:val="00A656FB"/>
    <w:rsid w:val="00A672B7"/>
    <w:rsid w:val="00A74E97"/>
    <w:rsid w:val="00A766BC"/>
    <w:rsid w:val="00A966EB"/>
    <w:rsid w:val="00AA6527"/>
    <w:rsid w:val="00AA7C4D"/>
    <w:rsid w:val="00AB4120"/>
    <w:rsid w:val="00AB6EC5"/>
    <w:rsid w:val="00AC08D7"/>
    <w:rsid w:val="00AC225E"/>
    <w:rsid w:val="00AC6356"/>
    <w:rsid w:val="00AD1265"/>
    <w:rsid w:val="00AD375D"/>
    <w:rsid w:val="00AE13B3"/>
    <w:rsid w:val="00AE59CB"/>
    <w:rsid w:val="00AF799D"/>
    <w:rsid w:val="00B15FAC"/>
    <w:rsid w:val="00B169DB"/>
    <w:rsid w:val="00B23C08"/>
    <w:rsid w:val="00B31716"/>
    <w:rsid w:val="00B52803"/>
    <w:rsid w:val="00B56220"/>
    <w:rsid w:val="00B67A7A"/>
    <w:rsid w:val="00B74869"/>
    <w:rsid w:val="00B8457C"/>
    <w:rsid w:val="00B863F8"/>
    <w:rsid w:val="00B94854"/>
    <w:rsid w:val="00BA2C90"/>
    <w:rsid w:val="00BA5C9A"/>
    <w:rsid w:val="00BA70D1"/>
    <w:rsid w:val="00BB2FFA"/>
    <w:rsid w:val="00BB602B"/>
    <w:rsid w:val="00BC0E10"/>
    <w:rsid w:val="00BC1DE2"/>
    <w:rsid w:val="00BC7303"/>
    <w:rsid w:val="00BD2E0C"/>
    <w:rsid w:val="00BE371B"/>
    <w:rsid w:val="00BF38AE"/>
    <w:rsid w:val="00BF521F"/>
    <w:rsid w:val="00C004AB"/>
    <w:rsid w:val="00C050DF"/>
    <w:rsid w:val="00C10FBE"/>
    <w:rsid w:val="00C1682F"/>
    <w:rsid w:val="00C26510"/>
    <w:rsid w:val="00C35A60"/>
    <w:rsid w:val="00C706DB"/>
    <w:rsid w:val="00C73E3E"/>
    <w:rsid w:val="00C7501D"/>
    <w:rsid w:val="00C767F4"/>
    <w:rsid w:val="00C773E5"/>
    <w:rsid w:val="00C7758D"/>
    <w:rsid w:val="00C85772"/>
    <w:rsid w:val="00C86962"/>
    <w:rsid w:val="00C95895"/>
    <w:rsid w:val="00CA1914"/>
    <w:rsid w:val="00CA4377"/>
    <w:rsid w:val="00CA7AC1"/>
    <w:rsid w:val="00CC3F68"/>
    <w:rsid w:val="00CC7E11"/>
    <w:rsid w:val="00CD475B"/>
    <w:rsid w:val="00CE00ED"/>
    <w:rsid w:val="00CE796D"/>
    <w:rsid w:val="00D00129"/>
    <w:rsid w:val="00D01929"/>
    <w:rsid w:val="00D125E6"/>
    <w:rsid w:val="00D20A25"/>
    <w:rsid w:val="00D2308E"/>
    <w:rsid w:val="00D31B9B"/>
    <w:rsid w:val="00D42D64"/>
    <w:rsid w:val="00D43A92"/>
    <w:rsid w:val="00D47A31"/>
    <w:rsid w:val="00D53A0E"/>
    <w:rsid w:val="00D75FC1"/>
    <w:rsid w:val="00D90759"/>
    <w:rsid w:val="00DB5ACE"/>
    <w:rsid w:val="00DB7B48"/>
    <w:rsid w:val="00DC6A95"/>
    <w:rsid w:val="00DD226D"/>
    <w:rsid w:val="00DD4272"/>
    <w:rsid w:val="00DD502D"/>
    <w:rsid w:val="00DE47C2"/>
    <w:rsid w:val="00DF1353"/>
    <w:rsid w:val="00E04523"/>
    <w:rsid w:val="00E159A2"/>
    <w:rsid w:val="00E166BF"/>
    <w:rsid w:val="00E34BE6"/>
    <w:rsid w:val="00E402A9"/>
    <w:rsid w:val="00E416EF"/>
    <w:rsid w:val="00E52933"/>
    <w:rsid w:val="00E574B9"/>
    <w:rsid w:val="00E61112"/>
    <w:rsid w:val="00E6788D"/>
    <w:rsid w:val="00E6790A"/>
    <w:rsid w:val="00E759B0"/>
    <w:rsid w:val="00E76B8C"/>
    <w:rsid w:val="00E81305"/>
    <w:rsid w:val="00E839CD"/>
    <w:rsid w:val="00E83CA7"/>
    <w:rsid w:val="00EA7E9A"/>
    <w:rsid w:val="00EB0D26"/>
    <w:rsid w:val="00EB5DF0"/>
    <w:rsid w:val="00EB666A"/>
    <w:rsid w:val="00EC30CA"/>
    <w:rsid w:val="00ED4825"/>
    <w:rsid w:val="00EE0DB6"/>
    <w:rsid w:val="00EE595D"/>
    <w:rsid w:val="00EF5C55"/>
    <w:rsid w:val="00F132F8"/>
    <w:rsid w:val="00F13FC6"/>
    <w:rsid w:val="00F2328B"/>
    <w:rsid w:val="00F32C35"/>
    <w:rsid w:val="00F34235"/>
    <w:rsid w:val="00F45440"/>
    <w:rsid w:val="00F77E98"/>
    <w:rsid w:val="00F83E77"/>
    <w:rsid w:val="00F83F33"/>
    <w:rsid w:val="00F854DF"/>
    <w:rsid w:val="00F91D97"/>
    <w:rsid w:val="00FA663C"/>
    <w:rsid w:val="00FC3B00"/>
    <w:rsid w:val="00FD09CE"/>
    <w:rsid w:val="00FD1C1B"/>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semiHidden/>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80542"/>
    <w:rPr>
      <w:rFonts w:ascii="Arial" w:hAnsi="Arial"/>
      <w:sz w:val="20"/>
      <w:szCs w:val="20"/>
    </w:rPr>
  </w:style>
  <w:style w:type="character" w:styleId="Refdenotaalpie">
    <w:name w:val="footnote reference"/>
    <w:basedOn w:val="Fuentedeprrafopredeter"/>
    <w:uiPriority w:val="99"/>
    <w:semiHidden/>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1561481732">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311764147">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845677342">
          <w:marLeft w:val="44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399180032">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9012539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2082365687">
              <w:marLeft w:val="0"/>
              <w:marRight w:val="0"/>
              <w:marTop w:val="0"/>
              <w:marBottom w:val="0"/>
              <w:divBdr>
                <w:top w:val="none" w:sz="0" w:space="0" w:color="auto"/>
                <w:left w:val="none" w:sz="0" w:space="0" w:color="auto"/>
                <w:bottom w:val="none" w:sz="0" w:space="0" w:color="auto"/>
                <w:right w:val="none" w:sz="0" w:space="0" w:color="auto"/>
              </w:divBdr>
              <w:divsChild>
                <w:div w:id="1157575970">
                  <w:marLeft w:val="0"/>
                  <w:marRight w:val="0"/>
                  <w:marTop w:val="0"/>
                  <w:marBottom w:val="0"/>
                  <w:divBdr>
                    <w:top w:val="none" w:sz="0" w:space="0" w:color="auto"/>
                    <w:left w:val="none" w:sz="0" w:space="0" w:color="auto"/>
                    <w:bottom w:val="none" w:sz="0" w:space="0" w:color="auto"/>
                    <w:right w:val="none" w:sz="0" w:space="0" w:color="auto"/>
                  </w:divBdr>
                </w:div>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 w:id="398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947352622">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74061379">
          <w:marLeft w:val="446"/>
          <w:marRight w:val="0"/>
          <w:marTop w:val="0"/>
          <w:marBottom w:val="0"/>
          <w:divBdr>
            <w:top w:val="none" w:sz="0" w:space="0" w:color="auto"/>
            <w:left w:val="none" w:sz="0" w:space="0" w:color="auto"/>
            <w:bottom w:val="none" w:sz="0" w:space="0" w:color="auto"/>
            <w:right w:val="none" w:sz="0" w:space="0" w:color="auto"/>
          </w:divBdr>
        </w:div>
        <w:div w:id="1816536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662709404">
          <w:marLeft w:val="44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312684980">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1498767746">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 w:id="548079195">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24324867">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88624393">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901598460">
          <w:marLeft w:val="44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13698462">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fontTable" Target="fontTable.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diagramData" Target="diagrams/data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5.png"/><Relationship Id="rId34" Type="http://schemas.openxmlformats.org/officeDocument/2006/relationships/diagramData" Target="diagrams/data3.xml"/><Relationship Id="rId35" Type="http://schemas.openxmlformats.org/officeDocument/2006/relationships/diagramLayout" Target="diagrams/layout3.xml"/><Relationship Id="rId36" Type="http://schemas.openxmlformats.org/officeDocument/2006/relationships/diagramQuickStyle" Target="diagrams/quickStyle3.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image" Target="media/image1.png"/><Relationship Id="rId37" Type="http://schemas.openxmlformats.org/officeDocument/2006/relationships/diagramColors" Target="diagrams/colors3.xml"/><Relationship Id="rId38" Type="http://schemas.microsoft.com/office/2007/relationships/diagramDrawing" Target="diagrams/drawing3.xml"/><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7262BAA0-A732-0A49-BBEE-4752299FEFCE}" type="presOf" srcId="{FE576A92-2CC3-0C4E-96AD-50E8A50BC79A}" destId="{CDDCAF6C-DBDF-CB40-B71F-CA0FA83AF6D3}" srcOrd="1" destOrd="0" presId="urn:microsoft.com/office/officeart/2008/layout/NameandTitleOrganizationalChart"/>
    <dgm:cxn modelId="{B782ECD7-57B3-9F4E-B22A-955AECCD58D2}" type="presOf" srcId="{7F748C9D-EE0B-274F-9753-D02AB288CC8D}" destId="{26079B62-BCD0-DC4B-B788-8E0CF0C5194D}" srcOrd="0" destOrd="0" presId="urn:microsoft.com/office/officeart/2008/layout/NameandTitleOrganizationalChart"/>
    <dgm:cxn modelId="{DEA1EDA3-FDE8-FD49-AC42-16381CA3390D}" type="presOf" srcId="{27BD5C59-CFE7-A543-83ED-C0E82C28C035}" destId="{72A59BC3-FF40-1546-BFF8-B28E9B806206}"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546F47BE-DF46-1B4E-8B30-22B37D0C8448}" type="presOf" srcId="{5CEF4140-C1C0-8846-B755-52557EFB5F2A}" destId="{EE74A6B3-A2A7-924C-8F66-2BA2ACB76115}" srcOrd="0" destOrd="0" presId="urn:microsoft.com/office/officeart/2008/layout/NameandTitleOrganizationalChart"/>
    <dgm:cxn modelId="{668F23D3-8FFA-9A41-87BC-7FB533A02492}" type="presOf" srcId="{3EC2EFF8-B2D6-B547-B964-F33DA6C9CC01}" destId="{D9B7B5A2-223B-C943-AB79-F9032DCA4954}"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F2B0C272-1B05-EA4D-8D8C-E62B2F1DB4DA}" type="presOf" srcId="{7C30F37A-3092-5940-8FBE-74CA84E925DC}" destId="{ADE16344-6CCC-994A-9132-D6C8FAF1DCFC}" srcOrd="1" destOrd="0" presId="urn:microsoft.com/office/officeart/2008/layout/NameandTitleOrganizationalChart"/>
    <dgm:cxn modelId="{655F5DDF-B75C-0048-B414-433838B0558C}" type="presOf" srcId="{D34A5856-28C0-0544-B5EB-EB7EABEB91D4}" destId="{3CF97522-73D4-DD4A-8025-1362DD7DF941}" srcOrd="0" destOrd="0" presId="urn:microsoft.com/office/officeart/2008/layout/NameandTitleOrganizationalChart"/>
    <dgm:cxn modelId="{19FAF6D2-9A53-0646-880B-BF6C44D6A976}" type="presOf" srcId="{7510AFF4-6C1B-6C41-A3AC-B7CC1BCA3491}" destId="{2A5779C0-323D-B443-B787-2A84D59472D1}" srcOrd="0" destOrd="0" presId="urn:microsoft.com/office/officeart/2008/layout/NameandTitleOrganizationalChart"/>
    <dgm:cxn modelId="{202FD621-0CB5-0A4E-881C-00351ECCC0D0}" type="presOf" srcId="{EDB0A4A5-9DDE-0240-B533-C4023694B792}" destId="{1D426C77-78BA-8243-89A7-AED18487D798}" srcOrd="1" destOrd="0" presId="urn:microsoft.com/office/officeart/2008/layout/NameandTitleOrganizationalChart"/>
    <dgm:cxn modelId="{137D0A60-16F3-B648-8280-8D3E9EAF4BCC}" type="presOf" srcId="{A2D3F33B-2EA9-E241-9B11-34D4044585AE}" destId="{F4CA5099-D94B-E04F-BA2A-60E6E5CDC171}"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33BCB2FC-F814-EA4C-B2C1-1EEA929A1C64}" type="presOf" srcId="{01E7B6E7-96CA-F349-85EA-0CE233CC02BD}" destId="{15AC3AFE-FBC0-8B4B-9F14-4FBC41C62460}" srcOrd="0" destOrd="0" presId="urn:microsoft.com/office/officeart/2008/layout/NameandTitleOrganizationalChart"/>
    <dgm:cxn modelId="{689926A4-95C9-F246-8B83-82C39FF19550}" type="presOf" srcId="{71A06053-6E4C-8648-B452-4141EF97E969}" destId="{82AD35E8-4F3A-A248-A4B7-DE1C26751784}" srcOrd="0" destOrd="0" presId="urn:microsoft.com/office/officeart/2008/layout/NameandTitleOrganizationalChart"/>
    <dgm:cxn modelId="{B0E54EF9-DDA9-5E41-AF70-B11243B15BC1}" type="presOf" srcId="{EDB0A4A5-9DDE-0240-B533-C4023694B792}" destId="{68806B29-217D-FF46-85A3-F95010D0A868}"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BEE401F8-2B13-8242-808C-106683954E2E}" type="presOf" srcId="{284A070D-DCAC-FD4E-B8D7-7FBC9E1A167B}" destId="{F3E85223-AE70-414B-9442-F895DDAE0D6A}" srcOrd="0" destOrd="0" presId="urn:microsoft.com/office/officeart/2008/layout/NameandTitleOrganizationalChart"/>
    <dgm:cxn modelId="{3538BAAF-D686-3F4B-AE1B-F6151D00CFAD}" type="presOf" srcId="{86DC8A72-EF9C-6D4A-A8E4-B9A232338378}" destId="{2B72CAF7-09A6-5648-874E-87A5ECF23F40}" srcOrd="0" destOrd="0" presId="urn:microsoft.com/office/officeart/2008/layout/NameandTitleOrganizationalChart"/>
    <dgm:cxn modelId="{69B2245E-3103-8243-89E3-B5EDF8925C1A}" type="presOf" srcId="{0B3729E4-2289-BF40-9CDD-573CEFEB6DB4}" destId="{05E6A6B2-CC90-9F4F-9428-2BBA9D854CD5}"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BAEB8849-EB81-D940-B12C-922C74A81D0C}" type="presOf" srcId="{7C30F37A-3092-5940-8FBE-74CA84E925DC}" destId="{583FCF66-73DC-434F-A22B-8E6FF83D4985}" srcOrd="0" destOrd="0" presId="urn:microsoft.com/office/officeart/2008/layout/NameandTitleOrganizationalChart"/>
    <dgm:cxn modelId="{A5110D3E-950A-3148-8EEF-DD5932439F5D}" type="presOf" srcId="{91B9CBBF-D90A-1144-AF2C-C94B42530FBB}" destId="{8910E8D4-3A06-484D-BDEC-F88006AFC67F}" srcOrd="1" destOrd="0" presId="urn:microsoft.com/office/officeart/2008/layout/NameandTitleOrganizationalChart"/>
    <dgm:cxn modelId="{157F481C-C908-0744-B032-82D9419142E4}" type="presOf" srcId="{3EC2EFF8-B2D6-B547-B964-F33DA6C9CC01}" destId="{5DA40F0B-03E8-434C-8DF5-74AFCB1E15D5}" srcOrd="1" destOrd="0" presId="urn:microsoft.com/office/officeart/2008/layout/NameandTitleOrganizationalChart"/>
    <dgm:cxn modelId="{13B0BC52-2E2B-974B-AB33-1EF36B780756}" type="presOf" srcId="{FE576A92-2CC3-0C4E-96AD-50E8A50BC79A}" destId="{206C3598-DB1F-3F43-BA1E-DD933C0FEFBF}"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6B5D188C-6AC7-F249-B838-5BB922248A07}" type="presOf" srcId="{5CEF4140-C1C0-8846-B755-52557EFB5F2A}" destId="{A0E88DBD-FD73-2B41-B2BA-E25433D89390}" srcOrd="1" destOrd="0" presId="urn:microsoft.com/office/officeart/2008/layout/NameandTitleOrganizationalChart"/>
    <dgm:cxn modelId="{B0218237-3BC4-2A4B-9819-F0BF36B35DC4}" type="presOf" srcId="{6C950C5F-35A5-A042-8EF8-A2D969D058D4}" destId="{B15D7E5D-63AF-024E-8145-4163A0452F1B}" srcOrd="0" destOrd="0" presId="urn:microsoft.com/office/officeart/2008/layout/NameandTitleOrganizationalChart"/>
    <dgm:cxn modelId="{525B5118-5DE7-C446-BBC7-6D2851CAF6E6}" type="presOf" srcId="{25CBDC2C-67D7-C545-9295-3F8E9FE9C753}" destId="{A18EC5E4-1F49-5A44-9643-471E3E7681F8}" srcOrd="0" destOrd="0" presId="urn:microsoft.com/office/officeart/2008/layout/NameandTitleOrganizationalChart"/>
    <dgm:cxn modelId="{623D133C-5B4F-0948-B67F-A8B59552DCA6}" type="presOf" srcId="{91B9CBBF-D90A-1144-AF2C-C94B42530FBB}" destId="{186ABB38-FE29-C64B-9649-1DBD8279D2C1}" srcOrd="0" destOrd="0" presId="urn:microsoft.com/office/officeart/2008/layout/NameandTitleOrganizationalChart"/>
    <dgm:cxn modelId="{0761E971-7EC4-EF4A-A50C-55074C3B69EE}" type="presParOf" srcId="{F4CA5099-D94B-E04F-BA2A-60E6E5CDC171}" destId="{37D4EF5E-8515-6941-B912-49C5E8B2E4A9}" srcOrd="0" destOrd="0" presId="urn:microsoft.com/office/officeart/2008/layout/NameandTitleOrganizationalChart"/>
    <dgm:cxn modelId="{BE9AC6B7-C7D0-5C41-8AEF-DD48252FFE63}" type="presParOf" srcId="{37D4EF5E-8515-6941-B912-49C5E8B2E4A9}" destId="{AEE5EC14-5CED-B94A-84E8-3E01B60BD948}" srcOrd="0" destOrd="0" presId="urn:microsoft.com/office/officeart/2008/layout/NameandTitleOrganizationalChart"/>
    <dgm:cxn modelId="{085CC28F-8B1D-9D41-AE67-CE89BCA4C5E6}" type="presParOf" srcId="{AEE5EC14-5CED-B94A-84E8-3E01B60BD948}" destId="{186ABB38-FE29-C64B-9649-1DBD8279D2C1}" srcOrd="0" destOrd="0" presId="urn:microsoft.com/office/officeart/2008/layout/NameandTitleOrganizationalChart"/>
    <dgm:cxn modelId="{38A6FC43-98DD-6B4E-BDE1-E4B90FE25E6E}" type="presParOf" srcId="{AEE5EC14-5CED-B94A-84E8-3E01B60BD948}" destId="{3CF97522-73D4-DD4A-8025-1362DD7DF941}" srcOrd="1" destOrd="0" presId="urn:microsoft.com/office/officeart/2008/layout/NameandTitleOrganizationalChart"/>
    <dgm:cxn modelId="{E454A262-0C89-CF4F-91A2-1B63EC30440F}" type="presParOf" srcId="{AEE5EC14-5CED-B94A-84E8-3E01B60BD948}" destId="{8910E8D4-3A06-484D-BDEC-F88006AFC67F}" srcOrd="2" destOrd="0" presId="urn:microsoft.com/office/officeart/2008/layout/NameandTitleOrganizationalChart"/>
    <dgm:cxn modelId="{EC9E44E6-1F79-7845-A772-380C2F398996}" type="presParOf" srcId="{37D4EF5E-8515-6941-B912-49C5E8B2E4A9}" destId="{59912EE7-FA03-0E42-90AA-D139513769B3}" srcOrd="1" destOrd="0" presId="urn:microsoft.com/office/officeart/2008/layout/NameandTitleOrganizationalChart"/>
    <dgm:cxn modelId="{6F89B8C9-2A60-5E46-951D-70993813732B}" type="presParOf" srcId="{59912EE7-FA03-0E42-90AA-D139513769B3}" destId="{2A5779C0-323D-B443-B787-2A84D59472D1}" srcOrd="0" destOrd="0" presId="urn:microsoft.com/office/officeart/2008/layout/NameandTitleOrganizationalChart"/>
    <dgm:cxn modelId="{0F4DAE09-6AE1-8F4C-BFC2-768A333ACC3E}" type="presParOf" srcId="{59912EE7-FA03-0E42-90AA-D139513769B3}" destId="{2E477DD5-2698-A746-A504-82A10C2BDE2D}" srcOrd="1" destOrd="0" presId="urn:microsoft.com/office/officeart/2008/layout/NameandTitleOrganizationalChart"/>
    <dgm:cxn modelId="{0E46E72E-3DAA-E848-B0EA-2999AEFD6243}" type="presParOf" srcId="{2E477DD5-2698-A746-A504-82A10C2BDE2D}" destId="{25C424F4-FF04-DE42-88CB-D52C861D1A86}" srcOrd="0" destOrd="0" presId="urn:microsoft.com/office/officeart/2008/layout/NameandTitleOrganizationalChart"/>
    <dgm:cxn modelId="{5C3AEB67-CC5D-B849-A9E5-AA55281F4BDB}" type="presParOf" srcId="{25C424F4-FF04-DE42-88CB-D52C861D1A86}" destId="{D9B7B5A2-223B-C943-AB79-F9032DCA4954}" srcOrd="0" destOrd="0" presId="urn:microsoft.com/office/officeart/2008/layout/NameandTitleOrganizationalChart"/>
    <dgm:cxn modelId="{7EC25304-44A0-364B-9C65-9B18C647D542}" type="presParOf" srcId="{25C424F4-FF04-DE42-88CB-D52C861D1A86}" destId="{2B72CAF7-09A6-5648-874E-87A5ECF23F40}" srcOrd="1" destOrd="0" presId="urn:microsoft.com/office/officeart/2008/layout/NameandTitleOrganizationalChart"/>
    <dgm:cxn modelId="{5F341F61-F547-9648-9FFB-D51064EC36A4}" type="presParOf" srcId="{25C424F4-FF04-DE42-88CB-D52C861D1A86}" destId="{5DA40F0B-03E8-434C-8DF5-74AFCB1E15D5}" srcOrd="2" destOrd="0" presId="urn:microsoft.com/office/officeart/2008/layout/NameandTitleOrganizationalChart"/>
    <dgm:cxn modelId="{1DC73278-E063-004F-9435-12C0408469FF}" type="presParOf" srcId="{2E477DD5-2698-A746-A504-82A10C2BDE2D}" destId="{40959C31-7405-5141-97AC-02D3164053DE}" srcOrd="1" destOrd="0" presId="urn:microsoft.com/office/officeart/2008/layout/NameandTitleOrganizationalChart"/>
    <dgm:cxn modelId="{1565F619-7B45-1C45-91E0-87C626E55B33}" type="presParOf" srcId="{40959C31-7405-5141-97AC-02D3164053DE}" destId="{26079B62-BCD0-DC4B-B788-8E0CF0C5194D}" srcOrd="0" destOrd="0" presId="urn:microsoft.com/office/officeart/2008/layout/NameandTitleOrganizationalChart"/>
    <dgm:cxn modelId="{235F508A-DDD0-024A-883C-A0D9E67E088C}" type="presParOf" srcId="{40959C31-7405-5141-97AC-02D3164053DE}" destId="{578EE830-6681-0E4F-8757-14DDB07EB4DB}" srcOrd="1" destOrd="0" presId="urn:microsoft.com/office/officeart/2008/layout/NameandTitleOrganizationalChart"/>
    <dgm:cxn modelId="{93BAFD1A-6A03-EA48-8D1D-135FE0FA70E7}" type="presParOf" srcId="{578EE830-6681-0E4F-8757-14DDB07EB4DB}" destId="{E0622FA8-F73D-CA46-8D72-3457212566CA}" srcOrd="0" destOrd="0" presId="urn:microsoft.com/office/officeart/2008/layout/NameandTitleOrganizationalChart"/>
    <dgm:cxn modelId="{1B0DA8DE-94CF-3C46-B51B-CE9A33F48833}" type="presParOf" srcId="{E0622FA8-F73D-CA46-8D72-3457212566CA}" destId="{206C3598-DB1F-3F43-BA1E-DD933C0FEFBF}" srcOrd="0" destOrd="0" presId="urn:microsoft.com/office/officeart/2008/layout/NameandTitleOrganizationalChart"/>
    <dgm:cxn modelId="{D99D13AE-D135-B043-A44A-56A8C7327A19}" type="presParOf" srcId="{E0622FA8-F73D-CA46-8D72-3457212566CA}" destId="{F3E85223-AE70-414B-9442-F895DDAE0D6A}" srcOrd="1" destOrd="0" presId="urn:microsoft.com/office/officeart/2008/layout/NameandTitleOrganizationalChart"/>
    <dgm:cxn modelId="{38FB9EAE-2626-4D43-8664-8A24A7D0BE22}" type="presParOf" srcId="{E0622FA8-F73D-CA46-8D72-3457212566CA}" destId="{CDDCAF6C-DBDF-CB40-B71F-CA0FA83AF6D3}" srcOrd="2" destOrd="0" presId="urn:microsoft.com/office/officeart/2008/layout/NameandTitleOrganizationalChart"/>
    <dgm:cxn modelId="{EB337C70-EA21-FD47-87DD-FB3AA553103A}" type="presParOf" srcId="{578EE830-6681-0E4F-8757-14DDB07EB4DB}" destId="{99B72804-FEB7-A04C-B790-36301DC5D6B8}" srcOrd="1" destOrd="0" presId="urn:microsoft.com/office/officeart/2008/layout/NameandTitleOrganizationalChart"/>
    <dgm:cxn modelId="{34BFAB84-B6BC-274F-9A96-663C38881AF0}" type="presParOf" srcId="{578EE830-6681-0E4F-8757-14DDB07EB4DB}" destId="{E247D29D-79E8-DA49-A9E2-87B1E41E5D13}" srcOrd="2" destOrd="0" presId="urn:microsoft.com/office/officeart/2008/layout/NameandTitleOrganizationalChart"/>
    <dgm:cxn modelId="{16158F91-849C-DE46-AC6C-8E440485395F}" type="presParOf" srcId="{E247D29D-79E8-DA49-A9E2-87B1E41E5D13}" destId="{15AC3AFE-FBC0-8B4B-9F14-4FBC41C62460}" srcOrd="0" destOrd="0" presId="urn:microsoft.com/office/officeart/2008/layout/NameandTitleOrganizationalChart"/>
    <dgm:cxn modelId="{435EFD37-3F1A-B047-A104-95964CA05636}" type="presParOf" srcId="{E247D29D-79E8-DA49-A9E2-87B1E41E5D13}" destId="{AA5B1343-A2E1-3A40-AAD9-5AE6089F4D84}" srcOrd="1" destOrd="0" presId="urn:microsoft.com/office/officeart/2008/layout/NameandTitleOrganizationalChart"/>
    <dgm:cxn modelId="{5511B45A-DCDA-DA41-A882-807D77C4EA56}" type="presParOf" srcId="{AA5B1343-A2E1-3A40-AAD9-5AE6089F4D84}" destId="{53056B49-5319-9347-89F7-E50835583BA1}" srcOrd="0" destOrd="0" presId="urn:microsoft.com/office/officeart/2008/layout/NameandTitleOrganizationalChart"/>
    <dgm:cxn modelId="{76CA52E8-7D6F-AB42-A0BA-C1A9386F7B30}" type="presParOf" srcId="{53056B49-5319-9347-89F7-E50835583BA1}" destId="{68806B29-217D-FF46-85A3-F95010D0A868}" srcOrd="0" destOrd="0" presId="urn:microsoft.com/office/officeart/2008/layout/NameandTitleOrganizationalChart"/>
    <dgm:cxn modelId="{73DBA1A6-2EBF-F842-A257-25D1153E7F91}" type="presParOf" srcId="{53056B49-5319-9347-89F7-E50835583BA1}" destId="{72A59BC3-FF40-1546-BFF8-B28E9B806206}" srcOrd="1" destOrd="0" presId="urn:microsoft.com/office/officeart/2008/layout/NameandTitleOrganizationalChart"/>
    <dgm:cxn modelId="{211E6CB8-6DD3-694D-90A1-623E961F35F6}" type="presParOf" srcId="{53056B49-5319-9347-89F7-E50835583BA1}" destId="{1D426C77-78BA-8243-89A7-AED18487D798}" srcOrd="2" destOrd="0" presId="urn:microsoft.com/office/officeart/2008/layout/NameandTitleOrganizationalChart"/>
    <dgm:cxn modelId="{91F50BF5-FF4D-2C4A-B676-629861A36D3C}" type="presParOf" srcId="{AA5B1343-A2E1-3A40-AAD9-5AE6089F4D84}" destId="{B7C7A0DB-41D0-EF40-A413-BA17B93B5FD8}" srcOrd="1" destOrd="0" presId="urn:microsoft.com/office/officeart/2008/layout/NameandTitleOrganizationalChart"/>
    <dgm:cxn modelId="{6423516C-791C-AD47-824F-DFE4CC7BFE6F}" type="presParOf" srcId="{AA5B1343-A2E1-3A40-AAD9-5AE6089F4D84}" destId="{9BE7EE98-25B1-E64D-A618-59B33E8A0DC3}" srcOrd="2" destOrd="0" presId="urn:microsoft.com/office/officeart/2008/layout/NameandTitleOrganizationalChart"/>
    <dgm:cxn modelId="{B487F996-813B-8845-961D-DEE4FAB038F8}" type="presParOf" srcId="{2E477DD5-2698-A746-A504-82A10C2BDE2D}" destId="{D99D5147-F757-894B-B2E0-358511148EB5}" srcOrd="2" destOrd="0" presId="urn:microsoft.com/office/officeart/2008/layout/NameandTitleOrganizationalChart"/>
    <dgm:cxn modelId="{C9D63B02-8294-6E46-ADB9-8A7716199CA6}" type="presParOf" srcId="{37D4EF5E-8515-6941-B912-49C5E8B2E4A9}" destId="{78FDA677-6FD2-2940-AD09-263A332E3834}" srcOrd="2" destOrd="0" presId="urn:microsoft.com/office/officeart/2008/layout/NameandTitleOrganizationalChart"/>
    <dgm:cxn modelId="{A4B29B87-3893-E146-B755-8373304692A2}" type="presParOf" srcId="{78FDA677-6FD2-2940-AD09-263A332E3834}" destId="{82AD35E8-4F3A-A248-A4B7-DE1C26751784}" srcOrd="0" destOrd="0" presId="urn:microsoft.com/office/officeart/2008/layout/NameandTitleOrganizationalChart"/>
    <dgm:cxn modelId="{2633606C-EA68-4946-8D0A-50B8B44A6BAA}" type="presParOf" srcId="{78FDA677-6FD2-2940-AD09-263A332E3834}" destId="{5B5BAF62-C1D9-B34C-8A8D-2B86B4DE0B9B}" srcOrd="1" destOrd="0" presId="urn:microsoft.com/office/officeart/2008/layout/NameandTitleOrganizationalChart"/>
    <dgm:cxn modelId="{AD75D9AE-2D80-984E-80F8-6B634BD28433}" type="presParOf" srcId="{5B5BAF62-C1D9-B34C-8A8D-2B86B4DE0B9B}" destId="{C12BD831-BE67-2F49-B653-8CE2584E5EED}" srcOrd="0" destOrd="0" presId="urn:microsoft.com/office/officeart/2008/layout/NameandTitleOrganizationalChart"/>
    <dgm:cxn modelId="{A20FA182-1112-5F48-A6BC-6C7FBF05FDCA}" type="presParOf" srcId="{C12BD831-BE67-2F49-B653-8CE2584E5EED}" destId="{EE74A6B3-A2A7-924C-8F66-2BA2ACB76115}" srcOrd="0" destOrd="0" presId="urn:microsoft.com/office/officeart/2008/layout/NameandTitleOrganizationalChart"/>
    <dgm:cxn modelId="{D2F42D43-92BA-F649-9CA9-97279D44ABB4}" type="presParOf" srcId="{C12BD831-BE67-2F49-B653-8CE2584E5EED}" destId="{A18EC5E4-1F49-5A44-9643-471E3E7681F8}" srcOrd="1" destOrd="0" presId="urn:microsoft.com/office/officeart/2008/layout/NameandTitleOrganizationalChart"/>
    <dgm:cxn modelId="{88A2C0CD-00B1-CE43-8036-D5C541224435}" type="presParOf" srcId="{C12BD831-BE67-2F49-B653-8CE2584E5EED}" destId="{A0E88DBD-FD73-2B41-B2BA-E25433D89390}" srcOrd="2" destOrd="0" presId="urn:microsoft.com/office/officeart/2008/layout/NameandTitleOrganizationalChart"/>
    <dgm:cxn modelId="{983330CD-678F-4246-ADFB-05C0454A8860}" type="presParOf" srcId="{5B5BAF62-C1D9-B34C-8A8D-2B86B4DE0B9B}" destId="{F91DAB96-B6A9-A249-B08F-4EA786E8AB2B}" srcOrd="1" destOrd="0" presId="urn:microsoft.com/office/officeart/2008/layout/NameandTitleOrganizationalChart"/>
    <dgm:cxn modelId="{D6858F68-183C-9C49-AFE7-28DEB803F187}" type="presParOf" srcId="{5B5BAF62-C1D9-B34C-8A8D-2B86B4DE0B9B}" destId="{14CB66DB-56F1-784A-855A-427EF2E3CBB7}" srcOrd="2" destOrd="0" presId="urn:microsoft.com/office/officeart/2008/layout/NameandTitleOrganizationalChart"/>
    <dgm:cxn modelId="{B9437810-B216-F649-9B82-37BB5E72FB97}" type="presParOf" srcId="{78FDA677-6FD2-2940-AD09-263A332E3834}" destId="{05E6A6B2-CC90-9F4F-9428-2BBA9D854CD5}" srcOrd="2" destOrd="0" presId="urn:microsoft.com/office/officeart/2008/layout/NameandTitleOrganizationalChart"/>
    <dgm:cxn modelId="{2B03A526-9368-FF40-ABE9-9781D082F97B}" type="presParOf" srcId="{78FDA677-6FD2-2940-AD09-263A332E3834}" destId="{AD83BD62-4748-EA4B-BCFF-6538B970F27D}" srcOrd="3" destOrd="0" presId="urn:microsoft.com/office/officeart/2008/layout/NameandTitleOrganizationalChart"/>
    <dgm:cxn modelId="{FD250735-BE37-364F-A654-03D3900E822C}" type="presParOf" srcId="{AD83BD62-4748-EA4B-BCFF-6538B970F27D}" destId="{445633C7-0399-A640-9B5C-2D7F606E879A}" srcOrd="0" destOrd="0" presId="urn:microsoft.com/office/officeart/2008/layout/NameandTitleOrganizationalChart"/>
    <dgm:cxn modelId="{2EAC8C2D-B346-9E41-8AFF-28F268405F33}" type="presParOf" srcId="{445633C7-0399-A640-9B5C-2D7F606E879A}" destId="{583FCF66-73DC-434F-A22B-8E6FF83D4985}" srcOrd="0" destOrd="0" presId="urn:microsoft.com/office/officeart/2008/layout/NameandTitleOrganizationalChart"/>
    <dgm:cxn modelId="{BC68B827-D532-BF46-8446-E8E8D9174E0A}" type="presParOf" srcId="{445633C7-0399-A640-9B5C-2D7F606E879A}" destId="{B15D7E5D-63AF-024E-8145-4163A0452F1B}" srcOrd="1" destOrd="0" presId="urn:microsoft.com/office/officeart/2008/layout/NameandTitleOrganizationalChart"/>
    <dgm:cxn modelId="{945F6ABE-6E35-5D42-932A-691144603775}" type="presParOf" srcId="{445633C7-0399-A640-9B5C-2D7F606E879A}" destId="{ADE16344-6CCC-994A-9132-D6C8FAF1DCFC}" srcOrd="2" destOrd="0" presId="urn:microsoft.com/office/officeart/2008/layout/NameandTitleOrganizationalChart"/>
    <dgm:cxn modelId="{78700FF9-58B9-7E40-B1F9-6AEAEC5629B5}" type="presParOf" srcId="{AD83BD62-4748-EA4B-BCFF-6538B970F27D}" destId="{10C5DCB8-E6AD-604A-B23C-9E73ADF0D180}" srcOrd="1" destOrd="0" presId="urn:microsoft.com/office/officeart/2008/layout/NameandTitleOrganizationalChart"/>
    <dgm:cxn modelId="{568CFA2B-72DA-6342-94A4-06C813416410}"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3A90CCEF-B916-284C-9E9A-7DE720A860A9}" type="presOf" srcId="{C8A618A7-3146-2543-96F5-7BF7DDE82B37}" destId="{13EA6C65-1A1D-F149-A3B8-422159F450A8}" srcOrd="1" destOrd="0" presId="urn:microsoft.com/office/officeart/2005/8/layout/orgChart1"/>
    <dgm:cxn modelId="{757975CA-E32C-4C4A-AC06-CA29F3C1DC1E}" type="presOf" srcId="{20602B26-2F64-1742-A11F-A4EC4D8B92E6}" destId="{9A4F5F6D-533E-5947-809F-6258E533A3BC}" srcOrd="0" destOrd="0" presId="urn:microsoft.com/office/officeart/2005/8/layout/orgChart1"/>
    <dgm:cxn modelId="{1FEBDE43-1F5E-1845-BC15-DF081E3D3EF0}" type="presOf" srcId="{DBAF9FCA-F350-5148-A9BC-15D8AC162513}" destId="{FD434C14-F5B6-4843-8BC1-61EEB49EB65E}" srcOrd="0" destOrd="0" presId="urn:microsoft.com/office/officeart/2005/8/layout/orgChart1"/>
    <dgm:cxn modelId="{83EB819E-2584-E640-ADD4-95E6CF0FDDAC}" type="presOf" srcId="{6521DB0C-E9DA-BB43-91C4-78358E183240}" destId="{E18ABF8E-B685-9A4A-9E3E-17667AE40BA9}" srcOrd="0" destOrd="0" presId="urn:microsoft.com/office/officeart/2005/8/layout/orgChart1"/>
    <dgm:cxn modelId="{27D8C045-1133-5D4C-AEEC-078E9D423826}" type="presOf" srcId="{7510AFF4-6C1B-6C41-A3AC-B7CC1BCA3491}" destId="{54BC33E6-5FD5-4D4C-B742-E40A22DFA242}" srcOrd="0" destOrd="0" presId="urn:microsoft.com/office/officeart/2005/8/layout/orgChart1"/>
    <dgm:cxn modelId="{64F6E2F0-4202-7E43-B01F-C79FC05A1B89}" type="presOf" srcId="{73261F49-E6DC-6144-B136-9225B70FA1AC}" destId="{75B037BD-8A5A-9444-BB70-E9C7AC7A1107}" srcOrd="1" destOrd="0" presId="urn:microsoft.com/office/officeart/2005/8/layout/orgChart1"/>
    <dgm:cxn modelId="{AC5E0F1F-2CE4-5247-91A6-CBD8B3B6D54D}" type="presOf" srcId="{085DD8DF-63A2-F247-9AC5-DDBD9D0F0247}" destId="{C1C180D3-83B8-C543-A965-804A55E2E609}"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65A6EF29-D637-574C-97F3-791CC8FF929F}" type="presOf" srcId="{3EC2EFF8-B2D6-B547-B964-F33DA6C9CC01}" destId="{00D55205-6603-BB41-8C4E-74343310F4A3}" srcOrd="1" destOrd="0" presId="urn:microsoft.com/office/officeart/2005/8/layout/orgChart1"/>
    <dgm:cxn modelId="{F936237D-C2C0-334E-A8D9-223025E99E62}" type="presOf" srcId="{16B02115-40EF-5348-B713-E92E88A62870}" destId="{F137B965-A5FA-4943-82CD-7DC51D92A930}" srcOrd="1"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89FE98F6-7AD8-5D46-AEFF-24F9BF86BCBD}" type="presOf" srcId="{46234234-5C30-7E44-B344-F9ADFE1520F6}" destId="{7EEC4A15-85AD-F949-BEA5-92D3B27C6889}" srcOrd="0" destOrd="0" presId="urn:microsoft.com/office/officeart/2005/8/layout/orgChart1"/>
    <dgm:cxn modelId="{AF5F0803-1394-6641-A06D-DFE314A2D56C}" type="presOf" srcId="{9EADCF7C-5E5A-F24C-AC23-5F304E994E64}" destId="{BE65067B-FC28-584D-ACD0-F6CBE589D616}"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9D0A8400-5E12-B848-B7DD-5CB0E5134DD3}" type="presOf" srcId="{EDD30B7B-2F87-6346-A277-51C80D3009B4}" destId="{4543A8C6-2769-0A4D-9F02-71F503012DF6}" srcOrd="1" destOrd="0" presId="urn:microsoft.com/office/officeart/2005/8/layout/orgChart1"/>
    <dgm:cxn modelId="{33588C81-B811-E044-86BD-A4D39521AB8D}" type="presOf" srcId="{6002E1A8-BEF0-A948-A1DD-DE3A36DCC703}" destId="{A2D3456B-55D9-3A4B-BDE9-22CF1510C4C4}"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601AF34C-2E99-194E-B665-6B64635AD5F6}" type="presOf" srcId="{C8A618A7-3146-2543-96F5-7BF7DDE82B37}" destId="{B272D5A0-195F-8843-9F48-524A2E2F3349}" srcOrd="0" destOrd="0" presId="urn:microsoft.com/office/officeart/2005/8/layout/orgChart1"/>
    <dgm:cxn modelId="{F9B03AD0-8542-DB48-B409-FAAFECF4E9F0}" type="presOf" srcId="{91B9CBBF-D90A-1144-AF2C-C94B42530FBB}" destId="{7039EF7C-0F6D-7541-859D-9B40B2ACB886}" srcOrd="1" destOrd="0" presId="urn:microsoft.com/office/officeart/2005/8/layout/orgChart1"/>
    <dgm:cxn modelId="{106C8CC5-383C-FB4C-8CFC-821E5899640C}" srcId="{91B9CBBF-D90A-1144-AF2C-C94B42530FBB}" destId="{16B02115-40EF-5348-B713-E92E88A62870}" srcOrd="1" destOrd="0" parTransId="{0A7162CC-9281-2744-A515-397F2A62E342}" sibTransId="{10815A42-373D-6842-8022-20EEBB1009B5}"/>
    <dgm:cxn modelId="{917DC2AE-FF63-6342-BF75-345117BCE593}" type="presOf" srcId="{16B02115-40EF-5348-B713-E92E88A62870}" destId="{CCC9CC65-4892-F645-A9FB-BA1DF9705C63}"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3AB5DBA0-C483-924B-B2D5-7045A2175BCB}" type="presOf" srcId="{085DD8DF-63A2-F247-9AC5-DDBD9D0F0247}" destId="{8B971E8F-C988-1946-984A-B4ED9A10AB65}" srcOrd="1" destOrd="0" presId="urn:microsoft.com/office/officeart/2005/8/layout/orgChart1"/>
    <dgm:cxn modelId="{1EAA7346-5C94-F746-A453-2824670C2823}" type="presOf" srcId="{EDD30B7B-2F87-6346-A277-51C80D3009B4}" destId="{BDA27209-03D4-3C4E-8EB1-343360F0E962}" srcOrd="0" destOrd="0" presId="urn:microsoft.com/office/officeart/2005/8/layout/orgChart1"/>
    <dgm:cxn modelId="{E752EA36-6C72-6045-9A77-F533BFDE28CE}" type="presOf" srcId="{91B9CBBF-D90A-1144-AF2C-C94B42530FBB}" destId="{C8F9B44E-B9D5-FD44-9D01-8B2A3320EC66}" srcOrd="0" destOrd="0" presId="urn:microsoft.com/office/officeart/2005/8/layout/orgChart1"/>
    <dgm:cxn modelId="{90139F37-1E3F-4544-B929-5418ABDCDC45}" type="presOf" srcId="{21E6D834-FF90-C542-9F51-529C18F2CEB8}" destId="{A9633E03-362B-CD44-9D45-E81A2ACB812B}" srcOrd="0" destOrd="0" presId="urn:microsoft.com/office/officeart/2005/8/layout/orgChart1"/>
    <dgm:cxn modelId="{698612AB-1B29-A848-986D-CD646D37DE2C}" type="presOf" srcId="{0B5E65F3-14C4-2047-9D85-F2549D5CD097}" destId="{CB50887A-1322-DD43-8F25-AD37B2B3CA9D}" srcOrd="1" destOrd="0" presId="urn:microsoft.com/office/officeart/2005/8/layout/orgChart1"/>
    <dgm:cxn modelId="{91A1A461-5CE2-9C4B-98D2-C53AF58498F0}" type="presOf" srcId="{0A7162CC-9281-2744-A515-397F2A62E342}" destId="{FDEFC273-CB8E-9F4D-8509-38905BB1FA8A}"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92FA69AA-C4B5-E249-AF2D-73E7DCB4B8F3}" srcId="{91B9CBBF-D90A-1144-AF2C-C94B42530FBB}" destId="{20602B26-2F64-1742-A11F-A4EC4D8B92E6}" srcOrd="5" destOrd="0" parTransId="{6521DB0C-E9DA-BB43-91C4-78358E183240}" sibTransId="{95DA8A34-FE39-C642-A833-A602D5FE6BDA}"/>
    <dgm:cxn modelId="{429CB7D6-1E7B-714E-B3A0-C8F3E67712E3}" type="presOf" srcId="{21E6D834-FF90-C542-9F51-529C18F2CEB8}" destId="{915AD969-9EE0-CD4C-B625-857F1B5C771C}" srcOrd="1"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FB49F101-4CF8-D34B-9312-7ABFC2939F79}" type="presOf" srcId="{20602B26-2F64-1742-A11F-A4EC4D8B92E6}" destId="{511E4C6B-2295-C14D-9F47-EE3A566B661B}" srcOrd="1" destOrd="0" presId="urn:microsoft.com/office/officeart/2005/8/layout/orgChart1"/>
    <dgm:cxn modelId="{B496436E-5DC2-9A42-A1C3-D86C858AAD95}" type="presOf" srcId="{DBAF9FCA-F350-5148-A9BC-15D8AC162513}" destId="{D6875C74-C227-1C4C-8F32-734F233C13AA}" srcOrd="1" destOrd="0" presId="urn:microsoft.com/office/officeart/2005/8/layout/orgChart1"/>
    <dgm:cxn modelId="{7093E14C-6703-8849-887E-162D06A8B2D3}" type="presOf" srcId="{3EC2EFF8-B2D6-B547-B964-F33DA6C9CC01}" destId="{D718FF30-FEA3-4B4F-8D5F-1CADC92F8341}" srcOrd="0" destOrd="0" presId="urn:microsoft.com/office/officeart/2005/8/layout/orgChart1"/>
    <dgm:cxn modelId="{CB9BE5A3-2E8A-FE4A-9E51-EC34E1C53FB4}" type="presOf" srcId="{BEF5E5E9-0C57-C345-9875-03F7D9653F18}" destId="{F760BA4E-5D3C-E24D-8766-7A83979B0897}" srcOrd="0" destOrd="0" presId="urn:microsoft.com/office/officeart/2005/8/layout/orgChart1"/>
    <dgm:cxn modelId="{C50D4428-9A07-304B-B3A8-3A9A89D15FD2}" type="presOf" srcId="{73261F49-E6DC-6144-B136-9225B70FA1AC}" destId="{CFB57F2F-AB86-2541-B861-F95AEEE369E2}" srcOrd="0" destOrd="0" presId="urn:microsoft.com/office/officeart/2005/8/layout/orgChart1"/>
    <dgm:cxn modelId="{2E5940A7-8465-1549-84AC-5D975F838E6B}" type="presOf" srcId="{5CE89238-DD93-C742-BA77-A1D42EFB35B3}" destId="{01C8A73E-9D84-724D-9F62-ED27A6E380BC}" srcOrd="0" destOrd="0" presId="urn:microsoft.com/office/officeart/2005/8/layout/orgChart1"/>
    <dgm:cxn modelId="{2A633812-683A-0C42-A021-D914BDD06411}" type="presOf" srcId="{D6FA023A-4CF8-4248-8BAE-4D2AB0747C22}" destId="{5E3B60C8-FA13-0543-8896-DD601A9A4A82}"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08933E5D-5C43-F94D-B1A9-AA8F98E9F229}" type="presOf" srcId="{20CF58D1-FEB8-0D40-9309-B8ADA5F1B414}" destId="{D9FAFA8B-FB95-5B43-8B82-29B50CEA9620}"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D5C9FE42-7922-2942-A3E5-0C693941D9E1}" type="presOf" srcId="{A2D3F33B-2EA9-E241-9B11-34D4044585AE}" destId="{22F28780-A52C-2E4E-BE6C-36C8656D93AA}" srcOrd="0" destOrd="0" presId="urn:microsoft.com/office/officeart/2005/8/layout/orgChart1"/>
    <dgm:cxn modelId="{8DC7126D-6C72-8E42-BA6B-61BAB9E10017}" type="presOf" srcId="{0B5E65F3-14C4-2047-9D85-F2549D5CD097}" destId="{F8500101-5F4D-184D-ABF3-D8B26A9D096D}" srcOrd="0" destOrd="0" presId="urn:microsoft.com/office/officeart/2005/8/layout/orgChart1"/>
    <dgm:cxn modelId="{AEF76815-F037-F64E-B414-D5D5F537B155}" type="presParOf" srcId="{22F28780-A52C-2E4E-BE6C-36C8656D93AA}" destId="{FAFB6595-DB80-9249-B3CB-9948E9558ECA}" srcOrd="0" destOrd="0" presId="urn:microsoft.com/office/officeart/2005/8/layout/orgChart1"/>
    <dgm:cxn modelId="{C3DFBDB8-F852-9B49-B78A-F939880DAA8C}" type="presParOf" srcId="{FAFB6595-DB80-9249-B3CB-9948E9558ECA}" destId="{EA96F756-DD2A-794B-91A3-61BE064B1537}" srcOrd="0" destOrd="0" presId="urn:microsoft.com/office/officeart/2005/8/layout/orgChart1"/>
    <dgm:cxn modelId="{3AB847D3-AF1A-874C-B92B-3AF52EC91DBC}" type="presParOf" srcId="{EA96F756-DD2A-794B-91A3-61BE064B1537}" destId="{C8F9B44E-B9D5-FD44-9D01-8B2A3320EC66}" srcOrd="0" destOrd="0" presId="urn:microsoft.com/office/officeart/2005/8/layout/orgChart1"/>
    <dgm:cxn modelId="{7F183666-47C7-4A47-9262-A4B22DE5A031}" type="presParOf" srcId="{EA96F756-DD2A-794B-91A3-61BE064B1537}" destId="{7039EF7C-0F6D-7541-859D-9B40B2ACB886}" srcOrd="1" destOrd="0" presId="urn:microsoft.com/office/officeart/2005/8/layout/orgChart1"/>
    <dgm:cxn modelId="{5B02C0FE-1925-844D-81D6-D4872A3F4779}" type="presParOf" srcId="{FAFB6595-DB80-9249-B3CB-9948E9558ECA}" destId="{EBAAF153-6EA8-F14D-BC5D-20F7CE53101C}" srcOrd="1" destOrd="0" presId="urn:microsoft.com/office/officeart/2005/8/layout/orgChart1"/>
    <dgm:cxn modelId="{CDFEEAF4-245C-2643-B343-04A8839B33B9}" type="presParOf" srcId="{EBAAF153-6EA8-F14D-BC5D-20F7CE53101C}" destId="{54BC33E6-5FD5-4D4C-B742-E40A22DFA242}" srcOrd="0" destOrd="0" presId="urn:microsoft.com/office/officeart/2005/8/layout/orgChart1"/>
    <dgm:cxn modelId="{08CF2F22-DFB9-8143-B3C2-92B6AE1F4DBB}" type="presParOf" srcId="{EBAAF153-6EA8-F14D-BC5D-20F7CE53101C}" destId="{3FE66B2A-5609-EA4A-BB53-2C4101528DE9}" srcOrd="1" destOrd="0" presId="urn:microsoft.com/office/officeart/2005/8/layout/orgChart1"/>
    <dgm:cxn modelId="{EA73AF8D-5127-6449-9D1D-C59BAAB48A5D}" type="presParOf" srcId="{3FE66B2A-5609-EA4A-BB53-2C4101528DE9}" destId="{5AF13B56-8BD0-FA4A-AB96-97A2A3FD4676}" srcOrd="0" destOrd="0" presId="urn:microsoft.com/office/officeart/2005/8/layout/orgChart1"/>
    <dgm:cxn modelId="{1278D23A-ADAA-6A48-BFE6-320860433588}" type="presParOf" srcId="{5AF13B56-8BD0-FA4A-AB96-97A2A3FD4676}" destId="{D718FF30-FEA3-4B4F-8D5F-1CADC92F8341}" srcOrd="0" destOrd="0" presId="urn:microsoft.com/office/officeart/2005/8/layout/orgChart1"/>
    <dgm:cxn modelId="{9C97428A-1F7C-5A47-9EEE-1CC60E5C2FC0}" type="presParOf" srcId="{5AF13B56-8BD0-FA4A-AB96-97A2A3FD4676}" destId="{00D55205-6603-BB41-8C4E-74343310F4A3}" srcOrd="1" destOrd="0" presId="urn:microsoft.com/office/officeart/2005/8/layout/orgChart1"/>
    <dgm:cxn modelId="{6455C4BE-D4B2-DC44-B90F-9BCE7AD7E00B}" type="presParOf" srcId="{3FE66B2A-5609-EA4A-BB53-2C4101528DE9}" destId="{4063F961-4300-0743-8C7B-9077E2650BD4}" srcOrd="1" destOrd="0" presId="urn:microsoft.com/office/officeart/2005/8/layout/orgChart1"/>
    <dgm:cxn modelId="{FE2374B1-A60D-5043-BDCB-2280B83A4995}" type="presParOf" srcId="{3FE66B2A-5609-EA4A-BB53-2C4101528DE9}" destId="{0B14C81E-7FBD-A94A-B12E-D9BBF2011289}" srcOrd="2" destOrd="0" presId="urn:microsoft.com/office/officeart/2005/8/layout/orgChart1"/>
    <dgm:cxn modelId="{F59EDCC3-9EA7-D848-B9F6-ECF91E7F62BA}" type="presParOf" srcId="{EBAAF153-6EA8-F14D-BC5D-20F7CE53101C}" destId="{FDEFC273-CB8E-9F4D-8509-38905BB1FA8A}" srcOrd="2" destOrd="0" presId="urn:microsoft.com/office/officeart/2005/8/layout/orgChart1"/>
    <dgm:cxn modelId="{7E9029DC-9ECD-9A4F-8EB5-D67DEB74690E}" type="presParOf" srcId="{EBAAF153-6EA8-F14D-BC5D-20F7CE53101C}" destId="{8BCD953C-AF61-FC47-B2A9-936DD4583C74}" srcOrd="3" destOrd="0" presId="urn:microsoft.com/office/officeart/2005/8/layout/orgChart1"/>
    <dgm:cxn modelId="{BEF03E3F-C9BE-3949-8E3E-DFDC48D154EB}" type="presParOf" srcId="{8BCD953C-AF61-FC47-B2A9-936DD4583C74}" destId="{7C4E60A5-B56F-5B48-99E4-B539F36D94D9}" srcOrd="0" destOrd="0" presId="urn:microsoft.com/office/officeart/2005/8/layout/orgChart1"/>
    <dgm:cxn modelId="{ABBFE540-9429-0A48-8A53-C0BD8D95D94E}" type="presParOf" srcId="{7C4E60A5-B56F-5B48-99E4-B539F36D94D9}" destId="{CCC9CC65-4892-F645-A9FB-BA1DF9705C63}" srcOrd="0" destOrd="0" presId="urn:microsoft.com/office/officeart/2005/8/layout/orgChart1"/>
    <dgm:cxn modelId="{D45AB61B-2171-DA45-927A-73C485B080A6}" type="presParOf" srcId="{7C4E60A5-B56F-5B48-99E4-B539F36D94D9}" destId="{F137B965-A5FA-4943-82CD-7DC51D92A930}" srcOrd="1" destOrd="0" presId="urn:microsoft.com/office/officeart/2005/8/layout/orgChart1"/>
    <dgm:cxn modelId="{9B92E20B-5799-674E-B4DB-260D0ABD3916}" type="presParOf" srcId="{8BCD953C-AF61-FC47-B2A9-936DD4583C74}" destId="{66D3C00F-123A-A24D-872F-837452970B31}" srcOrd="1" destOrd="0" presId="urn:microsoft.com/office/officeart/2005/8/layout/orgChart1"/>
    <dgm:cxn modelId="{A1444274-33B9-0041-BFD8-ECA0A3C78D91}" type="presParOf" srcId="{8BCD953C-AF61-FC47-B2A9-936DD4583C74}" destId="{9B00B7B7-861E-5049-9A0D-C2F3DA427AD2}" srcOrd="2" destOrd="0" presId="urn:microsoft.com/office/officeart/2005/8/layout/orgChart1"/>
    <dgm:cxn modelId="{7BEC576E-F186-F845-80B9-1C9B5BD06233}" type="presParOf" srcId="{EBAAF153-6EA8-F14D-BC5D-20F7CE53101C}" destId="{7EEC4A15-85AD-F949-BEA5-92D3B27C6889}" srcOrd="4" destOrd="0" presId="urn:microsoft.com/office/officeart/2005/8/layout/orgChart1"/>
    <dgm:cxn modelId="{9AF58589-14EE-9347-AB2C-73F1109697B0}" type="presParOf" srcId="{EBAAF153-6EA8-F14D-BC5D-20F7CE53101C}" destId="{4A3B97B1-83AF-364E-A8DC-7B963D9A03D3}" srcOrd="5" destOrd="0" presId="urn:microsoft.com/office/officeart/2005/8/layout/orgChart1"/>
    <dgm:cxn modelId="{849B3DF8-E517-6946-8883-2F7DE0F82AC9}" type="presParOf" srcId="{4A3B97B1-83AF-364E-A8DC-7B963D9A03D3}" destId="{376C385F-ACC4-EE48-9725-A55F7C7C4D37}" srcOrd="0" destOrd="0" presId="urn:microsoft.com/office/officeart/2005/8/layout/orgChart1"/>
    <dgm:cxn modelId="{2BF8A692-9F14-6946-809D-30EAAF29540C}" type="presParOf" srcId="{376C385F-ACC4-EE48-9725-A55F7C7C4D37}" destId="{FD434C14-F5B6-4843-8BC1-61EEB49EB65E}" srcOrd="0" destOrd="0" presId="urn:microsoft.com/office/officeart/2005/8/layout/orgChart1"/>
    <dgm:cxn modelId="{B083FFBE-C40A-F44A-8415-B8498604AA94}" type="presParOf" srcId="{376C385F-ACC4-EE48-9725-A55F7C7C4D37}" destId="{D6875C74-C227-1C4C-8F32-734F233C13AA}" srcOrd="1" destOrd="0" presId="urn:microsoft.com/office/officeart/2005/8/layout/orgChart1"/>
    <dgm:cxn modelId="{60136577-9C70-5C4E-A7B7-F06285B00184}" type="presParOf" srcId="{4A3B97B1-83AF-364E-A8DC-7B963D9A03D3}" destId="{8D05D519-E3FE-5E4A-90C3-31CCBB1DCA3E}" srcOrd="1" destOrd="0" presId="urn:microsoft.com/office/officeart/2005/8/layout/orgChart1"/>
    <dgm:cxn modelId="{B0E21669-A860-2848-A496-E0F8564A5A07}" type="presParOf" srcId="{4A3B97B1-83AF-364E-A8DC-7B963D9A03D3}" destId="{6EFD1CFF-6A45-C944-8BB8-68A1DA3E6520}" srcOrd="2" destOrd="0" presId="urn:microsoft.com/office/officeart/2005/8/layout/orgChart1"/>
    <dgm:cxn modelId="{990B5B69-9814-DC42-943E-847C18B23F3C}" type="presParOf" srcId="{EBAAF153-6EA8-F14D-BC5D-20F7CE53101C}" destId="{F760BA4E-5D3C-E24D-8766-7A83979B0897}" srcOrd="6" destOrd="0" presId="urn:microsoft.com/office/officeart/2005/8/layout/orgChart1"/>
    <dgm:cxn modelId="{96181C39-6C34-E942-84E5-0131A8B29CB1}" type="presParOf" srcId="{EBAAF153-6EA8-F14D-BC5D-20F7CE53101C}" destId="{3CDBCC47-C80E-A94D-B097-2041D15A0E99}" srcOrd="7" destOrd="0" presId="urn:microsoft.com/office/officeart/2005/8/layout/orgChart1"/>
    <dgm:cxn modelId="{DAF32D4B-6201-5E44-A6EA-FE1AF5B0494F}" type="presParOf" srcId="{3CDBCC47-C80E-A94D-B097-2041D15A0E99}" destId="{F6CF3705-CB48-874F-9643-FF0D97B094A9}" srcOrd="0" destOrd="0" presId="urn:microsoft.com/office/officeart/2005/8/layout/orgChart1"/>
    <dgm:cxn modelId="{597B2003-5E66-764F-94AC-9117A9FF16D2}" type="presParOf" srcId="{F6CF3705-CB48-874F-9643-FF0D97B094A9}" destId="{F8500101-5F4D-184D-ABF3-D8B26A9D096D}" srcOrd="0" destOrd="0" presId="urn:microsoft.com/office/officeart/2005/8/layout/orgChart1"/>
    <dgm:cxn modelId="{839B66D3-4E90-FE41-B608-FC2569E7100B}" type="presParOf" srcId="{F6CF3705-CB48-874F-9643-FF0D97B094A9}" destId="{CB50887A-1322-DD43-8F25-AD37B2B3CA9D}" srcOrd="1" destOrd="0" presId="urn:microsoft.com/office/officeart/2005/8/layout/orgChart1"/>
    <dgm:cxn modelId="{8D85DC47-8429-F242-8D75-BDC170E921A7}" type="presParOf" srcId="{3CDBCC47-C80E-A94D-B097-2041D15A0E99}" destId="{F7A68D80-E2E4-7E4F-9D69-86677E74963A}" srcOrd="1" destOrd="0" presId="urn:microsoft.com/office/officeart/2005/8/layout/orgChart1"/>
    <dgm:cxn modelId="{4F2B4CA2-52B7-F943-BEEE-8CB0C0ED6C12}" type="presParOf" srcId="{3CDBCC47-C80E-A94D-B097-2041D15A0E99}" destId="{77945F21-C269-6B4C-AE4D-2B659C680CF4}" srcOrd="2" destOrd="0" presId="urn:microsoft.com/office/officeart/2005/8/layout/orgChart1"/>
    <dgm:cxn modelId="{24A26D23-4D42-9C4B-96F3-C23413155586}" type="presParOf" srcId="{EBAAF153-6EA8-F14D-BC5D-20F7CE53101C}" destId="{5E3B60C8-FA13-0543-8896-DD601A9A4A82}" srcOrd="8" destOrd="0" presId="urn:microsoft.com/office/officeart/2005/8/layout/orgChart1"/>
    <dgm:cxn modelId="{47232399-56BB-8A4D-8F33-3C88739828F2}" type="presParOf" srcId="{EBAAF153-6EA8-F14D-BC5D-20F7CE53101C}" destId="{E8253D67-C7F4-AB41-AAEC-B4FE71C90915}" srcOrd="9" destOrd="0" presId="urn:microsoft.com/office/officeart/2005/8/layout/orgChart1"/>
    <dgm:cxn modelId="{4AE4E514-DF53-E84B-98E9-B825DC2062D8}" type="presParOf" srcId="{E8253D67-C7F4-AB41-AAEC-B4FE71C90915}" destId="{A055D103-3C0C-4C42-9F41-07B03336AADB}" srcOrd="0" destOrd="0" presId="urn:microsoft.com/office/officeart/2005/8/layout/orgChart1"/>
    <dgm:cxn modelId="{BD934ECE-1029-554E-9F16-EC61FB24BCF8}" type="presParOf" srcId="{A055D103-3C0C-4C42-9F41-07B03336AADB}" destId="{B272D5A0-195F-8843-9F48-524A2E2F3349}" srcOrd="0" destOrd="0" presId="urn:microsoft.com/office/officeart/2005/8/layout/orgChart1"/>
    <dgm:cxn modelId="{39B70378-3183-7749-8533-7EF62892ACCD}" type="presParOf" srcId="{A055D103-3C0C-4C42-9F41-07B03336AADB}" destId="{13EA6C65-1A1D-F149-A3B8-422159F450A8}" srcOrd="1" destOrd="0" presId="urn:microsoft.com/office/officeart/2005/8/layout/orgChart1"/>
    <dgm:cxn modelId="{326EA530-3CBA-2A42-9D88-815D76642E3A}" type="presParOf" srcId="{E8253D67-C7F4-AB41-AAEC-B4FE71C90915}" destId="{2E0CE4F0-C13F-B242-800C-2C2CE69767DD}" srcOrd="1" destOrd="0" presId="urn:microsoft.com/office/officeart/2005/8/layout/orgChart1"/>
    <dgm:cxn modelId="{C9A649A6-B76E-D14F-9EDA-B613A6063AD2}" type="presParOf" srcId="{E8253D67-C7F4-AB41-AAEC-B4FE71C90915}" destId="{8DF42107-D49B-B449-968A-1C849E350161}" srcOrd="2" destOrd="0" presId="urn:microsoft.com/office/officeart/2005/8/layout/orgChart1"/>
    <dgm:cxn modelId="{E1E9B22E-39FE-FA4E-A934-3294054068B0}" type="presParOf" srcId="{EBAAF153-6EA8-F14D-BC5D-20F7CE53101C}" destId="{E18ABF8E-B685-9A4A-9E3E-17667AE40BA9}" srcOrd="10" destOrd="0" presId="urn:microsoft.com/office/officeart/2005/8/layout/orgChart1"/>
    <dgm:cxn modelId="{D09D66B6-9360-8644-9376-50A32DAF239F}" type="presParOf" srcId="{EBAAF153-6EA8-F14D-BC5D-20F7CE53101C}" destId="{E5A32505-CA82-7741-95DB-943B31ACC512}" srcOrd="11" destOrd="0" presId="urn:microsoft.com/office/officeart/2005/8/layout/orgChart1"/>
    <dgm:cxn modelId="{7AF9D700-A470-8446-B7D7-89DABBB7D7CC}" type="presParOf" srcId="{E5A32505-CA82-7741-95DB-943B31ACC512}" destId="{2364BB32-F39F-8340-BC56-67C04F3D4AD3}" srcOrd="0" destOrd="0" presId="urn:microsoft.com/office/officeart/2005/8/layout/orgChart1"/>
    <dgm:cxn modelId="{3C6519B7-B18B-3F48-9B93-B698BC66B1A4}" type="presParOf" srcId="{2364BB32-F39F-8340-BC56-67C04F3D4AD3}" destId="{9A4F5F6D-533E-5947-809F-6258E533A3BC}" srcOrd="0" destOrd="0" presId="urn:microsoft.com/office/officeart/2005/8/layout/orgChart1"/>
    <dgm:cxn modelId="{197A06F1-7D28-4A43-86E2-2849AAED79AC}" type="presParOf" srcId="{2364BB32-F39F-8340-BC56-67C04F3D4AD3}" destId="{511E4C6B-2295-C14D-9F47-EE3A566B661B}" srcOrd="1" destOrd="0" presId="urn:microsoft.com/office/officeart/2005/8/layout/orgChart1"/>
    <dgm:cxn modelId="{0C405225-BEFC-B94B-B4AD-A8BC284E6B3B}" type="presParOf" srcId="{E5A32505-CA82-7741-95DB-943B31ACC512}" destId="{D045EF7B-4012-6C4A-A029-DBD5F2DBC73A}" srcOrd="1" destOrd="0" presId="urn:microsoft.com/office/officeart/2005/8/layout/orgChart1"/>
    <dgm:cxn modelId="{36900576-9616-D144-BC0D-EB6E3BE4F2AF}" type="presParOf" srcId="{E5A32505-CA82-7741-95DB-943B31ACC512}" destId="{35E71FB4-8820-A64F-9A54-5B6AAC8003AA}" srcOrd="2" destOrd="0" presId="urn:microsoft.com/office/officeart/2005/8/layout/orgChart1"/>
    <dgm:cxn modelId="{5F1B326B-3A3A-A544-BE31-C297C751EC4C}" type="presParOf" srcId="{EBAAF153-6EA8-F14D-BC5D-20F7CE53101C}" destId="{A2D3456B-55D9-3A4B-BDE9-22CF1510C4C4}" srcOrd="12" destOrd="0" presId="urn:microsoft.com/office/officeart/2005/8/layout/orgChart1"/>
    <dgm:cxn modelId="{8A36C1B2-21A7-4148-ACA9-117731817A10}" type="presParOf" srcId="{EBAAF153-6EA8-F14D-BC5D-20F7CE53101C}" destId="{0BB11715-92CD-BB41-9BE2-BBB96ECA1B9E}" srcOrd="13" destOrd="0" presId="urn:microsoft.com/office/officeart/2005/8/layout/orgChart1"/>
    <dgm:cxn modelId="{2A0FA911-D8F1-1840-8963-4D4F8287AC37}" type="presParOf" srcId="{0BB11715-92CD-BB41-9BE2-BBB96ECA1B9E}" destId="{346473E6-5CEF-1143-B02B-C824F79A1A9E}" srcOrd="0" destOrd="0" presId="urn:microsoft.com/office/officeart/2005/8/layout/orgChart1"/>
    <dgm:cxn modelId="{94B8BB13-E227-A94C-A18D-231020EAD875}" type="presParOf" srcId="{346473E6-5CEF-1143-B02B-C824F79A1A9E}" destId="{A9633E03-362B-CD44-9D45-E81A2ACB812B}" srcOrd="0" destOrd="0" presId="urn:microsoft.com/office/officeart/2005/8/layout/orgChart1"/>
    <dgm:cxn modelId="{23F0171A-684B-5C4F-B8FD-C49625EA0765}" type="presParOf" srcId="{346473E6-5CEF-1143-B02B-C824F79A1A9E}" destId="{915AD969-9EE0-CD4C-B625-857F1B5C771C}" srcOrd="1" destOrd="0" presId="urn:microsoft.com/office/officeart/2005/8/layout/orgChart1"/>
    <dgm:cxn modelId="{2AE3033E-3FC3-A444-9FCC-2EC323E1E7CB}" type="presParOf" srcId="{0BB11715-92CD-BB41-9BE2-BBB96ECA1B9E}" destId="{34CE5B13-4A97-5E46-BDF5-3D2E2866F6CC}" srcOrd="1" destOrd="0" presId="urn:microsoft.com/office/officeart/2005/8/layout/orgChart1"/>
    <dgm:cxn modelId="{50DDC94E-19E9-6D46-8AAE-779C2C3B0DA8}" type="presParOf" srcId="{0BB11715-92CD-BB41-9BE2-BBB96ECA1B9E}" destId="{B9600937-A27B-4D4F-99D0-B857FC2F97E5}" srcOrd="2" destOrd="0" presId="urn:microsoft.com/office/officeart/2005/8/layout/orgChart1"/>
    <dgm:cxn modelId="{74CD0AB9-7BC7-5B41-96D1-6E875AEE0BC9}" type="presParOf" srcId="{EBAAF153-6EA8-F14D-BC5D-20F7CE53101C}" destId="{D9FAFA8B-FB95-5B43-8B82-29B50CEA9620}" srcOrd="14" destOrd="0" presId="urn:microsoft.com/office/officeart/2005/8/layout/orgChart1"/>
    <dgm:cxn modelId="{834E7B82-14FB-8F4A-9866-6F591865B75D}" type="presParOf" srcId="{EBAAF153-6EA8-F14D-BC5D-20F7CE53101C}" destId="{E056D141-FD41-A847-B829-0639BE8FDF12}" srcOrd="15" destOrd="0" presId="urn:microsoft.com/office/officeart/2005/8/layout/orgChart1"/>
    <dgm:cxn modelId="{E51CF688-27AA-1E47-B596-32B2EE787CD8}" type="presParOf" srcId="{E056D141-FD41-A847-B829-0639BE8FDF12}" destId="{078CCD7C-6F5A-7942-A9F5-C3D6C6A49E42}" srcOrd="0" destOrd="0" presId="urn:microsoft.com/office/officeart/2005/8/layout/orgChart1"/>
    <dgm:cxn modelId="{44C79DFE-EF1D-BD41-8DCB-2D95630EBBA9}" type="presParOf" srcId="{078CCD7C-6F5A-7942-A9F5-C3D6C6A49E42}" destId="{C1C180D3-83B8-C543-A965-804A55E2E609}" srcOrd="0" destOrd="0" presId="urn:microsoft.com/office/officeart/2005/8/layout/orgChart1"/>
    <dgm:cxn modelId="{BE080915-16EA-174F-A90F-E1422517793A}" type="presParOf" srcId="{078CCD7C-6F5A-7942-A9F5-C3D6C6A49E42}" destId="{8B971E8F-C988-1946-984A-B4ED9A10AB65}" srcOrd="1" destOrd="0" presId="urn:microsoft.com/office/officeart/2005/8/layout/orgChart1"/>
    <dgm:cxn modelId="{29998CE1-F10B-D946-BB95-553D4DE6DD49}" type="presParOf" srcId="{E056D141-FD41-A847-B829-0639BE8FDF12}" destId="{3332EE79-E1B8-B24B-97F4-BDED6A15CD93}" srcOrd="1" destOrd="0" presId="urn:microsoft.com/office/officeart/2005/8/layout/orgChart1"/>
    <dgm:cxn modelId="{803E2372-0475-6C48-B2E4-8BF5C2D82716}" type="presParOf" srcId="{E056D141-FD41-A847-B829-0639BE8FDF12}" destId="{445FD032-6D13-5341-A175-9C0AD1F7FDFC}" srcOrd="2" destOrd="0" presId="urn:microsoft.com/office/officeart/2005/8/layout/orgChart1"/>
    <dgm:cxn modelId="{BCFA598D-0F4A-BA4C-BB7F-899F58251D92}" type="presParOf" srcId="{EBAAF153-6EA8-F14D-BC5D-20F7CE53101C}" destId="{BE65067B-FC28-584D-ACD0-F6CBE589D616}" srcOrd="16" destOrd="0" presId="urn:microsoft.com/office/officeart/2005/8/layout/orgChart1"/>
    <dgm:cxn modelId="{DAD43BFA-FBEA-4542-87EA-2008943B9AED}" type="presParOf" srcId="{EBAAF153-6EA8-F14D-BC5D-20F7CE53101C}" destId="{4D321D18-FE38-4643-82F5-4A11FE854D61}" srcOrd="17" destOrd="0" presId="urn:microsoft.com/office/officeart/2005/8/layout/orgChart1"/>
    <dgm:cxn modelId="{8A2B52DC-5C5B-D945-98F4-21AA3E3318C9}" type="presParOf" srcId="{4D321D18-FE38-4643-82F5-4A11FE854D61}" destId="{54F0E801-4A82-B842-A0AF-4F8A67DA82FC}" srcOrd="0" destOrd="0" presId="urn:microsoft.com/office/officeart/2005/8/layout/orgChart1"/>
    <dgm:cxn modelId="{22B0A91C-2F34-154C-99CD-69620DE3D25F}" type="presParOf" srcId="{54F0E801-4A82-B842-A0AF-4F8A67DA82FC}" destId="{BDA27209-03D4-3C4E-8EB1-343360F0E962}" srcOrd="0" destOrd="0" presId="urn:microsoft.com/office/officeart/2005/8/layout/orgChart1"/>
    <dgm:cxn modelId="{EBB6072A-A4C8-F240-8988-DBA49E0FEFBE}" type="presParOf" srcId="{54F0E801-4A82-B842-A0AF-4F8A67DA82FC}" destId="{4543A8C6-2769-0A4D-9F02-71F503012DF6}" srcOrd="1" destOrd="0" presId="urn:microsoft.com/office/officeart/2005/8/layout/orgChart1"/>
    <dgm:cxn modelId="{1A1951A7-35CA-334C-9611-1110F58DA734}" type="presParOf" srcId="{4D321D18-FE38-4643-82F5-4A11FE854D61}" destId="{7D7C9505-C5E4-2143-AD87-CB5DDB82798D}" srcOrd="1" destOrd="0" presId="urn:microsoft.com/office/officeart/2005/8/layout/orgChart1"/>
    <dgm:cxn modelId="{FBD5A298-EF87-0446-A3C3-90C643D637BA}" type="presParOf" srcId="{4D321D18-FE38-4643-82F5-4A11FE854D61}" destId="{2D0A6A0B-C1CF-FF4C-8483-DCED70EE0ACA}" srcOrd="2" destOrd="0" presId="urn:microsoft.com/office/officeart/2005/8/layout/orgChart1"/>
    <dgm:cxn modelId="{394CFBAE-0168-D44D-B740-D866040A94B2}" type="presParOf" srcId="{EBAAF153-6EA8-F14D-BC5D-20F7CE53101C}" destId="{01C8A73E-9D84-724D-9F62-ED27A6E380BC}" srcOrd="18" destOrd="0" presId="urn:microsoft.com/office/officeart/2005/8/layout/orgChart1"/>
    <dgm:cxn modelId="{713C576F-E0DF-364E-92B9-123535A50938}" type="presParOf" srcId="{EBAAF153-6EA8-F14D-BC5D-20F7CE53101C}" destId="{6602D7B5-95D8-E74B-88FF-36A3262D6BE2}" srcOrd="19" destOrd="0" presId="urn:microsoft.com/office/officeart/2005/8/layout/orgChart1"/>
    <dgm:cxn modelId="{F7CF75C0-AFF6-3046-BF9D-80DFADE2649C}" type="presParOf" srcId="{6602D7B5-95D8-E74B-88FF-36A3262D6BE2}" destId="{264E78A2-96DD-AF44-B5F9-0EAA62A35796}" srcOrd="0" destOrd="0" presId="urn:microsoft.com/office/officeart/2005/8/layout/orgChart1"/>
    <dgm:cxn modelId="{605CEACE-8194-3243-9C99-77499F779408}" type="presParOf" srcId="{264E78A2-96DD-AF44-B5F9-0EAA62A35796}" destId="{CFB57F2F-AB86-2541-B861-F95AEEE369E2}" srcOrd="0" destOrd="0" presId="urn:microsoft.com/office/officeart/2005/8/layout/orgChart1"/>
    <dgm:cxn modelId="{2CEAA397-78F0-744E-BC64-58E114670952}" type="presParOf" srcId="{264E78A2-96DD-AF44-B5F9-0EAA62A35796}" destId="{75B037BD-8A5A-9444-BB70-E9C7AC7A1107}" srcOrd="1" destOrd="0" presId="urn:microsoft.com/office/officeart/2005/8/layout/orgChart1"/>
    <dgm:cxn modelId="{4630C58D-22BB-D848-A48B-693686CC9AC0}" type="presParOf" srcId="{6602D7B5-95D8-E74B-88FF-36A3262D6BE2}" destId="{A06F57FF-60F5-B94D-AC98-818B7C05621E}" srcOrd="1" destOrd="0" presId="urn:microsoft.com/office/officeart/2005/8/layout/orgChart1"/>
    <dgm:cxn modelId="{C6FE006E-8E78-2944-B145-3048725B016E}" type="presParOf" srcId="{6602D7B5-95D8-E74B-88FF-36A3262D6BE2}" destId="{0FBAD7EF-1016-E342-B780-1A50F747A70D}" srcOrd="2" destOrd="0" presId="urn:microsoft.com/office/officeart/2005/8/layout/orgChart1"/>
    <dgm:cxn modelId="{45461D24-A844-824E-AF18-91432D07741B}"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295CADB3-93DD-D84A-94EF-407E40975FF1}" type="presOf" srcId="{CB78DD95-1F21-CD41-880A-D2A50DFE9091}" destId="{AF52943F-77B3-1343-8181-20D9F91C0764}"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09099E31-7A2D-6649-AC18-AF4A4CC7E7D7}" type="presOf" srcId="{D6ECEAAC-E072-DE40-8D47-A82571AD256B}" destId="{239843B6-9634-C14D-AD0E-74AF33460353}"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B7743F70-56FA-F041-9A26-2120BE3154FA}" type="presOf" srcId="{9ED95675-5255-5142-8D2F-21F872EC9E6C}" destId="{69B0C9A1-354F-A443-A1DA-7A4F6711785C}"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4890C276-4670-BA4E-B93B-0D870E13D0BE}" srcId="{5BE01413-822E-3649-99A6-E5EB2115331B}" destId="{824286BE-FDAE-5B47-906C-F4E6C4C141B3}" srcOrd="3" destOrd="0" parTransId="{AE358ABB-51B7-6440-807C-1D111F095045}" sibTransId="{2A0DDC9F-93A4-E749-AA63-22B991E46E3A}"/>
    <dgm:cxn modelId="{CD989EAF-17DA-A74F-A957-07A3C30C3EF5}" type="presOf" srcId="{824286BE-FDAE-5B47-906C-F4E6C4C141B3}" destId="{F9EA0E1F-8185-8747-953E-39014B339226}" srcOrd="0" destOrd="0" presId="urn:microsoft.com/office/officeart/2005/8/layout/StepDownProcess"/>
    <dgm:cxn modelId="{45AC3C6A-643D-8044-885D-B4C40D7C8ABC}" type="presOf" srcId="{EC17EDF6-4F54-AF44-8A4B-556E0702BF51}" destId="{A5D45CAD-9587-5543-A8EE-0E5536F9780F}"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82EE4439-8C1B-2C43-AAC0-8BB610EE0961}" type="presOf" srcId="{6A188E13-3BFE-2043-B93B-07ACD503882A}" destId="{7880EF9A-1DED-9C40-AEFF-A35D20E2027F}"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D13C5A0B-E7DF-5149-B97A-E96DDC9DB1FE}" srcId="{5BE01413-822E-3649-99A6-E5EB2115331B}" destId="{D6ECEAAC-E072-DE40-8D47-A82571AD256B}" srcOrd="2" destOrd="0" parTransId="{4E760AC4-C238-D448-A6C2-FC6F4BB4ADC8}" sibTransId="{04DDB169-B218-CF45-BCFC-3D69BCC4645F}"/>
    <dgm:cxn modelId="{DD442F06-2BD6-934E-87BC-E974BCB22D70}" type="presOf" srcId="{495E9F67-1305-4147-B749-8E7BEA7E48A2}" destId="{12A06433-CCB8-C64B-8C22-775F8ED8E93A}" srcOrd="0" destOrd="0" presId="urn:microsoft.com/office/officeart/2005/8/layout/StepDownProcess"/>
    <dgm:cxn modelId="{179C03C2-D6BF-084D-9253-A08188FE8BCA}" type="presOf" srcId="{5BE01413-822E-3649-99A6-E5EB2115331B}" destId="{D0995ACE-858F-844F-8E5C-CE01B11D6970}" srcOrd="0" destOrd="0" presId="urn:microsoft.com/office/officeart/2005/8/layout/StepDownProcess"/>
    <dgm:cxn modelId="{43DFA968-10C1-8543-B2CF-1F116E988C1F}" type="presParOf" srcId="{D0995ACE-858F-844F-8E5C-CE01B11D6970}" destId="{158FF012-67DA-9443-824F-9FED599F11EF}" srcOrd="0" destOrd="0" presId="urn:microsoft.com/office/officeart/2005/8/layout/StepDownProcess"/>
    <dgm:cxn modelId="{1BAC27B2-626B-3E4B-9DBF-31D6BDF3BA08}" type="presParOf" srcId="{158FF012-67DA-9443-824F-9FED599F11EF}" destId="{8667DB8D-27D4-6F43-BFA4-2417366234A7}" srcOrd="0" destOrd="0" presId="urn:microsoft.com/office/officeart/2005/8/layout/StepDownProcess"/>
    <dgm:cxn modelId="{4CED8961-7761-444D-8AEE-6674A4DF6AA2}" type="presParOf" srcId="{158FF012-67DA-9443-824F-9FED599F11EF}" destId="{69B0C9A1-354F-A443-A1DA-7A4F6711785C}" srcOrd="1" destOrd="0" presId="urn:microsoft.com/office/officeart/2005/8/layout/StepDownProcess"/>
    <dgm:cxn modelId="{788A915A-E67E-A24F-9AB1-DC74F8C4CD81}" type="presParOf" srcId="{158FF012-67DA-9443-824F-9FED599F11EF}" destId="{A72DC701-1829-6C4E-B8EC-5743F8EB3073}" srcOrd="2" destOrd="0" presId="urn:microsoft.com/office/officeart/2005/8/layout/StepDownProcess"/>
    <dgm:cxn modelId="{39DD2909-36F4-6549-8E53-6500574201F7}" type="presParOf" srcId="{D0995ACE-858F-844F-8E5C-CE01B11D6970}" destId="{E1DC26C0-B537-4B4C-AA59-8C35ACFAD4FA}" srcOrd="1" destOrd="0" presId="urn:microsoft.com/office/officeart/2005/8/layout/StepDownProcess"/>
    <dgm:cxn modelId="{58FBF99D-2060-9048-850C-61DB0E0A9F9A}" type="presParOf" srcId="{D0995ACE-858F-844F-8E5C-CE01B11D6970}" destId="{5ED53799-E4F6-6541-9EE6-11624BB61727}" srcOrd="2" destOrd="0" presId="urn:microsoft.com/office/officeart/2005/8/layout/StepDownProcess"/>
    <dgm:cxn modelId="{B06E30C1-1AA2-8A44-87DC-07F154BB9C57}" type="presParOf" srcId="{5ED53799-E4F6-6541-9EE6-11624BB61727}" destId="{AC1DAD5E-A311-AC4E-A293-EF3C4C8DD6E6}" srcOrd="0" destOrd="0" presId="urn:microsoft.com/office/officeart/2005/8/layout/StepDownProcess"/>
    <dgm:cxn modelId="{3595D563-B4C2-E74B-B441-19E4DA749E96}" type="presParOf" srcId="{5ED53799-E4F6-6541-9EE6-11624BB61727}" destId="{7880EF9A-1DED-9C40-AEFF-A35D20E2027F}" srcOrd="1" destOrd="0" presId="urn:microsoft.com/office/officeart/2005/8/layout/StepDownProcess"/>
    <dgm:cxn modelId="{F5731C6B-E174-414D-902B-37E48352CE2F}" type="presParOf" srcId="{5ED53799-E4F6-6541-9EE6-11624BB61727}" destId="{3B37EE6B-2273-B44A-83E7-E5EC7A37C828}" srcOrd="2" destOrd="0" presId="urn:microsoft.com/office/officeart/2005/8/layout/StepDownProcess"/>
    <dgm:cxn modelId="{22B97453-8AE8-9040-A2F1-35780AE098EF}" type="presParOf" srcId="{D0995ACE-858F-844F-8E5C-CE01B11D6970}" destId="{65CEFA38-E79E-9445-8061-D38EBEC28951}" srcOrd="3" destOrd="0" presId="urn:microsoft.com/office/officeart/2005/8/layout/StepDownProcess"/>
    <dgm:cxn modelId="{2C382325-7D14-434F-8562-61AC71F37B5E}" type="presParOf" srcId="{D0995ACE-858F-844F-8E5C-CE01B11D6970}" destId="{01BEF85D-D424-194F-84F0-C94CF1A75D1B}" srcOrd="4" destOrd="0" presId="urn:microsoft.com/office/officeart/2005/8/layout/StepDownProcess"/>
    <dgm:cxn modelId="{45D6ABF5-BA22-E64C-A78E-823E477077D7}" type="presParOf" srcId="{01BEF85D-D424-194F-84F0-C94CF1A75D1B}" destId="{46D1A9D2-7169-7C46-9F54-400C2AE34181}" srcOrd="0" destOrd="0" presId="urn:microsoft.com/office/officeart/2005/8/layout/StepDownProcess"/>
    <dgm:cxn modelId="{CC9F7DEE-66D2-4842-8E7D-15455A1A11A9}" type="presParOf" srcId="{01BEF85D-D424-194F-84F0-C94CF1A75D1B}" destId="{239843B6-9634-C14D-AD0E-74AF33460353}" srcOrd="1" destOrd="0" presId="urn:microsoft.com/office/officeart/2005/8/layout/StepDownProcess"/>
    <dgm:cxn modelId="{3FF671AB-68F5-A545-B193-615F615374DC}" type="presParOf" srcId="{01BEF85D-D424-194F-84F0-C94CF1A75D1B}" destId="{DFF3E7C1-8D6E-6A45-B191-65D98A001B38}" srcOrd="2" destOrd="0" presId="urn:microsoft.com/office/officeart/2005/8/layout/StepDownProcess"/>
    <dgm:cxn modelId="{3FB8DDD1-0F6E-F049-B38D-745191E7F0C4}" type="presParOf" srcId="{D0995ACE-858F-844F-8E5C-CE01B11D6970}" destId="{B61C83E6-F2B2-074A-A3FA-7F70DC93D304}" srcOrd="5" destOrd="0" presId="urn:microsoft.com/office/officeart/2005/8/layout/StepDownProcess"/>
    <dgm:cxn modelId="{588A7C9A-A9C4-E84B-94FC-398268F34E28}" type="presParOf" srcId="{D0995ACE-858F-844F-8E5C-CE01B11D6970}" destId="{0CB248E6-4BE4-B243-B03F-51761D4F69E8}" srcOrd="6" destOrd="0" presId="urn:microsoft.com/office/officeart/2005/8/layout/StepDownProcess"/>
    <dgm:cxn modelId="{5B0A86B7-218E-B14E-B0DD-725D16CD9F49}" type="presParOf" srcId="{0CB248E6-4BE4-B243-B03F-51761D4F69E8}" destId="{8A194CFB-F3C7-4249-838E-F26D7D83A126}" srcOrd="0" destOrd="0" presId="urn:microsoft.com/office/officeart/2005/8/layout/StepDownProcess"/>
    <dgm:cxn modelId="{9638C76F-FFB2-744D-9E15-035D090E1DDE}" type="presParOf" srcId="{0CB248E6-4BE4-B243-B03F-51761D4F69E8}" destId="{F9EA0E1F-8185-8747-953E-39014B339226}" srcOrd="1" destOrd="0" presId="urn:microsoft.com/office/officeart/2005/8/layout/StepDownProcess"/>
    <dgm:cxn modelId="{3F6EC784-0AB5-434C-BA63-260B6C2F1D85}" type="presParOf" srcId="{0CB248E6-4BE4-B243-B03F-51761D4F69E8}" destId="{9692ECD3-A64A-E14F-A10D-F21F0E015119}" srcOrd="2" destOrd="0" presId="urn:microsoft.com/office/officeart/2005/8/layout/StepDownProcess"/>
    <dgm:cxn modelId="{127E18AF-9935-1D44-A059-346615829C3C}" type="presParOf" srcId="{D0995ACE-858F-844F-8E5C-CE01B11D6970}" destId="{FC622A0A-D22C-B742-A73E-D8CE12C37305}" srcOrd="7" destOrd="0" presId="urn:microsoft.com/office/officeart/2005/8/layout/StepDownProcess"/>
    <dgm:cxn modelId="{72A73532-B084-714A-AD99-C68DE47D0F29}" type="presParOf" srcId="{D0995ACE-858F-844F-8E5C-CE01B11D6970}" destId="{24FF9FF3-7499-304D-868C-3545EBC10FD2}" srcOrd="8" destOrd="0" presId="urn:microsoft.com/office/officeart/2005/8/layout/StepDownProcess"/>
    <dgm:cxn modelId="{DCB3178B-C086-BD42-B9B3-C851CE96AEE9}" type="presParOf" srcId="{24FF9FF3-7499-304D-868C-3545EBC10FD2}" destId="{FECDEF8F-2288-1449-A091-24EB5265007C}" srcOrd="0" destOrd="0" presId="urn:microsoft.com/office/officeart/2005/8/layout/StepDownProcess"/>
    <dgm:cxn modelId="{7F948915-D1E9-B14B-83CB-EECCFE484DD5}" type="presParOf" srcId="{24FF9FF3-7499-304D-868C-3545EBC10FD2}" destId="{A5D45CAD-9587-5543-A8EE-0E5536F9780F}" srcOrd="1" destOrd="0" presId="urn:microsoft.com/office/officeart/2005/8/layout/StepDownProcess"/>
    <dgm:cxn modelId="{8E879F86-CDD0-D944-84F0-4CA792A49F28}" type="presParOf" srcId="{24FF9FF3-7499-304D-868C-3545EBC10FD2}" destId="{9ADD65F0-C53F-E74E-8B19-402016452FA2}" srcOrd="2" destOrd="0" presId="urn:microsoft.com/office/officeart/2005/8/layout/StepDownProcess"/>
    <dgm:cxn modelId="{B312B00F-8F43-2449-98C0-761DD04F2E49}" type="presParOf" srcId="{D0995ACE-858F-844F-8E5C-CE01B11D6970}" destId="{9A609648-7908-8143-9695-0564FAC71271}" srcOrd="9" destOrd="0" presId="urn:microsoft.com/office/officeart/2005/8/layout/StepDownProcess"/>
    <dgm:cxn modelId="{948F1FC6-9024-6144-A7F5-E780051A714F}" type="presParOf" srcId="{D0995ACE-858F-844F-8E5C-CE01B11D6970}" destId="{A6CFFC23-3137-8C41-A1E6-31A0FA009487}" srcOrd="10" destOrd="0" presId="urn:microsoft.com/office/officeart/2005/8/layout/StepDownProcess"/>
    <dgm:cxn modelId="{BDE7E766-4084-0D4C-AEB4-926FC516653A}" type="presParOf" srcId="{A6CFFC23-3137-8C41-A1E6-31A0FA009487}" destId="{A25B0D9E-BFBD-2843-9ED8-4582425C5875}" srcOrd="0" destOrd="0" presId="urn:microsoft.com/office/officeart/2005/8/layout/StepDownProcess"/>
    <dgm:cxn modelId="{52D2B5D5-D042-9544-8807-D50472910A1D}" type="presParOf" srcId="{A6CFFC23-3137-8C41-A1E6-31A0FA009487}" destId="{AF52943F-77B3-1343-8181-20D9F91C0764}" srcOrd="1" destOrd="0" presId="urn:microsoft.com/office/officeart/2005/8/layout/StepDownProcess"/>
    <dgm:cxn modelId="{65103E12-19BE-4043-AFC9-F53D81AE36EA}" type="presParOf" srcId="{A6CFFC23-3137-8C41-A1E6-31A0FA009487}" destId="{C4906C8D-56E3-3A4B-BA41-6618E31DC033}" srcOrd="2" destOrd="0" presId="urn:microsoft.com/office/officeart/2005/8/layout/StepDownProcess"/>
    <dgm:cxn modelId="{F6B7886A-104C-9540-86D5-4D5B6A4BDA75}" type="presParOf" srcId="{D0995ACE-858F-844F-8E5C-CE01B11D6970}" destId="{2F6D1873-48BA-7743-B295-BD6A26B30F76}" srcOrd="11" destOrd="0" presId="urn:microsoft.com/office/officeart/2005/8/layout/StepDownProcess"/>
    <dgm:cxn modelId="{25987899-FA94-214C-9945-F5B5F11DBB4E}" type="presParOf" srcId="{D0995ACE-858F-844F-8E5C-CE01B11D6970}" destId="{B8C3F5F0-ED36-3D40-8FC8-32971D77B043}" srcOrd="12" destOrd="0" presId="urn:microsoft.com/office/officeart/2005/8/layout/StepDownProcess"/>
    <dgm:cxn modelId="{73FEFE13-02DB-7044-B135-82F1D6706860}"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709EDEA4-448D-824F-8A77-05599EE3B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7373</TotalTime>
  <Pages>41</Pages>
  <Words>5248</Words>
  <Characters>28864</Characters>
  <Application>Microsoft Macintosh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Usuario de Microsoft Office</cp:lastModifiedBy>
  <cp:revision>68</cp:revision>
  <cp:lastPrinted>2013-11-05T12:19:00Z</cp:lastPrinted>
  <dcterms:created xsi:type="dcterms:W3CDTF">2013-11-05T12:19:00Z</dcterms:created>
  <dcterms:modified xsi:type="dcterms:W3CDTF">2015-03-20T03:35:00Z</dcterms:modified>
</cp:coreProperties>
</file>