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3CCBF7" w14:textId="77777777" w:rsidR="00971285" w:rsidRPr="00AC225E" w:rsidRDefault="00971285" w:rsidP="00AC225E">
      <w:pPr>
        <w:jc w:val="center"/>
        <w:rPr>
          <w:b/>
          <w:caps/>
          <w:lang w:val="es-ES_tradnl"/>
        </w:rPr>
      </w:pPr>
      <w:r w:rsidRPr="00AC225E">
        <w:rPr>
          <w:b/>
          <w:caps/>
        </w:rPr>
        <w:t>Introducción</w:t>
      </w:r>
    </w:p>
    <w:p w14:paraId="2B3E9536" w14:textId="77777777" w:rsidR="00DB5ACE" w:rsidRDefault="00DB5ACE" w:rsidP="00903836">
      <w:pPr>
        <w:pStyle w:val="Ttulo1"/>
        <w:rPr>
          <w:lang w:val="es-ES_tradnl"/>
        </w:rPr>
        <w:sectPr w:rsidR="00DB5ACE" w:rsidSect="00701762">
          <w:footerReference w:type="default" r:id="rId8"/>
          <w:pgSz w:w="12240" w:h="15840" w:code="1"/>
          <w:pgMar w:top="1417" w:right="1701" w:bottom="1417" w:left="1701" w:header="708" w:footer="708" w:gutter="0"/>
          <w:cols w:space="708"/>
          <w:docGrid w:linePitch="360"/>
        </w:sectPr>
      </w:pPr>
    </w:p>
    <w:p w14:paraId="1AEF15D5" w14:textId="47EF8C7E" w:rsidR="00903836" w:rsidRDefault="00903836" w:rsidP="00AC225E">
      <w:pPr>
        <w:pStyle w:val="Ttulo1"/>
        <w:rPr>
          <w:lang w:val="es-ES_tradnl"/>
        </w:rPr>
      </w:pPr>
      <w:r>
        <w:rPr>
          <w:lang w:val="es-ES_tradnl"/>
        </w:rPr>
        <w:lastRenderedPageBreak/>
        <w:t>Antecedentes Generales</w:t>
      </w:r>
    </w:p>
    <w:p w14:paraId="61253E5B" w14:textId="77777777" w:rsidR="00112942" w:rsidRPr="00112942" w:rsidRDefault="00112942" w:rsidP="00112942">
      <w:pPr>
        <w:rPr>
          <w:lang w:val="es-ES_tradnl"/>
        </w:rPr>
      </w:pPr>
    </w:p>
    <w:p w14:paraId="6CD608D1" w14:textId="5283B53F" w:rsidR="00903836" w:rsidRDefault="00AC225E" w:rsidP="00AC225E">
      <w:pPr>
        <w:pStyle w:val="Ttulo2"/>
        <w:rPr>
          <w:lang w:val="es-ES_tradnl"/>
        </w:rPr>
      </w:pPr>
      <w:r>
        <w:rPr>
          <w:lang w:val="es-ES_tradnl"/>
        </w:rPr>
        <w:t xml:space="preserve"> </w:t>
      </w:r>
      <w:r w:rsidR="00903836">
        <w:rPr>
          <w:lang w:val="es-ES_tradnl"/>
        </w:rPr>
        <w:t>Motivación</w:t>
      </w:r>
    </w:p>
    <w:p w14:paraId="2956D521" w14:textId="77777777" w:rsidR="00E416EF" w:rsidRDefault="00E416EF" w:rsidP="00400E13">
      <w:pPr>
        <w:rPr>
          <w:lang w:val="es-ES_tradnl"/>
        </w:rPr>
      </w:pPr>
    </w:p>
    <w:p w14:paraId="02810B06" w14:textId="77777777" w:rsidR="00400E13" w:rsidRDefault="00400E13" w:rsidP="00400E13">
      <w:pPr>
        <w:rPr>
          <w:lang w:val="es-ES_tradnl"/>
        </w:rPr>
      </w:pPr>
      <w:r>
        <w:rPr>
          <w:lang w:val="es-ES_tradnl"/>
        </w:rPr>
        <w:t>En el Banco de Chile existe la necesidad de renovar la actual Banca Móvil. Debido a constantes actualizaciones de tecnologías en el Middleware y el Core de los sistemas.</w:t>
      </w:r>
    </w:p>
    <w:p w14:paraId="2B90955C" w14:textId="77777777" w:rsidR="00400E13" w:rsidRDefault="00400E13" w:rsidP="00400E13">
      <w:pPr>
        <w:rPr>
          <w:lang w:val="es-ES_tradnl"/>
        </w:rPr>
      </w:pPr>
      <w:r>
        <w:rPr>
          <w:lang w:val="es-ES_tradnl"/>
        </w:rPr>
        <w:t>Esto, junto a la amplia gama de teléfonos existentes, con un gran número de sistemas operativos, versiones de teléfonos o capacidades distintas.</w:t>
      </w:r>
    </w:p>
    <w:p w14:paraId="64BEBC65" w14:textId="656F85DF" w:rsidR="00400E13" w:rsidRDefault="00400E13" w:rsidP="00400E13">
      <w:pPr>
        <w:rPr>
          <w:lang w:val="es-ES_tradnl"/>
        </w:rPr>
      </w:pPr>
      <w:r>
        <w:rPr>
          <w:lang w:val="es-ES_tradnl"/>
        </w:rPr>
        <w:t xml:space="preserve">Para esto se requiere una plataforma de aplicaciones móviles que permita desarrollar una Nueva Banca </w:t>
      </w:r>
      <w:r w:rsidR="00E416EF">
        <w:rPr>
          <w:lang w:val="es-ES_tradnl"/>
        </w:rPr>
        <w:t>Móvil</w:t>
      </w:r>
      <w:r>
        <w:rPr>
          <w:lang w:val="es-ES_tradnl"/>
        </w:rPr>
        <w:t xml:space="preserve"> </w:t>
      </w:r>
      <w:r w:rsidR="00E416EF">
        <w:rPr>
          <w:lang w:val="es-ES_tradnl"/>
        </w:rPr>
        <w:t>para una amplia gama de teléfonos existentes y que permita tener un soporte a nuevas versiones y nuevas marcas sin necesidad de modificar las aplicaciones.</w:t>
      </w:r>
    </w:p>
    <w:p w14:paraId="0634CBEF" w14:textId="7C07A522" w:rsidR="00E416EF" w:rsidRDefault="00E416EF" w:rsidP="00400E13">
      <w:pPr>
        <w:rPr>
          <w:lang w:val="es-ES_tradnl"/>
        </w:rPr>
      </w:pPr>
      <w:r>
        <w:rPr>
          <w:lang w:val="es-ES_tradnl"/>
        </w:rPr>
        <w:t xml:space="preserve">Actualmente, la banca móvil que utilizan los clientes del banco está desarrollada en lenguaje nativo para versiones de IOS y Android, esto provoca que su mantención sea costosa, ya que se deben modificar ambas aplicaciones por separado, sin tener una aplicación estándar para ambos sistemas operativos móviles. </w:t>
      </w:r>
    </w:p>
    <w:p w14:paraId="6A1D1902" w14:textId="174E13B5" w:rsidR="00112942" w:rsidRPr="00112942" w:rsidRDefault="00E416EF" w:rsidP="00112942">
      <w:pPr>
        <w:rPr>
          <w:lang w:val="es-ES_tradnl"/>
        </w:rPr>
      </w:pPr>
      <w:r>
        <w:rPr>
          <w:lang w:val="es-ES_tradnl"/>
        </w:rPr>
        <w:br w:type="page"/>
      </w:r>
    </w:p>
    <w:p w14:paraId="2B573C1E" w14:textId="685D4BBD" w:rsidR="00903836" w:rsidRPr="007001A2" w:rsidRDefault="007D7436" w:rsidP="00AC225E">
      <w:pPr>
        <w:pStyle w:val="Ttulo2"/>
      </w:pPr>
      <w:r>
        <w:rPr>
          <w:lang w:val="es-ES_tradnl"/>
        </w:rPr>
        <w:lastRenderedPageBreak/>
        <w:t xml:space="preserve"> </w:t>
      </w:r>
      <w:r w:rsidR="00903836" w:rsidRPr="00DD226D">
        <w:rPr>
          <w:lang w:val="es-ES_tradnl"/>
        </w:rPr>
        <w:t>Objetivos</w:t>
      </w:r>
    </w:p>
    <w:p w14:paraId="4CAA0E09" w14:textId="77777777" w:rsidR="00112942" w:rsidRPr="00112942" w:rsidRDefault="00112942" w:rsidP="00112942">
      <w:pPr>
        <w:rPr>
          <w:lang w:val="es-ES_tradnl"/>
        </w:rPr>
      </w:pPr>
    </w:p>
    <w:p w14:paraId="32E93F85" w14:textId="20BBDBD1" w:rsidR="00903836" w:rsidRDefault="008570DB" w:rsidP="00BA70D1">
      <w:pPr>
        <w:pStyle w:val="Ttulo3"/>
        <w:rPr>
          <w:lang w:val="es-ES_tradnl"/>
        </w:rPr>
      </w:pPr>
      <w:r>
        <w:rPr>
          <w:lang w:val="es-ES_tradnl"/>
        </w:rPr>
        <w:t xml:space="preserve"> </w:t>
      </w:r>
      <w:r w:rsidR="00903836">
        <w:rPr>
          <w:lang w:val="es-ES_tradnl"/>
        </w:rPr>
        <w:t>Objetivo General</w:t>
      </w:r>
    </w:p>
    <w:p w14:paraId="01C56F32" w14:textId="77777777" w:rsidR="00112942" w:rsidRDefault="00112942" w:rsidP="00A672B7">
      <w:pPr>
        <w:rPr>
          <w:lang w:val="es-ES_tradnl"/>
        </w:rPr>
      </w:pPr>
    </w:p>
    <w:p w14:paraId="3A7F2851" w14:textId="77777777" w:rsidR="00E416EF" w:rsidRDefault="00E416EF" w:rsidP="00A672B7">
      <w:pPr>
        <w:rPr>
          <w:lang w:val="es-ES_tradnl"/>
        </w:rPr>
      </w:pPr>
      <w:r>
        <w:rPr>
          <w:lang w:val="es-ES_tradnl"/>
        </w:rPr>
        <w:t>Desarrollar aplicaciones móviles que permitan al Banco de Chile actualizar su Banca Móvil para que se adapte a las nuevas tecnologías en Smartphone y Middleware.</w:t>
      </w:r>
    </w:p>
    <w:p w14:paraId="7A343EDC" w14:textId="3B3A7083" w:rsidR="00E416EF" w:rsidRPr="00A672B7" w:rsidRDefault="00E416EF" w:rsidP="00A672B7">
      <w:pPr>
        <w:rPr>
          <w:lang w:val="es-ES_tradnl"/>
        </w:rPr>
      </w:pPr>
      <w:r>
        <w:rPr>
          <w:lang w:val="es-ES_tradnl"/>
        </w:rPr>
        <w:t xml:space="preserve"> </w:t>
      </w:r>
    </w:p>
    <w:p w14:paraId="0E479354" w14:textId="0BB29E92" w:rsidR="00903836" w:rsidRDefault="008570DB" w:rsidP="00BA70D1">
      <w:pPr>
        <w:pStyle w:val="Ttulo3"/>
        <w:rPr>
          <w:lang w:val="es-ES_tradnl"/>
        </w:rPr>
      </w:pPr>
      <w:r>
        <w:rPr>
          <w:lang w:val="es-ES_tradnl"/>
        </w:rPr>
        <w:t xml:space="preserve"> </w:t>
      </w:r>
      <w:r w:rsidR="00903836">
        <w:rPr>
          <w:lang w:val="es-ES_tradnl"/>
        </w:rPr>
        <w:t>Objetivo</w:t>
      </w:r>
      <w:r w:rsidR="005535CE">
        <w:rPr>
          <w:lang w:val="es-ES_tradnl"/>
        </w:rPr>
        <w:t>s</w:t>
      </w:r>
      <w:r w:rsidR="00903836">
        <w:rPr>
          <w:lang w:val="es-ES_tradnl"/>
        </w:rPr>
        <w:t xml:space="preserve"> </w:t>
      </w:r>
      <w:r w:rsidR="005535CE">
        <w:rPr>
          <w:lang w:val="es-ES_tradnl"/>
        </w:rPr>
        <w:t>Específicos</w:t>
      </w:r>
    </w:p>
    <w:p w14:paraId="6AEBBFE7" w14:textId="77777777" w:rsidR="00F77E98" w:rsidRDefault="00F77E98" w:rsidP="00F77E98">
      <w:pPr>
        <w:rPr>
          <w:lang w:val="es-ES_tradnl"/>
        </w:rPr>
      </w:pPr>
    </w:p>
    <w:p w14:paraId="2DFBBFBF" w14:textId="77777777" w:rsidR="00E416EF" w:rsidRDefault="00E416EF" w:rsidP="00E416EF">
      <w:pPr>
        <w:rPr>
          <w:lang w:val="es-ES_tradnl"/>
        </w:rPr>
      </w:pPr>
      <w:r>
        <w:rPr>
          <w:lang w:val="es-ES_tradnl"/>
        </w:rPr>
        <w:t>Para desarrollo de la solución informática de deben realizar los siguientes objetivos específicos:</w:t>
      </w:r>
    </w:p>
    <w:p w14:paraId="2DF7CAFE" w14:textId="77777777" w:rsidR="00E416EF" w:rsidRPr="00E416EF" w:rsidRDefault="00E416EF" w:rsidP="00E416EF">
      <w:pPr>
        <w:pStyle w:val="Prrafodelista"/>
        <w:numPr>
          <w:ilvl w:val="0"/>
          <w:numId w:val="42"/>
        </w:numPr>
        <w:rPr>
          <w:lang w:val="es-ES_tradnl"/>
        </w:rPr>
      </w:pPr>
    </w:p>
    <w:p w14:paraId="2BE82DC3" w14:textId="4F467E38" w:rsidR="00E416EF" w:rsidRDefault="00E416EF" w:rsidP="00F77E98">
      <w:pPr>
        <w:rPr>
          <w:lang w:val="es-ES_tradnl"/>
        </w:rPr>
      </w:pPr>
      <w:r>
        <w:rPr>
          <w:lang w:val="es-ES_tradnl"/>
        </w:rPr>
        <w:br w:type="page"/>
      </w:r>
    </w:p>
    <w:p w14:paraId="3832B83B" w14:textId="03BC23DE" w:rsidR="00471295" w:rsidRDefault="00AC225E" w:rsidP="00E416EF">
      <w:pPr>
        <w:pStyle w:val="Ttulo2"/>
        <w:rPr>
          <w:lang w:val="es-ES_tradnl"/>
        </w:rPr>
      </w:pPr>
      <w:r>
        <w:rPr>
          <w:lang w:val="es-ES_tradnl"/>
        </w:rPr>
        <w:lastRenderedPageBreak/>
        <w:t xml:space="preserve"> </w:t>
      </w:r>
      <w:r w:rsidR="00903836">
        <w:rPr>
          <w:lang w:val="es-ES_tradnl"/>
        </w:rPr>
        <w:t>A</w:t>
      </w:r>
      <w:r w:rsidR="007D7436">
        <w:rPr>
          <w:lang w:val="es-ES_tradnl"/>
        </w:rPr>
        <w:t>lcance</w:t>
      </w:r>
    </w:p>
    <w:p w14:paraId="21C9F301" w14:textId="77777777" w:rsidR="00E416EF" w:rsidRDefault="00E416EF" w:rsidP="00471295">
      <w:pPr>
        <w:rPr>
          <w:lang w:val="es-ES_tradnl"/>
        </w:rPr>
      </w:pPr>
    </w:p>
    <w:p w14:paraId="15E8AEBB" w14:textId="1A840BF6" w:rsidR="00D20A25" w:rsidRDefault="00E416EF" w:rsidP="00471295">
      <w:pPr>
        <w:rPr>
          <w:lang w:val="es-ES_tradnl"/>
        </w:rPr>
      </w:pPr>
      <w:r>
        <w:rPr>
          <w:lang w:val="es-ES_tradnl"/>
        </w:rPr>
        <w:t xml:space="preserve">Este proyecto actualiza al Banco de Chile en tecnologías móviles, ya que se debe integrar a los nuevos tipos de Smartphone que aparecen en el mercado, </w:t>
      </w:r>
      <w:r w:rsidR="00D20A25">
        <w:rPr>
          <w:lang w:val="es-ES_tradnl"/>
        </w:rPr>
        <w:t>ya sean por Marca o Sistema Operativo.</w:t>
      </w:r>
    </w:p>
    <w:p w14:paraId="56CB8F8B" w14:textId="21871B68" w:rsidR="00D20A25" w:rsidRDefault="00D20A25" w:rsidP="00471295">
      <w:pPr>
        <w:rPr>
          <w:lang w:val="es-ES_tradnl"/>
        </w:rPr>
      </w:pPr>
      <w:r>
        <w:rPr>
          <w:lang w:val="es-ES_tradnl"/>
        </w:rPr>
        <w:t>Para el Banco de Chile es deseable aumenta el tiempo de Time to Market de las aplicaciones, es decir, disminuir el tiempo de desarrollo para distintos sistemas operativos, versiones de teléfono, habilidades nativas. Se debe crear en base a tecnologías que sean multiplataforma.</w:t>
      </w:r>
    </w:p>
    <w:p w14:paraId="5733333B" w14:textId="0F561984" w:rsidR="00D20A25" w:rsidRDefault="00D20A25" w:rsidP="00471295">
      <w:pPr>
        <w:rPr>
          <w:lang w:val="es-ES_tradnl"/>
        </w:rPr>
      </w:pPr>
      <w:r>
        <w:rPr>
          <w:lang w:val="es-ES_tradnl"/>
        </w:rPr>
        <w:t>También, la seguridad es un punto importante, ya que en la aplicación se moverán miles de millones de pesos al año, definir el sistema de encriptación de comunicaciones y datos, junto con manejar lo niveles de autenticidad.</w:t>
      </w:r>
    </w:p>
    <w:p w14:paraId="5C20518C" w14:textId="77777777" w:rsidR="00E416EF" w:rsidRDefault="00E416EF" w:rsidP="00471295">
      <w:pPr>
        <w:rPr>
          <w:lang w:val="es-ES_tradnl"/>
        </w:rPr>
      </w:pPr>
    </w:p>
    <w:p w14:paraId="4BF68581" w14:textId="05D45E50" w:rsidR="00903836" w:rsidRDefault="00AC225E" w:rsidP="00903836">
      <w:pPr>
        <w:pStyle w:val="Ttulo2"/>
        <w:rPr>
          <w:lang w:val="es-ES_tradnl"/>
        </w:rPr>
      </w:pPr>
      <w:r>
        <w:rPr>
          <w:lang w:val="es-ES_tradnl"/>
        </w:rPr>
        <w:t xml:space="preserve"> </w:t>
      </w:r>
      <w:r w:rsidR="00471295">
        <w:rPr>
          <w:lang w:val="es-ES_tradnl"/>
        </w:rPr>
        <w:t xml:space="preserve"> </w:t>
      </w:r>
      <w:r w:rsidR="00903836" w:rsidRPr="00161D29">
        <w:rPr>
          <w:lang w:val="es-ES_tradnl"/>
        </w:rPr>
        <w:t>Limitaciones</w:t>
      </w:r>
    </w:p>
    <w:p w14:paraId="1187FE99" w14:textId="200E865B" w:rsidR="00145435" w:rsidRDefault="00145435" w:rsidP="00B52803">
      <w:pPr>
        <w:rPr>
          <w:lang w:val="es-ES_tradnl"/>
        </w:rPr>
      </w:pPr>
    </w:p>
    <w:p w14:paraId="0DB5B58C" w14:textId="1A3F014B" w:rsidR="00D20A25" w:rsidRDefault="00D20A25" w:rsidP="00B52803">
      <w:pPr>
        <w:rPr>
          <w:lang w:val="es-ES_tradnl"/>
        </w:rPr>
      </w:pPr>
      <w:r>
        <w:rPr>
          <w:lang w:val="es-ES_tradnl"/>
        </w:rPr>
        <w:t>Existe desconocimiento de tecnologías multiplataforma en Banco de Chile, ya que siempre se trabaja con estándares reglados y estas nuevas tecnologías entrarían en un foco de estándar distinto al conocido.</w:t>
      </w:r>
    </w:p>
    <w:p w14:paraId="7E215D9A" w14:textId="255ECEA5" w:rsidR="00E759B0" w:rsidRDefault="00E759B0" w:rsidP="00B52803">
      <w:pPr>
        <w:rPr>
          <w:lang w:val="es-ES_tradnl"/>
        </w:rPr>
      </w:pPr>
      <w:r>
        <w:rPr>
          <w:lang w:val="es-ES_tradnl"/>
        </w:rPr>
        <w:t>Desconocimiento de las tecnologías del producto que se comprará para instalar en Servidores de los distintos ambientes de Banco de Chile.</w:t>
      </w:r>
    </w:p>
    <w:p w14:paraId="5B7C3452" w14:textId="77777777" w:rsidR="00E416EF" w:rsidRDefault="00E416EF" w:rsidP="00B52803">
      <w:pPr>
        <w:rPr>
          <w:lang w:val="es-ES_tradnl"/>
        </w:rPr>
      </w:pPr>
    </w:p>
    <w:p w14:paraId="412A479D" w14:textId="3705A4C3" w:rsidR="00E759B0" w:rsidRDefault="00E759B0" w:rsidP="00B52803">
      <w:pPr>
        <w:rPr>
          <w:lang w:val="es-ES_tradnl"/>
        </w:rPr>
      </w:pPr>
      <w:r>
        <w:rPr>
          <w:lang w:val="es-ES_tradnl"/>
        </w:rPr>
        <w:br w:type="page"/>
      </w:r>
    </w:p>
    <w:p w14:paraId="16A0534D" w14:textId="55A825F9" w:rsidR="0030729E" w:rsidRDefault="00D53A0E" w:rsidP="00E759B0">
      <w:pPr>
        <w:pStyle w:val="Ttulo1"/>
        <w:rPr>
          <w:lang w:val="es-ES_tradnl"/>
        </w:rPr>
      </w:pPr>
      <w:r>
        <w:rPr>
          <w:lang w:val="es-ES_tradnl"/>
        </w:rPr>
        <w:lastRenderedPageBreak/>
        <w:t>Descripción de la Empresa</w:t>
      </w:r>
    </w:p>
    <w:p w14:paraId="7A7C6737" w14:textId="77777777" w:rsidR="008570DB" w:rsidRPr="00640367" w:rsidRDefault="008570DB" w:rsidP="00640367">
      <w:pPr>
        <w:rPr>
          <w:lang w:val="es-ES_tradnl"/>
        </w:rPr>
      </w:pPr>
    </w:p>
    <w:p w14:paraId="422AE7D5" w14:textId="1EA62FDA" w:rsidR="00145435" w:rsidRPr="008570DB" w:rsidRDefault="008570DB" w:rsidP="008570DB">
      <w:pPr>
        <w:pStyle w:val="Ttulo2"/>
        <w:numPr>
          <w:ilvl w:val="1"/>
          <w:numId w:val="25"/>
        </w:numPr>
        <w:rPr>
          <w:lang w:val="es-ES_tradnl"/>
        </w:rPr>
      </w:pPr>
      <w:r>
        <w:rPr>
          <w:lang w:val="es-ES_tradnl"/>
        </w:rPr>
        <w:t xml:space="preserve"> </w:t>
      </w:r>
      <w:r w:rsidR="00145435" w:rsidRPr="008570DB">
        <w:rPr>
          <w:lang w:val="es-ES_tradnl"/>
        </w:rPr>
        <w:t xml:space="preserve">Antecedentes </w:t>
      </w:r>
      <w:r w:rsidR="00145435" w:rsidRPr="008570DB">
        <w:t>Generales</w:t>
      </w:r>
    </w:p>
    <w:p w14:paraId="6A02F835" w14:textId="77777777" w:rsidR="00CA4377" w:rsidRDefault="00CA4377" w:rsidP="00EE595D">
      <w:pPr>
        <w:rPr>
          <w:lang w:val="es-ES_tradnl"/>
        </w:rPr>
      </w:pPr>
    </w:p>
    <w:p w14:paraId="730482B7" w14:textId="41E4FE14" w:rsidR="00E759B0" w:rsidRDefault="00E759B0" w:rsidP="00EE595D">
      <w:pPr>
        <w:rPr>
          <w:lang w:val="es-ES_tradnl"/>
        </w:rPr>
      </w:pPr>
      <w:r>
        <w:rPr>
          <w:lang w:val="es-ES_tradnl"/>
        </w:rPr>
        <w:t>Banco de Chile es una entidad financiera creada en 1893, que inició sus operaciones el 2 de enero de 1894, luego de la fusión de tres bancos: Banco de Valparaíso, Banco Nacional de Chile y Banco Agrícola de Chile</w:t>
      </w:r>
    </w:p>
    <w:p w14:paraId="0D062C68" w14:textId="3AB746EB" w:rsidR="00495E7D" w:rsidRDefault="007C30DB" w:rsidP="00EE595D">
      <w:pPr>
        <w:rPr>
          <w:lang w:val="es-ES_tradnl"/>
        </w:rPr>
      </w:pPr>
      <w:r>
        <w:rPr>
          <w:lang w:val="es-ES_tradnl"/>
        </w:rPr>
        <w:t xml:space="preserve">En 1993, </w:t>
      </w:r>
      <w:r w:rsidR="00495E7D" w:rsidRPr="00495E7D">
        <w:rPr>
          <w:lang w:val="es-ES_tradnl"/>
        </w:rPr>
        <w:t xml:space="preserve">crea Banco CrediChile, una división con red propia de oficinas, especializada en el otorgamiento de créditos de consumo a personas de ingresos medios y bajos. </w:t>
      </w:r>
    </w:p>
    <w:p w14:paraId="510F5CD7" w14:textId="7D8E48F2" w:rsidR="00495E7D" w:rsidRDefault="007C30DB" w:rsidP="00EE595D">
      <w:pPr>
        <w:rPr>
          <w:lang w:val="es-ES_tradnl"/>
        </w:rPr>
      </w:pPr>
      <w:r>
        <w:rPr>
          <w:lang w:val="es-ES_tradnl"/>
        </w:rPr>
        <w:t>Entre los años 2000 a 2001</w:t>
      </w:r>
      <w:r w:rsidRPr="007C30DB">
        <w:rPr>
          <w:lang w:val="es-ES_tradnl"/>
        </w:rPr>
        <w:t>, el Banco de Chile acuerda su fusión con Banco de A. Edwards, materia</w:t>
      </w:r>
      <w:r>
        <w:rPr>
          <w:lang w:val="es-ES_tradnl"/>
        </w:rPr>
        <w:t>lizándose el 1 de enero de 2002, c</w:t>
      </w:r>
      <w:r w:rsidRPr="007C30DB">
        <w:rPr>
          <w:lang w:val="es-ES_tradnl"/>
        </w:rPr>
        <w:t>onvirtiéndose en el segundo banco más grande del país</w:t>
      </w:r>
      <w:r>
        <w:rPr>
          <w:lang w:val="es-ES_tradnl"/>
        </w:rPr>
        <w:t>.</w:t>
      </w:r>
    </w:p>
    <w:p w14:paraId="0F1795E7" w14:textId="6F2DFF75" w:rsidR="00E759B0" w:rsidRDefault="00495E7D" w:rsidP="00EE595D">
      <w:pPr>
        <w:rPr>
          <w:lang w:val="es-ES_tradnl"/>
        </w:rPr>
      </w:pPr>
      <w:r>
        <w:rPr>
          <w:lang w:val="es-ES_tradnl"/>
        </w:rPr>
        <w:t>Actualmente, están bajo el control del grupo Luksic (Quiñeco S.A.)</w:t>
      </w:r>
      <w:r w:rsidR="007C30DB">
        <w:rPr>
          <w:lang w:val="es-ES_tradnl"/>
        </w:rPr>
        <w:t>,</w:t>
      </w:r>
      <w:r>
        <w:rPr>
          <w:lang w:val="es-ES_tradnl"/>
        </w:rPr>
        <w:t xml:space="preserve"> que adquirió el banco en diciembre de 2000, </w:t>
      </w:r>
      <w:r w:rsidR="007C30DB">
        <w:rPr>
          <w:lang w:val="es-ES_tradnl"/>
        </w:rPr>
        <w:t>el directorio es presidido</w:t>
      </w:r>
      <w:r>
        <w:rPr>
          <w:lang w:val="es-ES_tradnl"/>
        </w:rPr>
        <w:t xml:space="preserve"> por Pablo Granifo</w:t>
      </w:r>
      <w:r w:rsidR="007C30DB">
        <w:rPr>
          <w:lang w:val="es-ES_tradnl"/>
        </w:rPr>
        <w:t xml:space="preserve"> Lavín. Es</w:t>
      </w:r>
      <w:r>
        <w:rPr>
          <w:lang w:val="es-ES_tradnl"/>
        </w:rPr>
        <w:t xml:space="preserve"> el banco más rentable</w:t>
      </w:r>
      <w:r w:rsidR="007C30DB">
        <w:rPr>
          <w:lang w:val="es-ES_tradnl"/>
        </w:rPr>
        <w:t xml:space="preserve"> del país</w:t>
      </w:r>
      <w:r>
        <w:rPr>
          <w:lang w:val="es-ES_tradnl"/>
        </w:rPr>
        <w:t>.</w:t>
      </w:r>
    </w:p>
    <w:p w14:paraId="595A5F4D" w14:textId="77777777" w:rsidR="00154258" w:rsidRDefault="00154258" w:rsidP="00EE595D">
      <w:pPr>
        <w:rPr>
          <w:lang w:val="es-ES_tradnl"/>
        </w:rPr>
      </w:pPr>
    </w:p>
    <w:p w14:paraId="59B901D1" w14:textId="0B2240E0" w:rsidR="00CA4377" w:rsidRDefault="008570DB" w:rsidP="00EE595D">
      <w:pPr>
        <w:pStyle w:val="Ttulo3"/>
        <w:rPr>
          <w:lang w:val="es-ES_tradnl"/>
        </w:rPr>
      </w:pPr>
      <w:r>
        <w:rPr>
          <w:lang w:val="es-ES_tradnl"/>
        </w:rPr>
        <w:t xml:space="preserve"> </w:t>
      </w:r>
      <w:r w:rsidR="00CA4377">
        <w:rPr>
          <w:lang w:val="es-ES_tradnl"/>
        </w:rPr>
        <w:t>Misión</w:t>
      </w:r>
    </w:p>
    <w:p w14:paraId="69547E73" w14:textId="436A1637" w:rsidR="00F32C35" w:rsidRPr="007C30DB" w:rsidRDefault="00F32C35">
      <w:pPr>
        <w:spacing w:line="276" w:lineRule="auto"/>
        <w:jc w:val="left"/>
        <w:rPr>
          <w:rFonts w:eastAsiaTheme="majorEastAsia" w:cstheme="majorBidi"/>
          <w:szCs w:val="24"/>
          <w:lang w:val="es-ES_tradnl"/>
        </w:rPr>
      </w:pPr>
    </w:p>
    <w:p w14:paraId="52AE2855" w14:textId="63EEEFF4" w:rsidR="007C30DB" w:rsidRPr="007C30DB" w:rsidRDefault="007C30DB" w:rsidP="007C30DB">
      <w:pPr>
        <w:rPr>
          <w:lang w:val="es-ES_tradnl"/>
        </w:rPr>
      </w:pPr>
      <w:r>
        <w:rPr>
          <w:lang w:val="es-ES_tradnl"/>
        </w:rPr>
        <w:t>“</w:t>
      </w:r>
      <w:r w:rsidRPr="007C30DB">
        <w:rPr>
          <w:lang w:val="es-ES_tradnl"/>
        </w:rPr>
        <w:t>Somos una corporación líder conectada al mundo, con una prestigiosa tradición de negocios.  Proveemos a cada segmento de clientes servicios financieros de excelencia, con soluciones creativas y efectivas para cada segmento, asegurando la creación de valor para nuestros accionistas, empleados y la comunidad en general.</w:t>
      </w:r>
      <w:r>
        <w:rPr>
          <w:lang w:val="es-ES_tradnl"/>
        </w:rPr>
        <w:t>”</w:t>
      </w:r>
    </w:p>
    <w:p w14:paraId="2E37F358" w14:textId="337F36A9" w:rsidR="007C30DB" w:rsidRDefault="00154258">
      <w:pPr>
        <w:spacing w:line="276" w:lineRule="auto"/>
        <w:jc w:val="left"/>
        <w:rPr>
          <w:rFonts w:eastAsiaTheme="majorEastAsia" w:cstheme="majorBidi"/>
          <w:b/>
          <w:szCs w:val="24"/>
          <w:lang w:val="es-ES_tradnl"/>
        </w:rPr>
      </w:pPr>
      <w:r>
        <w:rPr>
          <w:rFonts w:eastAsiaTheme="majorEastAsia" w:cstheme="majorBidi"/>
          <w:b/>
          <w:szCs w:val="24"/>
          <w:lang w:val="es-ES_tradnl"/>
        </w:rPr>
        <w:br w:type="page"/>
      </w:r>
    </w:p>
    <w:p w14:paraId="3F8FD61F" w14:textId="2A61144C" w:rsidR="00CA4377" w:rsidRDefault="008570DB" w:rsidP="00EE595D">
      <w:pPr>
        <w:pStyle w:val="Ttulo3"/>
        <w:rPr>
          <w:lang w:val="es-ES_tradnl"/>
        </w:rPr>
      </w:pPr>
      <w:r>
        <w:rPr>
          <w:lang w:val="es-ES_tradnl"/>
        </w:rPr>
        <w:lastRenderedPageBreak/>
        <w:t xml:space="preserve"> </w:t>
      </w:r>
      <w:r w:rsidR="00CA4377">
        <w:rPr>
          <w:lang w:val="es-ES_tradnl"/>
        </w:rPr>
        <w:t>Visión</w:t>
      </w:r>
    </w:p>
    <w:p w14:paraId="34F32E4D" w14:textId="77777777" w:rsidR="00145435" w:rsidRDefault="00145435" w:rsidP="00575175">
      <w:pPr>
        <w:rPr>
          <w:lang w:val="es-ES_tradnl"/>
        </w:rPr>
      </w:pPr>
    </w:p>
    <w:p w14:paraId="60784545" w14:textId="77DDE582" w:rsidR="007C30DB" w:rsidRDefault="00575175" w:rsidP="007C30DB">
      <w:pPr>
        <w:rPr>
          <w:lang w:val="es-ES_tradnl"/>
        </w:rPr>
      </w:pPr>
      <w:r>
        <w:rPr>
          <w:lang w:val="es-ES_tradnl"/>
        </w:rPr>
        <w:t>“</w:t>
      </w:r>
      <w:r w:rsidR="007C30DB" w:rsidRPr="007C30DB">
        <w:rPr>
          <w:lang w:val="es-ES_tradnl"/>
        </w:rPr>
        <w:t>Buscamos permanentemente, en todo lo que hacemos, ser el mejor banco para nuestros clientes, el mejor lugar para trabajar y la mejor inversión para nuestros accionistas. Y lo hacemos de forma comprometida con las personas que conforman nuestra organización y el desarrollo de la comunidad.</w:t>
      </w:r>
      <w:r>
        <w:rPr>
          <w:lang w:val="es-ES_tradnl"/>
        </w:rPr>
        <w:t>”</w:t>
      </w:r>
    </w:p>
    <w:p w14:paraId="01065BE9" w14:textId="77777777" w:rsidR="007C30DB" w:rsidRDefault="007C30DB" w:rsidP="005535CE">
      <w:pPr>
        <w:rPr>
          <w:lang w:val="es-ES_tradnl"/>
        </w:rPr>
      </w:pPr>
    </w:p>
    <w:p w14:paraId="46BA3BE7" w14:textId="36C955D0" w:rsidR="00AA7C4D" w:rsidRDefault="008570DB" w:rsidP="00EE595D">
      <w:pPr>
        <w:pStyle w:val="Ttulo3"/>
        <w:rPr>
          <w:lang w:val="es-ES_tradnl"/>
        </w:rPr>
      </w:pPr>
      <w:r>
        <w:rPr>
          <w:lang w:val="es-ES_tradnl"/>
        </w:rPr>
        <w:t xml:space="preserve"> </w:t>
      </w:r>
      <w:r w:rsidR="006255F7">
        <w:rPr>
          <w:lang w:val="es-ES_tradnl"/>
        </w:rPr>
        <w:t xml:space="preserve">Principios y </w:t>
      </w:r>
      <w:r w:rsidR="00AA7C4D">
        <w:rPr>
          <w:lang w:val="es-ES_tradnl"/>
        </w:rPr>
        <w:t>Valores</w:t>
      </w:r>
    </w:p>
    <w:p w14:paraId="63574D24" w14:textId="18099A1D" w:rsidR="00787AA0" w:rsidRDefault="00787AA0" w:rsidP="005535CE">
      <w:pPr>
        <w:rPr>
          <w:lang w:val="es-ES_tradnl"/>
        </w:rPr>
      </w:pPr>
    </w:p>
    <w:p w14:paraId="7DC6CE24" w14:textId="4714D3C1" w:rsidR="00F13FC6" w:rsidRDefault="00F13FC6" w:rsidP="00F13FC6">
      <w:pPr>
        <w:rPr>
          <w:lang w:val="es-ES_tradnl"/>
        </w:rPr>
      </w:pPr>
      <w:r>
        <w:rPr>
          <w:lang w:val="es-ES_tradnl"/>
        </w:rPr>
        <w:t>“</w:t>
      </w:r>
      <w:r w:rsidRPr="00F13FC6">
        <w:rPr>
          <w:lang w:val="es-ES_tradnl"/>
        </w:rPr>
        <w:t>Estamos comprometidos con uno de los negocios de mayor importancia para el desarrollo de Chile y los chilenos, y lo asumimos con un profundo sentido de responsabilidad.  Dada la naturaleza de nuestro negocio exigimos de cada uno de nosotros un comportamiento íntegro, de discreción en el manejo de la información y prudencia en la toma de decisi</w:t>
      </w:r>
      <w:r>
        <w:rPr>
          <w:lang w:val="es-ES_tradnl"/>
        </w:rPr>
        <w:t>ones, pensando en el bien común.”</w:t>
      </w:r>
    </w:p>
    <w:p w14:paraId="1E5F30E1" w14:textId="44E2F4EA" w:rsidR="00F13FC6" w:rsidRDefault="00154258" w:rsidP="005535CE">
      <w:pPr>
        <w:rPr>
          <w:lang w:val="es-ES_tradnl"/>
        </w:rPr>
      </w:pPr>
      <w:r>
        <w:rPr>
          <w:lang w:val="es-ES_tradnl"/>
        </w:rPr>
        <w:br w:type="page"/>
      </w:r>
    </w:p>
    <w:p w14:paraId="7C5DB22B" w14:textId="77777777" w:rsidR="002D3BFE" w:rsidRDefault="008570DB" w:rsidP="002D3BFE">
      <w:pPr>
        <w:pStyle w:val="Ttulo3"/>
        <w:rPr>
          <w:lang w:val="es-ES_tradnl"/>
        </w:rPr>
      </w:pPr>
      <w:r>
        <w:rPr>
          <w:lang w:val="es-ES_tradnl"/>
        </w:rPr>
        <w:lastRenderedPageBreak/>
        <w:t xml:space="preserve"> </w:t>
      </w:r>
      <w:r w:rsidR="00CA4377">
        <w:rPr>
          <w:lang w:val="es-ES_tradnl"/>
        </w:rPr>
        <w:t>Organigrama</w:t>
      </w:r>
    </w:p>
    <w:p w14:paraId="737BE54A" w14:textId="77777777" w:rsidR="002D3BFE" w:rsidRPr="002D3BFE" w:rsidRDefault="002D3BFE" w:rsidP="002D3BFE"/>
    <w:p w14:paraId="73184F33" w14:textId="77777777" w:rsidR="002D3BFE" w:rsidRDefault="002A1772" w:rsidP="002D3BFE">
      <w:pPr>
        <w:rPr>
          <w:lang w:val="es-ES_tradnl"/>
        </w:rPr>
      </w:pPr>
      <w:r w:rsidRPr="00556BA0">
        <w:rPr>
          <w:noProof/>
          <w:lang w:eastAsia="es-ES"/>
        </w:rPr>
        <w:drawing>
          <wp:inline distT="0" distB="0" distL="0" distR="0" wp14:anchorId="3FBE6279" wp14:editId="2F925F10">
            <wp:extent cx="5829935" cy="3274695"/>
            <wp:effectExtent l="0" t="0" r="37465" b="52705"/>
            <wp:docPr id="3" name="Diagrama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4CAE143" w14:textId="77777777" w:rsidR="002D3BFE" w:rsidRDefault="002D3BFE" w:rsidP="002D3BFE">
      <w:pPr>
        <w:rPr>
          <w:lang w:val="es-ES_tradnl"/>
        </w:rPr>
      </w:pPr>
    </w:p>
    <w:p w14:paraId="4A88899F" w14:textId="77777777" w:rsidR="00F13FC6" w:rsidRPr="002D3BFE" w:rsidRDefault="00556BA0" w:rsidP="002D3BFE">
      <w:pPr>
        <w:rPr>
          <w:lang w:val="es-ES_tradnl"/>
        </w:rPr>
      </w:pPr>
      <w:r w:rsidRPr="00556BA0">
        <w:rPr>
          <w:noProof/>
          <w:lang w:eastAsia="es-ES"/>
        </w:rPr>
        <w:drawing>
          <wp:inline distT="0" distB="0" distL="0" distR="0" wp14:anchorId="0C2ECE8E" wp14:editId="51651F13">
            <wp:extent cx="5829935" cy="3287395"/>
            <wp:effectExtent l="0" t="0" r="37465" b="65405"/>
            <wp:docPr id="2" name="Diagrama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D9CE6B7" w14:textId="024B2651" w:rsidR="00185AA9" w:rsidRPr="00420BDC" w:rsidRDefault="00185AA9" w:rsidP="005535CE"/>
    <w:p w14:paraId="48254110" w14:textId="021520E5" w:rsidR="008A2735" w:rsidRPr="00942751" w:rsidRDefault="008570DB" w:rsidP="00145435">
      <w:pPr>
        <w:pStyle w:val="Ttulo2"/>
        <w:rPr>
          <w:lang w:val="es-ES_tradnl"/>
        </w:rPr>
      </w:pPr>
      <w:r>
        <w:rPr>
          <w:lang w:val="es-ES_tradnl"/>
        </w:rPr>
        <w:lastRenderedPageBreak/>
        <w:t xml:space="preserve"> </w:t>
      </w:r>
      <w:r w:rsidR="008A2735" w:rsidRPr="00942751">
        <w:rPr>
          <w:lang w:val="es-ES_tradnl"/>
        </w:rPr>
        <w:t>Identificación del Problema</w:t>
      </w:r>
    </w:p>
    <w:p w14:paraId="0FDE1340" w14:textId="77777777" w:rsidR="008A2735" w:rsidRDefault="008A2735" w:rsidP="008A2735">
      <w:pPr>
        <w:rPr>
          <w:lang w:val="es-ES_tradnl"/>
        </w:rPr>
      </w:pPr>
    </w:p>
    <w:p w14:paraId="0D51C9EA" w14:textId="4D5C7349" w:rsidR="00892B30" w:rsidRDefault="00892B30" w:rsidP="008A2735">
      <w:pPr>
        <w:rPr>
          <w:lang w:val="es-ES_tradnl"/>
        </w:rPr>
      </w:pPr>
      <w:r>
        <w:rPr>
          <w:lang w:val="es-ES_tradnl"/>
        </w:rPr>
        <w:t xml:space="preserve">Actualizar la aplicación de banca móvil de Banco de </w:t>
      </w:r>
      <w:r w:rsidR="00F83F33">
        <w:rPr>
          <w:lang w:val="es-ES_tradnl"/>
        </w:rPr>
        <w:t>Chile</w:t>
      </w:r>
      <w:r>
        <w:rPr>
          <w:lang w:val="es-ES_tradnl"/>
        </w:rPr>
        <w:t xml:space="preserve"> manera de dar al cliente na mejor experiencia del servicio online entregado Para este fin se debe buscar una plataforma modera y robusta, que permita implementar funcionalidades básicas ya existentes en la banca móvil a reemplazar y añadir nuevas funcionalidades, además, poder ampliar en un futuro la cantidad de servicios entregados.</w:t>
      </w:r>
    </w:p>
    <w:p w14:paraId="4433596C" w14:textId="14303D16" w:rsidR="006A1ACD" w:rsidRDefault="006A1ACD" w:rsidP="008A2735">
      <w:pPr>
        <w:rPr>
          <w:lang w:val="es-ES_tradnl"/>
        </w:rPr>
      </w:pPr>
      <w:r>
        <w:rPr>
          <w:lang w:val="es-ES_tradnl"/>
        </w:rPr>
        <w:t>Esto debe realizarse mediante alguna empresa que provea la solución a dichas necesidades.</w:t>
      </w:r>
    </w:p>
    <w:p w14:paraId="6BC8252E" w14:textId="77777777" w:rsidR="00892B30" w:rsidRPr="008A2735" w:rsidRDefault="00892B30" w:rsidP="008A2735">
      <w:pPr>
        <w:rPr>
          <w:lang w:val="es-ES_tradnl"/>
        </w:rPr>
      </w:pPr>
    </w:p>
    <w:p w14:paraId="69DB37D5" w14:textId="55FCD780" w:rsidR="00145435" w:rsidRDefault="00126B79" w:rsidP="00145435">
      <w:pPr>
        <w:pStyle w:val="Ttulo2"/>
        <w:rPr>
          <w:lang w:val="es-ES_tradnl"/>
        </w:rPr>
      </w:pPr>
      <w:r>
        <w:rPr>
          <w:lang w:val="es-ES_tradnl"/>
        </w:rPr>
        <w:t xml:space="preserve"> </w:t>
      </w:r>
      <w:r w:rsidR="00145435" w:rsidRPr="00185AA9">
        <w:rPr>
          <w:lang w:val="es-ES_tradnl"/>
        </w:rPr>
        <w:t>Levantamiento de Procesos</w:t>
      </w:r>
    </w:p>
    <w:p w14:paraId="38A938F7" w14:textId="77777777" w:rsidR="00C706DB" w:rsidRDefault="00C706DB" w:rsidP="00C706DB">
      <w:pPr>
        <w:rPr>
          <w:highlight w:val="yellow"/>
        </w:rPr>
      </w:pPr>
    </w:p>
    <w:p w14:paraId="4308B4BD" w14:textId="2BE6DFB7" w:rsidR="00892B30" w:rsidRDefault="004644A5" w:rsidP="00C706DB">
      <w:r w:rsidRPr="004644A5">
        <w:t xml:space="preserve">Los </w:t>
      </w:r>
      <w:r>
        <w:t>servicios</w:t>
      </w:r>
      <w:r w:rsidRPr="004644A5">
        <w:t xml:space="preserve"> </w:t>
      </w:r>
      <w:r>
        <w:t>del banco que se implementarán en esta banca móvil serán los siguientes:</w:t>
      </w:r>
    </w:p>
    <w:p w14:paraId="0274136C" w14:textId="72A8096C" w:rsidR="004644A5" w:rsidRDefault="004644A5" w:rsidP="004644A5">
      <w:pPr>
        <w:pStyle w:val="Prrafodelista"/>
        <w:numPr>
          <w:ilvl w:val="0"/>
          <w:numId w:val="42"/>
        </w:numPr>
      </w:pPr>
      <w:r>
        <w:t>Enrolamiento y acceso personalizado,</w:t>
      </w:r>
    </w:p>
    <w:p w14:paraId="2880DCEC" w14:textId="55DBD310" w:rsidR="004644A5" w:rsidRDefault="004644A5" w:rsidP="004644A5">
      <w:pPr>
        <w:pStyle w:val="Prrafodelista"/>
        <w:numPr>
          <w:ilvl w:val="0"/>
          <w:numId w:val="42"/>
        </w:numPr>
      </w:pPr>
      <w:r>
        <w:t>Autenticación de usuario,</w:t>
      </w:r>
    </w:p>
    <w:p w14:paraId="4DF1F1F3" w14:textId="42F3F34D" w:rsidR="004644A5" w:rsidRDefault="004644A5" w:rsidP="004644A5">
      <w:pPr>
        <w:pStyle w:val="Prrafodelista"/>
        <w:numPr>
          <w:ilvl w:val="0"/>
          <w:numId w:val="42"/>
        </w:numPr>
      </w:pPr>
      <w:r>
        <w:t>Home para cliente enrolado y no enrolado,</w:t>
      </w:r>
    </w:p>
    <w:p w14:paraId="6D3CFA35" w14:textId="306C39D8" w:rsidR="004644A5" w:rsidRDefault="004644A5" w:rsidP="004644A5">
      <w:pPr>
        <w:pStyle w:val="Prrafodelista"/>
        <w:numPr>
          <w:ilvl w:val="0"/>
          <w:numId w:val="42"/>
        </w:numPr>
      </w:pPr>
      <w:r>
        <w:t>Saldos y movimientos consolidados,</w:t>
      </w:r>
    </w:p>
    <w:p w14:paraId="7CFE31F0" w14:textId="73FF9E63" w:rsidR="004644A5" w:rsidRDefault="004644A5" w:rsidP="004644A5">
      <w:pPr>
        <w:pStyle w:val="Prrafodelista"/>
        <w:numPr>
          <w:ilvl w:val="0"/>
          <w:numId w:val="42"/>
        </w:numPr>
      </w:pPr>
      <w:r>
        <w:t>Carlota de cuenta corriente y tarjeta de crédito,</w:t>
      </w:r>
    </w:p>
    <w:p w14:paraId="61B83CC1" w14:textId="0C7F4A28" w:rsidR="004644A5" w:rsidRDefault="004644A5" w:rsidP="004644A5">
      <w:pPr>
        <w:pStyle w:val="Prrafodelista"/>
        <w:numPr>
          <w:ilvl w:val="0"/>
          <w:numId w:val="42"/>
        </w:numPr>
      </w:pPr>
      <w:r>
        <w:t>Transferencias a terceros,</w:t>
      </w:r>
    </w:p>
    <w:p w14:paraId="194A5832" w14:textId="575D4725" w:rsidR="004644A5" w:rsidRDefault="004644A5" w:rsidP="004644A5">
      <w:pPr>
        <w:pStyle w:val="Prrafodelista"/>
        <w:numPr>
          <w:ilvl w:val="0"/>
          <w:numId w:val="42"/>
        </w:numPr>
      </w:pPr>
      <w:r>
        <w:t>Transferencias entre cuentas del cliente,</w:t>
      </w:r>
    </w:p>
    <w:p w14:paraId="23C9B707" w14:textId="46D940DA" w:rsidR="004644A5" w:rsidRDefault="00F83F33" w:rsidP="004644A5">
      <w:pPr>
        <w:pStyle w:val="Prrafodelista"/>
        <w:numPr>
          <w:ilvl w:val="0"/>
          <w:numId w:val="42"/>
        </w:numPr>
      </w:pPr>
      <w:r>
        <w:t>Cartela</w:t>
      </w:r>
      <w:r w:rsidR="004644A5">
        <w:t xml:space="preserve"> de transferencias,</w:t>
      </w:r>
    </w:p>
    <w:p w14:paraId="1AFC7152" w14:textId="6AF4F51A" w:rsidR="004644A5" w:rsidRDefault="004644A5" w:rsidP="004644A5">
      <w:pPr>
        <w:pStyle w:val="Prrafodelista"/>
        <w:numPr>
          <w:ilvl w:val="0"/>
          <w:numId w:val="42"/>
        </w:numPr>
      </w:pPr>
      <w:r>
        <w:t>Redgiro,</w:t>
      </w:r>
    </w:p>
    <w:p w14:paraId="5A2C2785" w14:textId="5732CB2B" w:rsidR="004644A5" w:rsidRDefault="004644A5" w:rsidP="004644A5">
      <w:pPr>
        <w:pStyle w:val="Prrafodelista"/>
        <w:numPr>
          <w:ilvl w:val="0"/>
          <w:numId w:val="42"/>
        </w:numPr>
      </w:pPr>
      <w:r>
        <w:t>Recarga celular,</w:t>
      </w:r>
    </w:p>
    <w:p w14:paraId="52A907B0" w14:textId="30E10867" w:rsidR="004644A5" w:rsidRDefault="004644A5" w:rsidP="004644A5">
      <w:pPr>
        <w:pStyle w:val="Prrafodelista"/>
        <w:numPr>
          <w:ilvl w:val="0"/>
          <w:numId w:val="42"/>
        </w:numPr>
      </w:pPr>
      <w:r>
        <w:t>Pago de tarjetas de créditos,</w:t>
      </w:r>
    </w:p>
    <w:p w14:paraId="440C3262" w14:textId="13C474EF" w:rsidR="004644A5" w:rsidRDefault="004644A5" w:rsidP="004644A5">
      <w:pPr>
        <w:pStyle w:val="Prrafodelista"/>
        <w:numPr>
          <w:ilvl w:val="0"/>
          <w:numId w:val="42"/>
        </w:numPr>
      </w:pPr>
      <w:r>
        <w:t>Avance de tarjeta de créditos,</w:t>
      </w:r>
    </w:p>
    <w:p w14:paraId="72C6B21D" w14:textId="66D1CA4A" w:rsidR="004644A5" w:rsidRDefault="004644A5" w:rsidP="004644A5">
      <w:pPr>
        <w:pStyle w:val="Prrafodelista"/>
        <w:numPr>
          <w:ilvl w:val="0"/>
          <w:numId w:val="42"/>
        </w:numPr>
      </w:pPr>
      <w:r>
        <w:t>Pago de línea de crédito, y</w:t>
      </w:r>
    </w:p>
    <w:p w14:paraId="4B119789" w14:textId="24F1AEF6" w:rsidR="004644A5" w:rsidRDefault="004644A5" w:rsidP="004644A5">
      <w:pPr>
        <w:pStyle w:val="Prrafodelista"/>
        <w:numPr>
          <w:ilvl w:val="0"/>
          <w:numId w:val="42"/>
        </w:numPr>
      </w:pPr>
      <w:r>
        <w:t>Consulta de saldo de inversiones.</w:t>
      </w:r>
    </w:p>
    <w:p w14:paraId="307F4004" w14:textId="77777777" w:rsidR="004644A5" w:rsidRDefault="004644A5" w:rsidP="004644A5"/>
    <w:p w14:paraId="1225E937" w14:textId="77777777" w:rsidR="004644A5" w:rsidRDefault="004644A5" w:rsidP="004644A5"/>
    <w:p w14:paraId="5370A657" w14:textId="77777777" w:rsidR="004644A5" w:rsidRPr="004644A5" w:rsidRDefault="004644A5" w:rsidP="004644A5"/>
    <w:p w14:paraId="3507B927" w14:textId="4A7450AD" w:rsidR="004644A5" w:rsidRDefault="007E5CA0" w:rsidP="00C706DB">
      <w:r>
        <w:t>A continuación, en la figura, presentaremos el diagrama de arquitectura de</w:t>
      </w:r>
      <w:r w:rsidR="004644A5">
        <w:t xml:space="preserve"> Banco de Chile</w:t>
      </w:r>
      <w:r>
        <w:t>, se ve destacado en verde los servicios que consumirá la nueva banca móvil y con rojo los servicios que se modificarán para la implementación.</w:t>
      </w:r>
    </w:p>
    <w:p w14:paraId="23C50426" w14:textId="583CFC6C" w:rsidR="004644A5" w:rsidRPr="004644A5" w:rsidRDefault="004644A5" w:rsidP="001911A4">
      <w:pPr>
        <w:ind w:left="-1134"/>
      </w:pPr>
      <w:r w:rsidRPr="004644A5">
        <w:rPr>
          <w:noProof/>
          <w:lang w:eastAsia="es-ES"/>
        </w:rPr>
        <w:drawing>
          <wp:inline distT="0" distB="0" distL="0" distR="0" wp14:anchorId="604C52E1" wp14:editId="30D41888">
            <wp:extent cx="6909326" cy="4684395"/>
            <wp:effectExtent l="0" t="0" r="0" b="0"/>
            <wp:docPr id="491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6"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09927" cy="4684802"/>
                    </a:xfrm>
                    <a:prstGeom prst="rect">
                      <a:avLst/>
                    </a:prstGeom>
                    <a:noFill/>
                    <a:ln>
                      <a:noFill/>
                    </a:ln>
                    <a:effectLst/>
                    <a:extLst/>
                  </pic:spPr>
                </pic:pic>
              </a:graphicData>
            </a:graphic>
          </wp:inline>
        </w:drawing>
      </w:r>
      <w:r w:rsidR="001911A4">
        <w:br w:type="page"/>
      </w:r>
    </w:p>
    <w:p w14:paraId="68113CBA" w14:textId="77777777" w:rsidR="00983348" w:rsidRDefault="00983348" w:rsidP="005535CE">
      <w:pPr>
        <w:pStyle w:val="Ttulo2"/>
        <w:rPr>
          <w:noProof/>
          <w:lang w:eastAsia="es-ES"/>
        </w:rPr>
      </w:pPr>
      <w:r w:rsidRPr="006229BA">
        <w:rPr>
          <w:noProof/>
          <w:lang w:eastAsia="es-ES"/>
        </w:rPr>
        <w:lastRenderedPageBreak/>
        <w:t xml:space="preserve"> </w:t>
      </w:r>
      <w:bookmarkStart w:id="0" w:name="_Ref288042765"/>
      <w:r w:rsidRPr="006229BA">
        <w:rPr>
          <w:noProof/>
          <w:lang w:eastAsia="es-ES"/>
        </w:rPr>
        <w:t>Análisis de los procesos</w:t>
      </w:r>
      <w:bookmarkEnd w:id="0"/>
    </w:p>
    <w:p w14:paraId="64AC81C0" w14:textId="77777777" w:rsidR="00463CEB" w:rsidRDefault="00463CEB" w:rsidP="00463CEB"/>
    <w:p w14:paraId="0CAB3A73" w14:textId="1DE14559" w:rsidR="00BC0E10" w:rsidRDefault="00BC0E10" w:rsidP="00463CEB">
      <w:r>
        <w:t xml:space="preserve">La nueva banca móvil, al igual que la anterior, debe llamar a </w:t>
      </w:r>
      <w:r w:rsidR="00BD2E0C">
        <w:t xml:space="preserve">distintos </w:t>
      </w:r>
      <w:r>
        <w:t>web services que están dentro de un Bus de Servicios Oracle</w:t>
      </w:r>
      <w:r w:rsidR="00BD2E0C">
        <w:t xml:space="preserve"> para que se provea de los distintos tipos de datos y ejecutar múltiples transacciones, a continuación se enumera y describe un análisis de los distintos procesos que se ejecutarán:</w:t>
      </w:r>
    </w:p>
    <w:p w14:paraId="4362C50C" w14:textId="77777777" w:rsidR="00BC0E10" w:rsidRPr="00463CEB" w:rsidRDefault="00BC0E10" w:rsidP="00463CEB"/>
    <w:p w14:paraId="7481C602" w14:textId="44AF67D1" w:rsidR="00446640" w:rsidRDefault="00463CEB" w:rsidP="00463CEB">
      <w:pPr>
        <w:pStyle w:val="Ttulo3"/>
        <w:rPr>
          <w:lang w:eastAsia="es-ES"/>
        </w:rPr>
      </w:pPr>
      <w:r>
        <w:rPr>
          <w:lang w:eastAsia="es-ES"/>
        </w:rPr>
        <w:t xml:space="preserve"> Enrolamiento</w:t>
      </w:r>
    </w:p>
    <w:p w14:paraId="5F86C7C8" w14:textId="77777777" w:rsidR="00463CEB" w:rsidRPr="00463CEB" w:rsidRDefault="00463CEB" w:rsidP="00463CEB"/>
    <w:p w14:paraId="5B3BA807" w14:textId="713ABD14" w:rsidR="00463CEB" w:rsidRPr="00463CEB" w:rsidRDefault="00463CEB" w:rsidP="00463CEB">
      <w:r>
        <w:t xml:space="preserve">Para enrolar en banca móvil, </w:t>
      </w:r>
      <w:r w:rsidR="001911A4">
        <w:t>se debe</w:t>
      </w:r>
      <w:r>
        <w:t xml:space="preserve"> realiza</w:t>
      </w:r>
      <w:r w:rsidR="001911A4">
        <w:t>r llamada a los web s</w:t>
      </w:r>
      <w:r>
        <w:t>ervices (WSDL) que contiene los datos del cliente</w:t>
      </w:r>
      <w:r w:rsidR="001911A4">
        <w:t>, servicio</w:t>
      </w:r>
      <w:r>
        <w:t xml:space="preserve"> CS000152, a través de su </w:t>
      </w:r>
      <w:r w:rsidR="00F83F33">
        <w:t>Rut</w:t>
      </w:r>
      <w:r>
        <w:t xml:space="preserve"> y clave secreta, este servicio provee los datos del cliente para generar un enrolamiento. Luego con el servicio CS000340 realizamos la comprobación por medio de un </w:t>
      </w:r>
      <w:r w:rsidR="00F83F33">
        <w:t>toquen</w:t>
      </w:r>
      <w:r>
        <w:t xml:space="preserve"> (digipass) o tarjeta de coordenadas (digicard) para validar que es el cliente por medio de autenticación.</w:t>
      </w:r>
    </w:p>
    <w:p w14:paraId="578A8FC8" w14:textId="308C82DA" w:rsidR="001911A4" w:rsidRDefault="00BC0E10" w:rsidP="00BC0E10">
      <w:pPr>
        <w:jc w:val="center"/>
      </w:pPr>
      <w:r w:rsidRPr="00BC0E10">
        <w:rPr>
          <w:noProof/>
          <w:lang w:eastAsia="es-ES"/>
        </w:rPr>
        <w:drawing>
          <wp:inline distT="0" distB="0" distL="0" distR="0" wp14:anchorId="6EE090E5" wp14:editId="7D8370EE">
            <wp:extent cx="5612130" cy="1216762"/>
            <wp:effectExtent l="0" t="0" r="1270" b="254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1216762"/>
                    </a:xfrm>
                    <a:prstGeom prst="rect">
                      <a:avLst/>
                    </a:prstGeom>
                    <a:noFill/>
                    <a:ln>
                      <a:noFill/>
                    </a:ln>
                  </pic:spPr>
                </pic:pic>
              </a:graphicData>
            </a:graphic>
          </wp:inline>
        </w:drawing>
      </w:r>
    </w:p>
    <w:p w14:paraId="110760B2" w14:textId="63155472" w:rsidR="00463CEB" w:rsidRDefault="00BD2E0C" w:rsidP="00463CEB">
      <w:r>
        <w:br w:type="page"/>
      </w:r>
    </w:p>
    <w:p w14:paraId="174908C4" w14:textId="6A9FA7AB" w:rsidR="00463CEB" w:rsidRDefault="00463CEB" w:rsidP="00463CEB">
      <w:pPr>
        <w:pStyle w:val="Ttulo3"/>
      </w:pPr>
      <w:r>
        <w:lastRenderedPageBreak/>
        <w:t xml:space="preserve"> Saldo</w:t>
      </w:r>
      <w:r w:rsidR="001911A4">
        <w:t>s</w:t>
      </w:r>
      <w:r>
        <w:t xml:space="preserve"> </w:t>
      </w:r>
      <w:r w:rsidR="001911A4">
        <w:t>de cuenta y tarjeta</w:t>
      </w:r>
    </w:p>
    <w:p w14:paraId="102AC28F" w14:textId="77777777" w:rsidR="00463CEB" w:rsidRDefault="00463CEB" w:rsidP="00463CEB"/>
    <w:p w14:paraId="4D0009D2" w14:textId="5C30F189" w:rsidR="00463CEB" w:rsidRDefault="001911A4" w:rsidP="00463CEB">
      <w:r>
        <w:t>Para obtener los saldos y cuentas consolidadas de cuentas y tarjetas de créditos se debe realizar llamadas a los web services CS000069 para consultar los saldos de cuentas y al web service CS001169 para obtener el saldo de tarjeta de crédito.</w:t>
      </w:r>
    </w:p>
    <w:p w14:paraId="07CDFAEE" w14:textId="19A069C3" w:rsidR="00463CEB" w:rsidRDefault="000E1F66" w:rsidP="00463CEB">
      <w:r w:rsidRPr="000E1F66">
        <w:rPr>
          <w:noProof/>
          <w:lang w:eastAsia="es-ES"/>
        </w:rPr>
        <w:drawing>
          <wp:inline distT="0" distB="0" distL="0" distR="0" wp14:anchorId="5CACF888" wp14:editId="3194DFEB">
            <wp:extent cx="5612130" cy="1216762"/>
            <wp:effectExtent l="0" t="0" r="1270" b="2540"/>
            <wp:docPr id="3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1216762"/>
                    </a:xfrm>
                    <a:prstGeom prst="rect">
                      <a:avLst/>
                    </a:prstGeom>
                    <a:noFill/>
                    <a:ln>
                      <a:noFill/>
                    </a:ln>
                  </pic:spPr>
                </pic:pic>
              </a:graphicData>
            </a:graphic>
          </wp:inline>
        </w:drawing>
      </w:r>
    </w:p>
    <w:p w14:paraId="67836857" w14:textId="77777777" w:rsidR="001911A4" w:rsidRDefault="001911A4" w:rsidP="00463CEB"/>
    <w:p w14:paraId="5CAEFDAB" w14:textId="7E0A2854" w:rsidR="001911A4" w:rsidRDefault="001911A4" w:rsidP="001911A4">
      <w:pPr>
        <w:pStyle w:val="Ttulo3"/>
      </w:pPr>
      <w:r>
        <w:t xml:space="preserve"> Movimientos de cuentas</w:t>
      </w:r>
    </w:p>
    <w:p w14:paraId="66BA1F04" w14:textId="77777777" w:rsidR="001911A4" w:rsidRDefault="001911A4" w:rsidP="001911A4"/>
    <w:p w14:paraId="71731898" w14:textId="598F97D2" w:rsidR="001911A4" w:rsidRPr="001911A4" w:rsidRDefault="00BB2FFA" w:rsidP="001911A4">
      <w:r>
        <w:t>Para obtener los movimientos de cuenta, se debe llamar al web service CS000072, este obtiene todos los movimientos de la cuenta consultada, en un rango de fecha.</w:t>
      </w:r>
    </w:p>
    <w:p w14:paraId="0FDA1E7D" w14:textId="4C32FCAE" w:rsidR="00333E40" w:rsidRDefault="000E1F66" w:rsidP="00333E40">
      <w:r w:rsidRPr="000E1F66">
        <w:rPr>
          <w:noProof/>
          <w:lang w:eastAsia="es-ES"/>
        </w:rPr>
        <w:drawing>
          <wp:inline distT="0" distB="0" distL="0" distR="0" wp14:anchorId="09A3C940" wp14:editId="3095E3B6">
            <wp:extent cx="5612130" cy="1216762"/>
            <wp:effectExtent l="0" t="0" r="1270" b="2540"/>
            <wp:docPr id="3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1216762"/>
                    </a:xfrm>
                    <a:prstGeom prst="rect">
                      <a:avLst/>
                    </a:prstGeom>
                    <a:noFill/>
                    <a:ln>
                      <a:noFill/>
                    </a:ln>
                  </pic:spPr>
                </pic:pic>
              </a:graphicData>
            </a:graphic>
          </wp:inline>
        </w:drawing>
      </w:r>
    </w:p>
    <w:p w14:paraId="2ACCD40C" w14:textId="13E33E4F" w:rsidR="00BB2FFA" w:rsidRDefault="00BB2FFA" w:rsidP="001911A4"/>
    <w:p w14:paraId="7EACA5CE" w14:textId="4061C6F9" w:rsidR="00BD2E0C" w:rsidRDefault="00BD2E0C" w:rsidP="001911A4">
      <w:r>
        <w:br w:type="page"/>
      </w:r>
    </w:p>
    <w:p w14:paraId="195BCF7B" w14:textId="4745C45C" w:rsidR="00BB2FFA" w:rsidRDefault="00BB2FFA" w:rsidP="00BB2FFA">
      <w:pPr>
        <w:pStyle w:val="Ttulo3"/>
      </w:pPr>
      <w:r>
        <w:lastRenderedPageBreak/>
        <w:t xml:space="preserve"> </w:t>
      </w:r>
      <w:r w:rsidR="00333E40">
        <w:t>Movimiento de tarjetas de crédito</w:t>
      </w:r>
    </w:p>
    <w:p w14:paraId="2A6A337B" w14:textId="77777777" w:rsidR="00333E40" w:rsidRDefault="00333E40" w:rsidP="00333E40"/>
    <w:p w14:paraId="4FCB5551" w14:textId="2293DB25" w:rsidR="00333E40" w:rsidRDefault="00333E40" w:rsidP="00333E40">
      <w:r>
        <w:t>Para obtener los movimientos de tarjeta de crédito, se debe llamar al web service CS000232, este obtiene todos los movimientos de las tarjetas de crédito, en un rango de fecha.</w:t>
      </w:r>
    </w:p>
    <w:p w14:paraId="43125D8A" w14:textId="3543D797" w:rsidR="00D125E6" w:rsidRDefault="000E1F66" w:rsidP="00333E40">
      <w:r w:rsidRPr="000E1F66">
        <w:rPr>
          <w:noProof/>
          <w:lang w:eastAsia="es-ES"/>
        </w:rPr>
        <w:drawing>
          <wp:inline distT="0" distB="0" distL="0" distR="0" wp14:anchorId="1D9AF45C" wp14:editId="20A8AF23">
            <wp:extent cx="5612130" cy="1216762"/>
            <wp:effectExtent l="0" t="0" r="1270" b="2540"/>
            <wp:docPr id="3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1216762"/>
                    </a:xfrm>
                    <a:prstGeom prst="rect">
                      <a:avLst/>
                    </a:prstGeom>
                    <a:noFill/>
                    <a:ln>
                      <a:noFill/>
                    </a:ln>
                  </pic:spPr>
                </pic:pic>
              </a:graphicData>
            </a:graphic>
          </wp:inline>
        </w:drawing>
      </w:r>
    </w:p>
    <w:p w14:paraId="329B61C2" w14:textId="77777777" w:rsidR="00D125E6" w:rsidRDefault="00D125E6" w:rsidP="00333E40"/>
    <w:p w14:paraId="19D8C961" w14:textId="26BDD20A" w:rsidR="00333E40" w:rsidRDefault="00333E40" w:rsidP="00333E40">
      <w:pPr>
        <w:pStyle w:val="Ttulo3"/>
      </w:pPr>
      <w:r>
        <w:t xml:space="preserve"> </w:t>
      </w:r>
      <w:r w:rsidR="00F83F33">
        <w:t>Cartolas</w:t>
      </w:r>
      <w:r>
        <w:t xml:space="preserve"> de transferencias enviadas y recibidas</w:t>
      </w:r>
    </w:p>
    <w:p w14:paraId="5DA82EA9" w14:textId="77777777" w:rsidR="00333E40" w:rsidRDefault="00333E40" w:rsidP="00333E40"/>
    <w:p w14:paraId="28C0D9AB" w14:textId="55840823" w:rsidR="00333E40" w:rsidRDefault="00333E40" w:rsidP="00333E40">
      <w:r>
        <w:t>El web service que nos entrega estos datos es el CS005516, este nos entrega las cartolas enviadas y recibidas del cliente.</w:t>
      </w:r>
    </w:p>
    <w:p w14:paraId="5A9978BB" w14:textId="5E913F17" w:rsidR="00333E40" w:rsidRDefault="000E1F66" w:rsidP="00333E40">
      <w:r w:rsidRPr="000E1F66">
        <w:rPr>
          <w:noProof/>
          <w:lang w:eastAsia="es-ES"/>
        </w:rPr>
        <w:drawing>
          <wp:inline distT="0" distB="0" distL="0" distR="0" wp14:anchorId="78CBDB4F" wp14:editId="4E235F56">
            <wp:extent cx="5612130" cy="1216762"/>
            <wp:effectExtent l="0" t="0" r="1270" b="2540"/>
            <wp:docPr id="1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1216762"/>
                    </a:xfrm>
                    <a:prstGeom prst="rect">
                      <a:avLst/>
                    </a:prstGeom>
                    <a:noFill/>
                    <a:ln>
                      <a:noFill/>
                    </a:ln>
                  </pic:spPr>
                </pic:pic>
              </a:graphicData>
            </a:graphic>
          </wp:inline>
        </w:drawing>
      </w:r>
    </w:p>
    <w:p w14:paraId="45757A37" w14:textId="77777777" w:rsidR="00BD2E0C" w:rsidRDefault="00BD2E0C" w:rsidP="00333E40"/>
    <w:p w14:paraId="54A1CC83" w14:textId="5E2FA06B" w:rsidR="00BD2E0C" w:rsidRDefault="00BD2E0C" w:rsidP="00333E40">
      <w:r>
        <w:br w:type="page"/>
      </w:r>
    </w:p>
    <w:p w14:paraId="4CB98183" w14:textId="2735067D" w:rsidR="00333E40" w:rsidRDefault="00333E40" w:rsidP="00333E40">
      <w:pPr>
        <w:pStyle w:val="Ttulo3"/>
      </w:pPr>
      <w:r>
        <w:lastRenderedPageBreak/>
        <w:t xml:space="preserve"> Consulta de saldo de inversiones</w:t>
      </w:r>
    </w:p>
    <w:p w14:paraId="3865748D" w14:textId="77777777" w:rsidR="00333E40" w:rsidRDefault="00333E40" w:rsidP="00333E40"/>
    <w:p w14:paraId="3846A4E7" w14:textId="300079A9" w:rsidR="00333E40" w:rsidRDefault="00333E40" w:rsidP="00333E40">
      <w:r>
        <w:t xml:space="preserve">Al igual que en saldo de </w:t>
      </w:r>
      <w:r w:rsidR="00F83F33">
        <w:t>cuentas se</w:t>
      </w:r>
      <w:r>
        <w:t xml:space="preserve"> debe llamar a 2 web services para productos distintos, para obtener el saldo de las cuentas de ahorro se llama al </w:t>
      </w:r>
      <w:r w:rsidR="00275C88">
        <w:t>web service</w:t>
      </w:r>
      <w:r>
        <w:t xml:space="preserve"> CS000175 y para los depósitos a plazo se llama al </w:t>
      </w:r>
      <w:r w:rsidR="00275C88">
        <w:t>web service</w:t>
      </w:r>
      <w:r>
        <w:t xml:space="preserve"> CS000167.</w:t>
      </w:r>
    </w:p>
    <w:p w14:paraId="3B3FA091" w14:textId="6813E21C" w:rsidR="00333E40" w:rsidRDefault="00BD2E0C" w:rsidP="00333E40">
      <w:r w:rsidRPr="00BD2E0C">
        <w:rPr>
          <w:noProof/>
          <w:lang w:eastAsia="es-ES"/>
        </w:rPr>
        <w:drawing>
          <wp:inline distT="0" distB="0" distL="0" distR="0" wp14:anchorId="077F739E" wp14:editId="71FC510D">
            <wp:extent cx="5612130" cy="1216762"/>
            <wp:effectExtent l="0" t="0" r="1270" b="2540"/>
            <wp:docPr id="1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1216762"/>
                    </a:xfrm>
                    <a:prstGeom prst="rect">
                      <a:avLst/>
                    </a:prstGeom>
                    <a:noFill/>
                    <a:ln>
                      <a:noFill/>
                    </a:ln>
                  </pic:spPr>
                </pic:pic>
              </a:graphicData>
            </a:graphic>
          </wp:inline>
        </w:drawing>
      </w:r>
    </w:p>
    <w:p w14:paraId="642A191D" w14:textId="77777777" w:rsidR="00BD2E0C" w:rsidRDefault="00BD2E0C" w:rsidP="00333E40"/>
    <w:p w14:paraId="12FFB6EA" w14:textId="6D6DCA1A" w:rsidR="00333E40" w:rsidRDefault="00333E40" w:rsidP="00333E40">
      <w:pPr>
        <w:pStyle w:val="Ttulo3"/>
      </w:pPr>
      <w:r>
        <w:t xml:space="preserve"> </w:t>
      </w:r>
      <w:r w:rsidR="00275C88">
        <w:t>Transferencias a terceros</w:t>
      </w:r>
    </w:p>
    <w:p w14:paraId="0B559625" w14:textId="77777777" w:rsidR="00275C88" w:rsidRDefault="00275C88" w:rsidP="00275C88"/>
    <w:p w14:paraId="2895FB78" w14:textId="77777777" w:rsidR="00275C88" w:rsidRDefault="00275C88" w:rsidP="00275C88">
      <w:r>
        <w:t xml:space="preserve">Esta es una operación compleja y obligatoriamente necesitada de seguridad, primero se realiza una consulta a los destinatarios de transferencias del cliente, por medio del servicio CS005517. </w:t>
      </w:r>
    </w:p>
    <w:p w14:paraId="27EF3E49" w14:textId="43AEEF7B" w:rsidR="00275C88" w:rsidRDefault="00275C88" w:rsidP="00275C88">
      <w:r>
        <w:t xml:space="preserve">Luego, se debe validar el monto de la transacción y obtener los dispositivos de seguridad (digipass - digicard) con el método </w:t>
      </w:r>
      <w:r w:rsidRPr="00275C88">
        <w:rPr>
          <w:i/>
        </w:rPr>
        <w:t>obtenerDispositivoHabilitado</w:t>
      </w:r>
      <w:r>
        <w:t xml:space="preserve"> del web service CS000176, luego con el método </w:t>
      </w:r>
      <w:r w:rsidRPr="00275C88">
        <w:rPr>
          <w:i/>
        </w:rPr>
        <w:t>validarDispositivoSeguridad</w:t>
      </w:r>
      <w:r>
        <w:t xml:space="preserve"> del mismo servicio, se valida el token o las coordenadas ingresadas. Una vez correcta el ingreso de datos se procede con la transferencia a terceros con el web service CS000508, en caso de existir alguna regla extra para verificación de identidad, se llama al servicio CS000340 que enviará un SMS al teléfono del cliente para confirmar la transacción, este mismo servicio valida el SMS. </w:t>
      </w:r>
    </w:p>
    <w:p w14:paraId="61D857D8" w14:textId="679B7F80" w:rsidR="00275C88" w:rsidRDefault="00275C88" w:rsidP="00275C88">
      <w:r>
        <w:t>Luego de ejecutada correctamente la transferencia, se envía un correo electrónico</w:t>
      </w:r>
      <w:r w:rsidR="007C785B">
        <w:t xml:space="preserve"> con el comprobante</w:t>
      </w:r>
      <w:r>
        <w:t xml:space="preserve"> a través del web service CS000177</w:t>
      </w:r>
      <w:r w:rsidR="007C785B">
        <w:t>, se envía tanto para el emisor como el destinatario (si desea el emisor)</w:t>
      </w:r>
      <w:r>
        <w:t>.</w:t>
      </w:r>
    </w:p>
    <w:p w14:paraId="56C988BF" w14:textId="215342B2" w:rsidR="00275C88" w:rsidRPr="00275C88" w:rsidRDefault="000E1F66" w:rsidP="00275C88">
      <w:r w:rsidRPr="000E1F66">
        <w:rPr>
          <w:noProof/>
          <w:lang w:eastAsia="es-ES"/>
        </w:rPr>
        <w:lastRenderedPageBreak/>
        <w:drawing>
          <wp:inline distT="0" distB="0" distL="0" distR="0" wp14:anchorId="78508095" wp14:editId="038AE4E3">
            <wp:extent cx="5612130" cy="2396436"/>
            <wp:effectExtent l="0" t="0" r="1270" b="0"/>
            <wp:docPr id="1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2396436"/>
                    </a:xfrm>
                    <a:prstGeom prst="rect">
                      <a:avLst/>
                    </a:prstGeom>
                    <a:noFill/>
                    <a:ln>
                      <a:noFill/>
                    </a:ln>
                  </pic:spPr>
                </pic:pic>
              </a:graphicData>
            </a:graphic>
          </wp:inline>
        </w:drawing>
      </w:r>
    </w:p>
    <w:p w14:paraId="0931144D" w14:textId="77777777" w:rsidR="00333E40" w:rsidRPr="00333E40" w:rsidRDefault="00333E40" w:rsidP="00333E40"/>
    <w:p w14:paraId="03AA67CB" w14:textId="2B3EC7F3" w:rsidR="00333E40" w:rsidRDefault="00376AEB" w:rsidP="00376AEB">
      <w:pPr>
        <w:pStyle w:val="Ttulo3"/>
      </w:pPr>
      <w:r>
        <w:t xml:space="preserve"> Simulación avance en cuotas</w:t>
      </w:r>
    </w:p>
    <w:p w14:paraId="7BDDA467" w14:textId="77777777" w:rsidR="00376AEB" w:rsidRDefault="00376AEB" w:rsidP="00376AEB"/>
    <w:p w14:paraId="6D294FC7" w14:textId="63834CC0" w:rsidR="00376AEB" w:rsidRDefault="00376AEB" w:rsidP="00376AEB">
      <w:r>
        <w:t>Para realizar la simulación se debe realizar una llamada al servicio CS000491, este entregará los datos para ejecutar el avance.</w:t>
      </w:r>
    </w:p>
    <w:p w14:paraId="527166D8" w14:textId="11E9F819" w:rsidR="00376AEB" w:rsidRDefault="000E1F66" w:rsidP="00376AEB">
      <w:r w:rsidRPr="000E1F66">
        <w:rPr>
          <w:noProof/>
          <w:lang w:eastAsia="es-ES"/>
        </w:rPr>
        <w:drawing>
          <wp:inline distT="0" distB="0" distL="0" distR="0" wp14:anchorId="1130F20C" wp14:editId="4206DB66">
            <wp:extent cx="5612130" cy="1216762"/>
            <wp:effectExtent l="0" t="0" r="1270" b="2540"/>
            <wp:docPr id="1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1216762"/>
                    </a:xfrm>
                    <a:prstGeom prst="rect">
                      <a:avLst/>
                    </a:prstGeom>
                    <a:noFill/>
                    <a:ln>
                      <a:noFill/>
                    </a:ln>
                  </pic:spPr>
                </pic:pic>
              </a:graphicData>
            </a:graphic>
          </wp:inline>
        </w:drawing>
      </w:r>
    </w:p>
    <w:p w14:paraId="109849D7" w14:textId="77777777" w:rsidR="00376AEB" w:rsidRDefault="00376AEB" w:rsidP="00376AEB"/>
    <w:p w14:paraId="663CB422" w14:textId="41D76E8B" w:rsidR="000E1F66" w:rsidRDefault="000E1F66" w:rsidP="00376AEB">
      <w:r>
        <w:br w:type="page"/>
      </w:r>
    </w:p>
    <w:p w14:paraId="3D557707" w14:textId="12C40AAF" w:rsidR="00376AEB" w:rsidRDefault="00376AEB" w:rsidP="00376AEB">
      <w:pPr>
        <w:pStyle w:val="Ttulo3"/>
      </w:pPr>
      <w:r>
        <w:lastRenderedPageBreak/>
        <w:t xml:space="preserve"> Avance en cuotas</w:t>
      </w:r>
    </w:p>
    <w:p w14:paraId="22898514" w14:textId="77777777" w:rsidR="00376AEB" w:rsidRDefault="00376AEB" w:rsidP="00376AEB"/>
    <w:p w14:paraId="75C67CBE" w14:textId="29BE69FE" w:rsidR="00376AEB" w:rsidRDefault="00376AEB" w:rsidP="00376AEB">
      <w:r>
        <w:t>Luego de la simulación, se procede al avance, esto se realiza con el web service de transferencia entre productos CS000510</w:t>
      </w:r>
      <w:r w:rsidR="00B8457C">
        <w:t>. Antes de realizar el avance, se valida el dispositivo del cliente (digipass-digicard) con el web service CS000176</w:t>
      </w:r>
      <w:r>
        <w:t xml:space="preserve">, este al entregar un resultado OK se debe llamar al servicio CS000177 para enviar </w:t>
      </w:r>
      <w:r w:rsidR="007C785B">
        <w:t xml:space="preserve">comprobante mediante un </w:t>
      </w:r>
      <w:r>
        <w:t>correo electrónico al mail del cliente.</w:t>
      </w:r>
    </w:p>
    <w:p w14:paraId="73738B5E" w14:textId="1B472BBE" w:rsidR="009C6F6E" w:rsidRDefault="00B8457C" w:rsidP="00376AEB">
      <w:r w:rsidRPr="00B8457C">
        <w:rPr>
          <w:noProof/>
          <w:lang w:eastAsia="es-ES"/>
        </w:rPr>
        <w:drawing>
          <wp:inline distT="0" distB="0" distL="0" distR="0" wp14:anchorId="6708F211" wp14:editId="13C5BD4A">
            <wp:extent cx="5612130" cy="1662765"/>
            <wp:effectExtent l="0" t="0" r="1270" b="0"/>
            <wp:docPr id="44"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1662765"/>
                    </a:xfrm>
                    <a:prstGeom prst="rect">
                      <a:avLst/>
                    </a:prstGeom>
                    <a:noFill/>
                    <a:ln>
                      <a:noFill/>
                    </a:ln>
                  </pic:spPr>
                </pic:pic>
              </a:graphicData>
            </a:graphic>
          </wp:inline>
        </w:drawing>
      </w:r>
    </w:p>
    <w:p w14:paraId="60FD0475" w14:textId="77777777" w:rsidR="00B8457C" w:rsidRPr="00376AEB" w:rsidRDefault="00B8457C" w:rsidP="00376AEB"/>
    <w:p w14:paraId="55903D50" w14:textId="32B67A14" w:rsidR="009C6F6E" w:rsidRDefault="009C6F6E" w:rsidP="009C6F6E">
      <w:pPr>
        <w:pStyle w:val="Ttulo3"/>
      </w:pPr>
      <w:r>
        <w:t xml:space="preserve"> Pago de línea de crédito y tarjeta de crédito.</w:t>
      </w:r>
    </w:p>
    <w:p w14:paraId="198CFB8F" w14:textId="77777777" w:rsidR="009C6F6E" w:rsidRDefault="009C6F6E" w:rsidP="009C6F6E"/>
    <w:p w14:paraId="509B5A17" w14:textId="6231C0CD" w:rsidR="009C6F6E" w:rsidRDefault="009C6F6E" w:rsidP="009C6F6E">
      <w:r>
        <w:t>Se realiza el pago de línea y tarjeta de crédito con el mismo servicio que se utiliza para avance de tarjeta, el web service CS000510, pero con parámetro distintos en cada caso</w:t>
      </w:r>
      <w:r w:rsidR="00B8457C">
        <w:t xml:space="preserve"> y sin validar dispositivo del cliente, ya que es una transferencia entre sus productos</w:t>
      </w:r>
      <w:r>
        <w:t>. También se usa el servicio de correo electrónico CS000177</w:t>
      </w:r>
      <w:r w:rsidR="007C785B">
        <w:t xml:space="preserve"> para el envío del comprobante</w:t>
      </w:r>
      <w:r>
        <w:t>.</w:t>
      </w:r>
    </w:p>
    <w:p w14:paraId="72DC0695" w14:textId="5E2BF867" w:rsidR="009C6F6E" w:rsidRPr="00D125E6" w:rsidRDefault="00B8457C" w:rsidP="009C6F6E">
      <w:r w:rsidRPr="00B8457C">
        <w:rPr>
          <w:noProof/>
          <w:lang w:eastAsia="es-ES"/>
        </w:rPr>
        <w:drawing>
          <wp:inline distT="0" distB="0" distL="0" distR="0" wp14:anchorId="4AE6F177" wp14:editId="6AFCD73C">
            <wp:extent cx="5612130" cy="1357029"/>
            <wp:effectExtent l="0" t="0" r="1270" b="0"/>
            <wp:docPr id="47"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2130" cy="1357029"/>
                    </a:xfrm>
                    <a:prstGeom prst="rect">
                      <a:avLst/>
                    </a:prstGeom>
                    <a:noFill/>
                    <a:ln>
                      <a:noFill/>
                    </a:ln>
                  </pic:spPr>
                </pic:pic>
              </a:graphicData>
            </a:graphic>
          </wp:inline>
        </w:drawing>
      </w:r>
    </w:p>
    <w:p w14:paraId="7DF58759" w14:textId="77777777" w:rsidR="009C6F6E" w:rsidRDefault="009C6F6E" w:rsidP="009C6F6E"/>
    <w:p w14:paraId="5319960F" w14:textId="179E9AAA" w:rsidR="00B8457C" w:rsidRDefault="00B8457C" w:rsidP="009C6F6E">
      <w:r>
        <w:br w:type="page"/>
      </w:r>
    </w:p>
    <w:p w14:paraId="4F566009" w14:textId="77777777" w:rsidR="009C6F6E" w:rsidRDefault="009C6F6E" w:rsidP="009C6F6E">
      <w:pPr>
        <w:pStyle w:val="Ttulo3"/>
      </w:pPr>
      <w:r>
        <w:lastRenderedPageBreak/>
        <w:t xml:space="preserve"> Pago de tarjeta de crédito internacional.</w:t>
      </w:r>
    </w:p>
    <w:p w14:paraId="3FAF191A" w14:textId="77777777" w:rsidR="009C6F6E" w:rsidRDefault="009C6F6E" w:rsidP="009C6F6E"/>
    <w:p w14:paraId="3B62E080" w14:textId="2A6F52AF" w:rsidR="009C6F6E" w:rsidRDefault="009C6F6E" w:rsidP="009C6F6E">
      <w:r>
        <w:t>También, se realiza el pago de tarjeta de crédito internacional con el mismo servicio que se utiliza para avance de tarjeta, el web service CS000510, con parámetro distintos en este caso</w:t>
      </w:r>
      <w:r w:rsidR="00B8457C">
        <w:t>, sin usar el servicio de validación de dispositivo de seguridad del cliente</w:t>
      </w:r>
      <w:r>
        <w:t xml:space="preserve"> y usando un servicio para obtener el valor del Dólar el web service CS000475</w:t>
      </w:r>
      <w:r w:rsidR="00B8457C">
        <w:t>, para realizar la conversión a pesos.</w:t>
      </w:r>
      <w:r>
        <w:t xml:space="preserve"> Finalmente, se usa el servicio CS000177 para el envío de correo electrónico</w:t>
      </w:r>
      <w:r w:rsidR="007C785B">
        <w:t xml:space="preserve"> con el comprobante</w:t>
      </w:r>
      <w:r>
        <w:t>.</w:t>
      </w:r>
    </w:p>
    <w:p w14:paraId="5B4B511C" w14:textId="651C4F08" w:rsidR="009C6F6E" w:rsidRPr="00D125E6" w:rsidRDefault="007C785B" w:rsidP="009C6F6E">
      <w:r w:rsidRPr="007C785B">
        <w:rPr>
          <w:noProof/>
          <w:lang w:eastAsia="es-ES"/>
        </w:rPr>
        <w:drawing>
          <wp:inline distT="0" distB="0" distL="0" distR="0" wp14:anchorId="613E648F" wp14:editId="116A993F">
            <wp:extent cx="5612130" cy="1540566"/>
            <wp:effectExtent l="0" t="0" r="1270" b="8890"/>
            <wp:docPr id="50"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2130" cy="1540566"/>
                    </a:xfrm>
                    <a:prstGeom prst="rect">
                      <a:avLst/>
                    </a:prstGeom>
                    <a:noFill/>
                    <a:ln>
                      <a:noFill/>
                    </a:ln>
                  </pic:spPr>
                </pic:pic>
              </a:graphicData>
            </a:graphic>
          </wp:inline>
        </w:drawing>
      </w:r>
    </w:p>
    <w:p w14:paraId="10C682C8" w14:textId="77777777" w:rsidR="00376AEB" w:rsidRDefault="00376AEB" w:rsidP="00333E40"/>
    <w:p w14:paraId="32CC13EF" w14:textId="6E26DA5E" w:rsidR="009C6F6E" w:rsidRDefault="009C6F6E" w:rsidP="009C6F6E">
      <w:pPr>
        <w:pStyle w:val="Ttulo3"/>
      </w:pPr>
      <w:r>
        <w:t xml:space="preserve"> Recarga celular</w:t>
      </w:r>
    </w:p>
    <w:p w14:paraId="639438FD" w14:textId="77777777" w:rsidR="009C6F6E" w:rsidRDefault="009C6F6E" w:rsidP="009C6F6E"/>
    <w:p w14:paraId="5C558910" w14:textId="07C84E45" w:rsidR="009C6F6E" w:rsidRDefault="009C6F6E" w:rsidP="009C6F6E">
      <w:r>
        <w:t>Para realizar la recarga celular se debe usar el web service CS000540</w:t>
      </w:r>
      <w:r w:rsidR="007C785B">
        <w:t>, antes se debe validar el dispositivo de seguridad del cliente</w:t>
      </w:r>
      <w:r w:rsidR="00733337">
        <w:t xml:space="preserve"> y luego</w:t>
      </w:r>
      <w:r w:rsidR="007C785B">
        <w:t>, al recibir resultado OK de la recarga,</w:t>
      </w:r>
      <w:r w:rsidR="00733337">
        <w:t xml:space="preserve"> </w:t>
      </w:r>
      <w:r w:rsidR="007C785B">
        <w:t xml:space="preserve">se usa </w:t>
      </w:r>
      <w:r w:rsidR="00733337">
        <w:t>el servicio CS000177 para el envío de correo electrónico</w:t>
      </w:r>
      <w:r w:rsidR="007C785B">
        <w:t xml:space="preserve"> con el comprobante</w:t>
      </w:r>
      <w:r w:rsidR="00733337">
        <w:t>.</w:t>
      </w:r>
    </w:p>
    <w:p w14:paraId="1F407899" w14:textId="40EEBE54" w:rsidR="00733337" w:rsidRDefault="00B8457C" w:rsidP="009C6F6E">
      <w:r w:rsidRPr="00B8457C">
        <w:rPr>
          <w:noProof/>
          <w:lang w:eastAsia="es-ES"/>
        </w:rPr>
        <w:drawing>
          <wp:inline distT="0" distB="0" distL="0" distR="0" wp14:anchorId="6A6F7A01" wp14:editId="65CB5A7E">
            <wp:extent cx="5612130" cy="1522022"/>
            <wp:effectExtent l="0" t="0" r="1270" b="2540"/>
            <wp:docPr id="49"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2130" cy="1522022"/>
                    </a:xfrm>
                    <a:prstGeom prst="rect">
                      <a:avLst/>
                    </a:prstGeom>
                    <a:noFill/>
                    <a:ln>
                      <a:noFill/>
                    </a:ln>
                  </pic:spPr>
                </pic:pic>
              </a:graphicData>
            </a:graphic>
          </wp:inline>
        </w:drawing>
      </w:r>
    </w:p>
    <w:p w14:paraId="714BDA13" w14:textId="77777777" w:rsidR="00B8457C" w:rsidRDefault="00B8457C" w:rsidP="009C6F6E"/>
    <w:p w14:paraId="075F5742" w14:textId="4C1C529C" w:rsidR="00733337" w:rsidRDefault="00733337" w:rsidP="00733337">
      <w:pPr>
        <w:pStyle w:val="Ttulo3"/>
      </w:pPr>
      <w:r>
        <w:lastRenderedPageBreak/>
        <w:t xml:space="preserve"> Redgiro</w:t>
      </w:r>
    </w:p>
    <w:p w14:paraId="62C21E96" w14:textId="77777777" w:rsidR="00733337" w:rsidRDefault="00733337" w:rsidP="00733337"/>
    <w:p w14:paraId="6F8B9484" w14:textId="77777777" w:rsidR="00733337" w:rsidRDefault="00733337" w:rsidP="00733337"/>
    <w:p w14:paraId="7599F6A5" w14:textId="1CF14909" w:rsidR="00733337" w:rsidRDefault="00733337" w:rsidP="00733337">
      <w:r>
        <w:t>&lt;imagen de redgiro&gt;</w:t>
      </w:r>
    </w:p>
    <w:p w14:paraId="58CD7946" w14:textId="77777777" w:rsidR="00733337" w:rsidRDefault="00733337" w:rsidP="00733337"/>
    <w:p w14:paraId="5DB24CDE" w14:textId="3BCFAF2D" w:rsidR="00733337" w:rsidRDefault="00733337" w:rsidP="00733337">
      <w:pPr>
        <w:pStyle w:val="Ttulo3"/>
      </w:pPr>
      <w:r>
        <w:t xml:space="preserve"> </w:t>
      </w:r>
      <w:bookmarkStart w:id="1" w:name="_Ref288042963"/>
      <w:r>
        <w:t>Contacto</w:t>
      </w:r>
      <w:bookmarkEnd w:id="1"/>
    </w:p>
    <w:p w14:paraId="1C3BC3B5" w14:textId="77777777" w:rsidR="00733337" w:rsidRDefault="00733337" w:rsidP="00733337"/>
    <w:p w14:paraId="53774E54" w14:textId="04CB98A0" w:rsidR="007C785B" w:rsidRDefault="007C785B" w:rsidP="00733337">
      <w:r>
        <w:t xml:space="preserve">Finalmente, para ingresar consultas, sugerencias o reclamos, se debe consultar la información básica del cliente con el web service CS000028, una vez obtenidos los datos y junto a tipo de requerimiento del cliente, se envía por medio del web service CS000154 para registrarlo. </w:t>
      </w:r>
    </w:p>
    <w:p w14:paraId="29802292" w14:textId="33BB7E1C" w:rsidR="00733337" w:rsidRPr="00733337" w:rsidRDefault="007C785B" w:rsidP="00733337">
      <w:r w:rsidRPr="007C785B">
        <w:rPr>
          <w:noProof/>
          <w:lang w:eastAsia="es-ES"/>
        </w:rPr>
        <w:drawing>
          <wp:inline distT="0" distB="0" distL="0" distR="0" wp14:anchorId="5ACF88FC" wp14:editId="7CEDB350">
            <wp:extent cx="5612130" cy="1338961"/>
            <wp:effectExtent l="0" t="0" r="1270" b="7620"/>
            <wp:docPr id="52"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2130" cy="1338961"/>
                    </a:xfrm>
                    <a:prstGeom prst="rect">
                      <a:avLst/>
                    </a:prstGeom>
                    <a:noFill/>
                    <a:ln>
                      <a:noFill/>
                    </a:ln>
                  </pic:spPr>
                </pic:pic>
              </a:graphicData>
            </a:graphic>
          </wp:inline>
        </w:drawing>
      </w:r>
    </w:p>
    <w:p w14:paraId="715A83B9" w14:textId="387C4253" w:rsidR="009C6F6E" w:rsidRPr="00333E40" w:rsidRDefault="006A1ACD" w:rsidP="00333E40">
      <w:r>
        <w:br w:type="page"/>
      </w:r>
    </w:p>
    <w:p w14:paraId="31963396" w14:textId="5F0E1DBB" w:rsidR="00446640" w:rsidRDefault="00446640" w:rsidP="00446640">
      <w:pPr>
        <w:pStyle w:val="Ttulo2"/>
        <w:rPr>
          <w:lang w:eastAsia="es-ES"/>
        </w:rPr>
      </w:pPr>
      <w:r>
        <w:rPr>
          <w:lang w:eastAsia="es-ES"/>
        </w:rPr>
        <w:lastRenderedPageBreak/>
        <w:t xml:space="preserve"> Diagnóstico de los procesos</w:t>
      </w:r>
    </w:p>
    <w:p w14:paraId="598AD85D" w14:textId="77777777" w:rsidR="006A1ACD" w:rsidRPr="006A1ACD" w:rsidRDefault="006A1ACD" w:rsidP="006A1ACD"/>
    <w:p w14:paraId="6EB62A20" w14:textId="6B9BF820" w:rsidR="005535CE" w:rsidRDefault="006A1ACD" w:rsidP="00446640">
      <w:pPr>
        <w:rPr>
          <w:lang w:eastAsia="es-ES"/>
        </w:rPr>
      </w:pPr>
      <w:r>
        <w:rPr>
          <w:lang w:eastAsia="es-ES"/>
        </w:rPr>
        <w:t>Los procesos de Banco de Chile son estándar a nivel de Middleware, por ende ante cualquier modificación en Bus de Servicios debe ser transparente para el canal Banca Móvil (o cualquier otro canal, como Internet Personas, Empresas, Cajas, Cajeros automáticos, etc.), si existiese algún cambio a este nivel, la nueva banca móvil debe ser capaz de adaptarse rápidamente.</w:t>
      </w:r>
    </w:p>
    <w:p w14:paraId="3E9B41A0" w14:textId="77777777" w:rsidR="006A1ACD" w:rsidRDefault="006A1ACD" w:rsidP="00446640">
      <w:pPr>
        <w:rPr>
          <w:lang w:eastAsia="es-ES"/>
        </w:rPr>
      </w:pPr>
    </w:p>
    <w:p w14:paraId="1976E17E" w14:textId="06D32784" w:rsidR="00446640" w:rsidRDefault="00446640" w:rsidP="00446640">
      <w:pPr>
        <w:pStyle w:val="Ttulo3"/>
        <w:rPr>
          <w:lang w:eastAsia="es-ES"/>
        </w:rPr>
      </w:pPr>
      <w:r>
        <w:rPr>
          <w:lang w:eastAsia="es-ES"/>
        </w:rPr>
        <w:t xml:space="preserve"> Identificación de Problemas</w:t>
      </w:r>
    </w:p>
    <w:p w14:paraId="12093635" w14:textId="77777777" w:rsidR="006A1ACD" w:rsidRDefault="006A1ACD" w:rsidP="006A1ACD"/>
    <w:p w14:paraId="067150BF" w14:textId="0CD326FD" w:rsidR="006A1ACD" w:rsidRPr="006A1ACD" w:rsidRDefault="00E159A2" w:rsidP="006A1ACD">
      <w:r>
        <w:t>El principal problema que puede exi</w:t>
      </w:r>
      <w:r w:rsidR="004664BD">
        <w:t>stir</w:t>
      </w:r>
      <w:r w:rsidR="006A1ACD">
        <w:t xml:space="preserve"> en el desarrollo de esta nueva banca móvil</w:t>
      </w:r>
      <w:r w:rsidR="0009561A">
        <w:t xml:space="preserve"> es</w:t>
      </w:r>
      <w:r w:rsidR="00F83F33">
        <w:t>,</w:t>
      </w:r>
      <w:r w:rsidR="0009561A">
        <w:t xml:space="preserve"> principalmente</w:t>
      </w:r>
      <w:r w:rsidR="00F83F33">
        <w:t>,</w:t>
      </w:r>
      <w:r w:rsidR="0009561A">
        <w:t xml:space="preserve"> el desconocimiento de los web services por parte de la empresa contratada para realizar la apl</w:t>
      </w:r>
      <w:r w:rsidR="00F83F33">
        <w:t>icación;</w:t>
      </w:r>
      <w:r w:rsidR="0009561A">
        <w:t xml:space="preserve"> la variedad de servicios mezclado con el orden de cada uno de estos servicios para cada proceso </w:t>
      </w:r>
      <w:r w:rsidR="00F83F33">
        <w:t xml:space="preserve">y alguna definición no muy tajante por parte del usuario </w:t>
      </w:r>
      <w:r w:rsidR="0009561A">
        <w:t>puede llega a confundir a la empresa proveedora.</w:t>
      </w:r>
    </w:p>
    <w:p w14:paraId="5D7B062F" w14:textId="77777777" w:rsidR="005535CE" w:rsidRDefault="005535CE" w:rsidP="00446640">
      <w:pPr>
        <w:rPr>
          <w:lang w:eastAsia="es-ES"/>
        </w:rPr>
      </w:pPr>
    </w:p>
    <w:p w14:paraId="2000044D" w14:textId="5B9B8E04" w:rsidR="00446640" w:rsidRDefault="00446640" w:rsidP="00446640">
      <w:pPr>
        <w:pStyle w:val="Ttulo3"/>
        <w:rPr>
          <w:lang w:eastAsia="es-ES"/>
        </w:rPr>
      </w:pPr>
      <w:r>
        <w:rPr>
          <w:lang w:eastAsia="es-ES"/>
        </w:rPr>
        <w:t xml:space="preserve"> Medición de los Procesos</w:t>
      </w:r>
    </w:p>
    <w:p w14:paraId="7B1446EE" w14:textId="77777777" w:rsidR="00D47A31" w:rsidRDefault="00D47A31" w:rsidP="00D47A31"/>
    <w:p w14:paraId="53F21E35" w14:textId="5702BAAC" w:rsidR="00D47A31" w:rsidRPr="00D47A31" w:rsidRDefault="00D47A31" w:rsidP="00D47A31">
      <w:r>
        <w:t xml:space="preserve">Los procesos descritos anteriormente (punto </w:t>
      </w:r>
      <w:r>
        <w:fldChar w:fldCharType="begin"/>
      </w:r>
      <w:r>
        <w:instrText xml:space="preserve"> REF _Ref288042765 \r \h </w:instrText>
      </w:r>
      <w:r>
        <w:fldChar w:fldCharType="separate"/>
      </w:r>
      <w:r>
        <w:t>2.4</w:t>
      </w:r>
      <w:r>
        <w:fldChar w:fldCharType="end"/>
      </w:r>
      <w:r>
        <w:t xml:space="preserve">) son en tiempo real, ya sean las consultas o transacciones, a excepción del formulario de contacto (punto </w:t>
      </w:r>
      <w:r>
        <w:fldChar w:fldCharType="begin"/>
      </w:r>
      <w:r>
        <w:instrText xml:space="preserve"> REF _Ref288042963 \r \h </w:instrText>
      </w:r>
      <w:r>
        <w:fldChar w:fldCharType="separate"/>
      </w:r>
      <w:r>
        <w:t>2.4.14</w:t>
      </w:r>
      <w:r>
        <w:fldChar w:fldCharType="end"/>
      </w:r>
      <w:r>
        <w:t>) que el tiempo de respuesta máximo del requerimiento es de 24 horas.</w:t>
      </w:r>
    </w:p>
    <w:p w14:paraId="3FFD195F" w14:textId="6BC31E9C" w:rsidR="005535CE" w:rsidRDefault="00D47A31" w:rsidP="00446640">
      <w:pPr>
        <w:rPr>
          <w:lang w:eastAsia="es-ES"/>
        </w:rPr>
      </w:pPr>
      <w:r>
        <w:rPr>
          <w:lang w:eastAsia="es-ES"/>
        </w:rPr>
        <w:br w:type="page"/>
      </w:r>
    </w:p>
    <w:p w14:paraId="1ADFE417" w14:textId="5FFF0E10" w:rsidR="00983348" w:rsidRDefault="00983348" w:rsidP="00983348">
      <w:pPr>
        <w:pStyle w:val="Ttulo2"/>
        <w:rPr>
          <w:noProof/>
          <w:lang w:eastAsia="es-ES"/>
        </w:rPr>
      </w:pPr>
      <w:r w:rsidRPr="007B4CE5">
        <w:rPr>
          <w:noProof/>
          <w:lang w:eastAsia="es-ES"/>
        </w:rPr>
        <w:lastRenderedPageBreak/>
        <w:t xml:space="preserve"> Propuesta de ajuste </w:t>
      </w:r>
    </w:p>
    <w:p w14:paraId="5EFBCE1E" w14:textId="77777777" w:rsidR="006305FD" w:rsidRDefault="006305FD" w:rsidP="007B4CE5">
      <w:pPr>
        <w:rPr>
          <w:lang w:eastAsia="es-ES"/>
        </w:rPr>
      </w:pPr>
    </w:p>
    <w:p w14:paraId="645CEFDD" w14:textId="71966E69" w:rsidR="000D2AB4" w:rsidRDefault="00DD4272" w:rsidP="00DD4272">
      <w:pPr>
        <w:rPr>
          <w:lang w:eastAsia="es-ES"/>
        </w:rPr>
      </w:pPr>
      <w:r>
        <w:rPr>
          <w:lang w:eastAsia="es-ES"/>
        </w:rPr>
        <w:t>Se describirá la propuesta de la empresa</w:t>
      </w:r>
      <w:r w:rsidR="000D2AB4">
        <w:rPr>
          <w:lang w:eastAsia="es-ES"/>
        </w:rPr>
        <w:t xml:space="preserve"> </w:t>
      </w:r>
      <w:r>
        <w:rPr>
          <w:lang w:eastAsia="es-ES"/>
        </w:rPr>
        <w:t>desarrolladora d</w:t>
      </w:r>
      <w:r w:rsidR="000D2AB4">
        <w:rPr>
          <w:lang w:eastAsia="es-ES"/>
        </w:rPr>
        <w:t xml:space="preserve">el proyecto para la renovación de banca móvil, estas </w:t>
      </w:r>
      <w:r>
        <w:rPr>
          <w:lang w:eastAsia="es-ES"/>
        </w:rPr>
        <w:t>es SAP.</w:t>
      </w:r>
    </w:p>
    <w:p w14:paraId="13CA666F" w14:textId="77777777" w:rsidR="000D2AB4" w:rsidRDefault="000D2AB4" w:rsidP="00DD4272">
      <w:pPr>
        <w:rPr>
          <w:lang w:eastAsia="es-ES"/>
        </w:rPr>
      </w:pPr>
    </w:p>
    <w:p w14:paraId="348F6973" w14:textId="31A3A56D" w:rsidR="006305FD" w:rsidRDefault="006305FD" w:rsidP="006305FD">
      <w:pPr>
        <w:pStyle w:val="Ttulo3"/>
        <w:rPr>
          <w:lang w:eastAsia="es-ES"/>
        </w:rPr>
      </w:pPr>
      <w:r>
        <w:rPr>
          <w:lang w:eastAsia="es-ES"/>
        </w:rPr>
        <w:t xml:space="preserve"> Desarrollo a través de la metodología </w:t>
      </w:r>
      <w:r w:rsidR="00244715">
        <w:rPr>
          <w:lang w:eastAsia="es-ES"/>
        </w:rPr>
        <w:t>Cascada – Banco de Chile</w:t>
      </w:r>
    </w:p>
    <w:p w14:paraId="2E69A12F" w14:textId="77777777" w:rsidR="005535CE" w:rsidRDefault="005535CE" w:rsidP="00CE796D">
      <w:pPr>
        <w:rPr>
          <w:lang w:eastAsia="es-ES"/>
        </w:rPr>
      </w:pPr>
    </w:p>
    <w:p w14:paraId="03A30DB1" w14:textId="0F37ED6B" w:rsidR="0016092C" w:rsidRDefault="0016092C" w:rsidP="00CE796D">
      <w:pPr>
        <w:rPr>
          <w:lang w:eastAsia="es-ES"/>
        </w:rPr>
      </w:pPr>
      <w:r>
        <w:rPr>
          <w:lang w:eastAsia="es-ES"/>
        </w:rPr>
        <w:t>Banco de Chile trabaja, para este proyecto, con la metodología de desarrollo cascada</w:t>
      </w:r>
    </w:p>
    <w:p w14:paraId="6F9BCE14" w14:textId="4AF6B940" w:rsidR="0016092C" w:rsidRDefault="0016092C" w:rsidP="00CE796D">
      <w:pPr>
        <w:rPr>
          <w:lang w:eastAsia="es-ES"/>
        </w:rPr>
      </w:pPr>
      <w:bookmarkStart w:id="2" w:name="_GoBack"/>
      <w:r>
        <w:rPr>
          <w:noProof/>
          <w:lang w:eastAsia="es-ES"/>
        </w:rPr>
        <w:drawing>
          <wp:inline distT="0" distB="0" distL="0" distR="0" wp14:anchorId="51AD3A2D" wp14:editId="1DD56E85">
            <wp:extent cx="5486400" cy="3200400"/>
            <wp:effectExtent l="0" t="0" r="0" b="5080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bookmarkEnd w:id="2"/>
    </w:p>
    <w:p w14:paraId="2150F088" w14:textId="77777777" w:rsidR="0016092C" w:rsidRDefault="0016092C" w:rsidP="00CE796D">
      <w:pPr>
        <w:rPr>
          <w:lang w:eastAsia="es-ES"/>
        </w:rPr>
      </w:pPr>
    </w:p>
    <w:p w14:paraId="2E0E7E8F" w14:textId="41ABA7C6" w:rsidR="0002004E" w:rsidRDefault="0002004E" w:rsidP="0002004E">
      <w:pPr>
        <w:pStyle w:val="Ttulo3"/>
        <w:rPr>
          <w:lang w:eastAsia="es-ES"/>
        </w:rPr>
      </w:pPr>
      <w:r>
        <w:rPr>
          <w:lang w:eastAsia="es-ES"/>
        </w:rPr>
        <w:t xml:space="preserve"> Calendarizaci</w:t>
      </w:r>
      <w:r w:rsidR="003D7F4F">
        <w:rPr>
          <w:lang w:eastAsia="es-ES"/>
        </w:rPr>
        <w:t>ón del Desarrollo</w:t>
      </w:r>
    </w:p>
    <w:p w14:paraId="2559551A" w14:textId="77777777" w:rsidR="005535CE" w:rsidRPr="00CD475B" w:rsidRDefault="005535CE" w:rsidP="00CD475B"/>
    <w:p w14:paraId="715025E7" w14:textId="430089EB" w:rsidR="003D7F4F" w:rsidRDefault="003D7F4F" w:rsidP="003D7F4F">
      <w:pPr>
        <w:pStyle w:val="Ttulo3"/>
      </w:pPr>
      <w:r>
        <w:t xml:space="preserve"> Valorización de la Propuesta</w:t>
      </w:r>
    </w:p>
    <w:p w14:paraId="76C57474" w14:textId="1CD9744D" w:rsidR="001814C8" w:rsidRDefault="001814C8">
      <w:pPr>
        <w:spacing w:line="276" w:lineRule="auto"/>
        <w:jc w:val="left"/>
      </w:pPr>
    </w:p>
    <w:p w14:paraId="60C972C0" w14:textId="77777777" w:rsidR="001814C8" w:rsidRDefault="001814C8" w:rsidP="001814C8">
      <w:pPr>
        <w:pStyle w:val="Ttulo3"/>
        <w:rPr>
          <w:lang w:eastAsia="es-ES"/>
        </w:rPr>
      </w:pPr>
      <w:r>
        <w:rPr>
          <w:lang w:eastAsia="es-ES"/>
        </w:rPr>
        <w:t xml:space="preserve"> Impacto de la Propuesta</w:t>
      </w:r>
    </w:p>
    <w:p w14:paraId="27DF23B7" w14:textId="77777777" w:rsidR="005535CE" w:rsidRDefault="005535CE">
      <w:pPr>
        <w:spacing w:line="276" w:lineRule="auto"/>
        <w:jc w:val="left"/>
      </w:pPr>
    </w:p>
    <w:p w14:paraId="736B4138" w14:textId="62F2194B" w:rsidR="00FA663C" w:rsidRDefault="003E215C" w:rsidP="008570DB">
      <w:pPr>
        <w:pStyle w:val="Ttulo1"/>
      </w:pPr>
      <w:r>
        <w:lastRenderedPageBreak/>
        <w:t>Metodología</w:t>
      </w:r>
    </w:p>
    <w:p w14:paraId="1D335F39" w14:textId="77777777" w:rsidR="005535CE" w:rsidRPr="00B23C08" w:rsidRDefault="005535CE" w:rsidP="00B23C08"/>
    <w:sectPr w:rsidR="005535CE" w:rsidRPr="00B23C08" w:rsidSect="004009A8">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67FB91" w14:textId="77777777" w:rsidR="00016D92" w:rsidRDefault="00016D92" w:rsidP="00080542">
      <w:pPr>
        <w:spacing w:after="0" w:line="240" w:lineRule="auto"/>
      </w:pPr>
      <w:r>
        <w:separator/>
      </w:r>
    </w:p>
  </w:endnote>
  <w:endnote w:type="continuationSeparator" w:id="0">
    <w:p w14:paraId="30BB3AB7" w14:textId="77777777" w:rsidR="00016D92" w:rsidRDefault="00016D92" w:rsidP="00080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4474659"/>
      <w:docPartObj>
        <w:docPartGallery w:val="Page Numbers (Bottom of Page)"/>
        <w:docPartUnique/>
      </w:docPartObj>
    </w:sdtPr>
    <w:sdtEndPr/>
    <w:sdtContent>
      <w:p w14:paraId="64233654" w14:textId="26E537E8" w:rsidR="0016092C" w:rsidRDefault="0016092C">
        <w:pPr>
          <w:pStyle w:val="Piedepgina"/>
          <w:jc w:val="right"/>
        </w:pPr>
        <w:r>
          <w:fldChar w:fldCharType="begin"/>
        </w:r>
        <w:r>
          <w:instrText>PAGE   \* MERGEFORMAT</w:instrText>
        </w:r>
        <w:r>
          <w:fldChar w:fldCharType="separate"/>
        </w:r>
        <w:r w:rsidR="00F83F33">
          <w:rPr>
            <w:noProof/>
          </w:rPr>
          <w:t>19</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C685F5" w14:textId="77777777" w:rsidR="00016D92" w:rsidRDefault="00016D92" w:rsidP="00080542">
      <w:pPr>
        <w:spacing w:after="0" w:line="240" w:lineRule="auto"/>
      </w:pPr>
      <w:r>
        <w:separator/>
      </w:r>
    </w:p>
  </w:footnote>
  <w:footnote w:type="continuationSeparator" w:id="0">
    <w:p w14:paraId="12A60A3A" w14:textId="77777777" w:rsidR="00016D92" w:rsidRDefault="00016D92" w:rsidP="0008054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C0C04"/>
    <w:multiLevelType w:val="hybridMultilevel"/>
    <w:tmpl w:val="42CCF3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BE2CFF"/>
    <w:multiLevelType w:val="hybridMultilevel"/>
    <w:tmpl w:val="E8408C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13F579D"/>
    <w:multiLevelType w:val="hybridMultilevel"/>
    <w:tmpl w:val="E41EEE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6334909"/>
    <w:multiLevelType w:val="hybridMultilevel"/>
    <w:tmpl w:val="11148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7303D8B"/>
    <w:multiLevelType w:val="hybridMultilevel"/>
    <w:tmpl w:val="801E6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9EC2AE6"/>
    <w:multiLevelType w:val="hybridMultilevel"/>
    <w:tmpl w:val="DD802C4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B827508"/>
    <w:multiLevelType w:val="hybridMultilevel"/>
    <w:tmpl w:val="194030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CBE4DCE"/>
    <w:multiLevelType w:val="hybridMultilevel"/>
    <w:tmpl w:val="1B061E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E3D38CC"/>
    <w:multiLevelType w:val="hybridMultilevel"/>
    <w:tmpl w:val="516C28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F5E7EB5"/>
    <w:multiLevelType w:val="hybridMultilevel"/>
    <w:tmpl w:val="57D019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4017149"/>
    <w:multiLevelType w:val="multilevel"/>
    <w:tmpl w:val="5AD2A502"/>
    <w:lvl w:ilvl="0">
      <w:start w:val="1"/>
      <w:numFmt w:val="decimal"/>
      <w:pStyle w:val="Ttulo1"/>
      <w:suff w:val="space"/>
      <w:lvlText w:val="Capítulo %1:"/>
      <w:lvlJc w:val="left"/>
      <w:pPr>
        <w:ind w:left="0" w:firstLine="0"/>
      </w:pPr>
      <w:rPr>
        <w:rFonts w:hint="default"/>
      </w:rPr>
    </w:lvl>
    <w:lvl w:ilvl="1">
      <w:start w:val="1"/>
      <w:numFmt w:val="decimal"/>
      <w:pStyle w:val="Ttulo2"/>
      <w:suff w:val="nothing"/>
      <w:lvlText w:val="%1.%2"/>
      <w:lvlJc w:val="left"/>
      <w:pPr>
        <w:ind w:left="0" w:firstLine="0"/>
      </w:pPr>
      <w:rPr>
        <w:rFonts w:hint="default"/>
      </w:rPr>
    </w:lvl>
    <w:lvl w:ilvl="2">
      <w:start w:val="1"/>
      <w:numFmt w:val="decimal"/>
      <w:pStyle w:val="Ttulo3"/>
      <w:suff w:val="nothing"/>
      <w:lvlText w:val="%1.%2.%3"/>
      <w:lvlJc w:val="left"/>
      <w:pPr>
        <w:ind w:left="284"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1">
    <w:nsid w:val="251C4EF4"/>
    <w:multiLevelType w:val="hybridMultilevel"/>
    <w:tmpl w:val="5F92DB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6B408C9"/>
    <w:multiLevelType w:val="hybridMultilevel"/>
    <w:tmpl w:val="4D94B582"/>
    <w:lvl w:ilvl="0" w:tplc="0C0A0001">
      <w:start w:val="1"/>
      <w:numFmt w:val="bullet"/>
      <w:lvlText w:val=""/>
      <w:lvlJc w:val="left"/>
      <w:pPr>
        <w:ind w:left="780" w:hanging="360"/>
      </w:pPr>
      <w:rPr>
        <w:rFonts w:ascii="Symbol" w:hAnsi="Symbol" w:hint="default"/>
      </w:rPr>
    </w:lvl>
    <w:lvl w:ilvl="1" w:tplc="0C0A0003">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3">
    <w:nsid w:val="27620827"/>
    <w:multiLevelType w:val="hybridMultilevel"/>
    <w:tmpl w:val="FB4AE57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2B7732D7"/>
    <w:multiLevelType w:val="hybridMultilevel"/>
    <w:tmpl w:val="4A90D84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FE52D02"/>
    <w:multiLevelType w:val="multilevel"/>
    <w:tmpl w:val="C758F6A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31A65813"/>
    <w:multiLevelType w:val="hybridMultilevel"/>
    <w:tmpl w:val="8F1237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58911D0"/>
    <w:multiLevelType w:val="hybridMultilevel"/>
    <w:tmpl w:val="136C72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6087D36"/>
    <w:multiLevelType w:val="hybridMultilevel"/>
    <w:tmpl w:val="BC4641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6632AB3"/>
    <w:multiLevelType w:val="multilevel"/>
    <w:tmpl w:val="71A677D2"/>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nsid w:val="39180721"/>
    <w:multiLevelType w:val="hybridMultilevel"/>
    <w:tmpl w:val="52060F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923399D"/>
    <w:multiLevelType w:val="hybridMultilevel"/>
    <w:tmpl w:val="D4E888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DB17CDF"/>
    <w:multiLevelType w:val="hybridMultilevel"/>
    <w:tmpl w:val="9D86CD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1A87D47"/>
    <w:multiLevelType w:val="hybridMultilevel"/>
    <w:tmpl w:val="C44C4496"/>
    <w:lvl w:ilvl="0" w:tplc="C32ADDE4">
      <w:start w:val="1"/>
      <w:numFmt w:val="bullet"/>
      <w:lvlText w:val="•"/>
      <w:lvlJc w:val="left"/>
      <w:pPr>
        <w:tabs>
          <w:tab w:val="num" w:pos="720"/>
        </w:tabs>
        <w:ind w:left="720" w:hanging="360"/>
      </w:pPr>
      <w:rPr>
        <w:rFonts w:ascii="Arial" w:hAnsi="Arial" w:hint="default"/>
      </w:rPr>
    </w:lvl>
    <w:lvl w:ilvl="1" w:tplc="FB4A07A8" w:tentative="1">
      <w:start w:val="1"/>
      <w:numFmt w:val="bullet"/>
      <w:lvlText w:val="•"/>
      <w:lvlJc w:val="left"/>
      <w:pPr>
        <w:tabs>
          <w:tab w:val="num" w:pos="1440"/>
        </w:tabs>
        <w:ind w:left="1440" w:hanging="360"/>
      </w:pPr>
      <w:rPr>
        <w:rFonts w:ascii="Arial" w:hAnsi="Arial" w:hint="default"/>
      </w:rPr>
    </w:lvl>
    <w:lvl w:ilvl="2" w:tplc="0780FECC" w:tentative="1">
      <w:start w:val="1"/>
      <w:numFmt w:val="bullet"/>
      <w:lvlText w:val="•"/>
      <w:lvlJc w:val="left"/>
      <w:pPr>
        <w:tabs>
          <w:tab w:val="num" w:pos="2160"/>
        </w:tabs>
        <w:ind w:left="2160" w:hanging="360"/>
      </w:pPr>
      <w:rPr>
        <w:rFonts w:ascii="Arial" w:hAnsi="Arial" w:hint="default"/>
      </w:rPr>
    </w:lvl>
    <w:lvl w:ilvl="3" w:tplc="A4E43154" w:tentative="1">
      <w:start w:val="1"/>
      <w:numFmt w:val="bullet"/>
      <w:lvlText w:val="•"/>
      <w:lvlJc w:val="left"/>
      <w:pPr>
        <w:tabs>
          <w:tab w:val="num" w:pos="2880"/>
        </w:tabs>
        <w:ind w:left="2880" w:hanging="360"/>
      </w:pPr>
      <w:rPr>
        <w:rFonts w:ascii="Arial" w:hAnsi="Arial" w:hint="default"/>
      </w:rPr>
    </w:lvl>
    <w:lvl w:ilvl="4" w:tplc="D1D42F5A" w:tentative="1">
      <w:start w:val="1"/>
      <w:numFmt w:val="bullet"/>
      <w:lvlText w:val="•"/>
      <w:lvlJc w:val="left"/>
      <w:pPr>
        <w:tabs>
          <w:tab w:val="num" w:pos="3600"/>
        </w:tabs>
        <w:ind w:left="3600" w:hanging="360"/>
      </w:pPr>
      <w:rPr>
        <w:rFonts w:ascii="Arial" w:hAnsi="Arial" w:hint="default"/>
      </w:rPr>
    </w:lvl>
    <w:lvl w:ilvl="5" w:tplc="E092E166" w:tentative="1">
      <w:start w:val="1"/>
      <w:numFmt w:val="bullet"/>
      <w:lvlText w:val="•"/>
      <w:lvlJc w:val="left"/>
      <w:pPr>
        <w:tabs>
          <w:tab w:val="num" w:pos="4320"/>
        </w:tabs>
        <w:ind w:left="4320" w:hanging="360"/>
      </w:pPr>
      <w:rPr>
        <w:rFonts w:ascii="Arial" w:hAnsi="Arial" w:hint="default"/>
      </w:rPr>
    </w:lvl>
    <w:lvl w:ilvl="6" w:tplc="CAF6B99E" w:tentative="1">
      <w:start w:val="1"/>
      <w:numFmt w:val="bullet"/>
      <w:lvlText w:val="•"/>
      <w:lvlJc w:val="left"/>
      <w:pPr>
        <w:tabs>
          <w:tab w:val="num" w:pos="5040"/>
        </w:tabs>
        <w:ind w:left="5040" w:hanging="360"/>
      </w:pPr>
      <w:rPr>
        <w:rFonts w:ascii="Arial" w:hAnsi="Arial" w:hint="default"/>
      </w:rPr>
    </w:lvl>
    <w:lvl w:ilvl="7" w:tplc="5A9A4A32" w:tentative="1">
      <w:start w:val="1"/>
      <w:numFmt w:val="bullet"/>
      <w:lvlText w:val="•"/>
      <w:lvlJc w:val="left"/>
      <w:pPr>
        <w:tabs>
          <w:tab w:val="num" w:pos="5760"/>
        </w:tabs>
        <w:ind w:left="5760" w:hanging="360"/>
      </w:pPr>
      <w:rPr>
        <w:rFonts w:ascii="Arial" w:hAnsi="Arial" w:hint="default"/>
      </w:rPr>
    </w:lvl>
    <w:lvl w:ilvl="8" w:tplc="C3063E10" w:tentative="1">
      <w:start w:val="1"/>
      <w:numFmt w:val="bullet"/>
      <w:lvlText w:val="•"/>
      <w:lvlJc w:val="left"/>
      <w:pPr>
        <w:tabs>
          <w:tab w:val="num" w:pos="6480"/>
        </w:tabs>
        <w:ind w:left="6480" w:hanging="360"/>
      </w:pPr>
      <w:rPr>
        <w:rFonts w:ascii="Arial" w:hAnsi="Arial" w:hint="default"/>
      </w:rPr>
    </w:lvl>
  </w:abstractNum>
  <w:abstractNum w:abstractNumId="24">
    <w:nsid w:val="44FC392F"/>
    <w:multiLevelType w:val="hybridMultilevel"/>
    <w:tmpl w:val="041277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67244EB"/>
    <w:multiLevelType w:val="hybridMultilevel"/>
    <w:tmpl w:val="746826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9C07F63"/>
    <w:multiLevelType w:val="hybridMultilevel"/>
    <w:tmpl w:val="B5EA60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3813802"/>
    <w:multiLevelType w:val="hybridMultilevel"/>
    <w:tmpl w:val="B4C8E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9641258"/>
    <w:multiLevelType w:val="hybridMultilevel"/>
    <w:tmpl w:val="EFF427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EE53C88"/>
    <w:multiLevelType w:val="hybridMultilevel"/>
    <w:tmpl w:val="FF4A3D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63FA3AB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64572D75"/>
    <w:multiLevelType w:val="hybridMultilevel"/>
    <w:tmpl w:val="3154EB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7FD0FEB"/>
    <w:multiLevelType w:val="hybridMultilevel"/>
    <w:tmpl w:val="D84A4B76"/>
    <w:lvl w:ilvl="0" w:tplc="0C0A0001">
      <w:start w:val="1"/>
      <w:numFmt w:val="bullet"/>
      <w:lvlText w:val=""/>
      <w:lvlJc w:val="left"/>
      <w:pPr>
        <w:ind w:left="735" w:hanging="360"/>
      </w:pPr>
      <w:rPr>
        <w:rFonts w:ascii="Symbol" w:hAnsi="Symbol" w:hint="default"/>
      </w:rPr>
    </w:lvl>
    <w:lvl w:ilvl="1" w:tplc="0C0A0003" w:tentative="1">
      <w:start w:val="1"/>
      <w:numFmt w:val="bullet"/>
      <w:lvlText w:val="o"/>
      <w:lvlJc w:val="left"/>
      <w:pPr>
        <w:ind w:left="1455" w:hanging="360"/>
      </w:pPr>
      <w:rPr>
        <w:rFonts w:ascii="Courier New" w:hAnsi="Courier New" w:cs="Courier New" w:hint="default"/>
      </w:rPr>
    </w:lvl>
    <w:lvl w:ilvl="2" w:tplc="0C0A0005" w:tentative="1">
      <w:start w:val="1"/>
      <w:numFmt w:val="bullet"/>
      <w:lvlText w:val=""/>
      <w:lvlJc w:val="left"/>
      <w:pPr>
        <w:ind w:left="2175" w:hanging="360"/>
      </w:pPr>
      <w:rPr>
        <w:rFonts w:ascii="Wingdings" w:hAnsi="Wingdings" w:hint="default"/>
      </w:rPr>
    </w:lvl>
    <w:lvl w:ilvl="3" w:tplc="0C0A0001" w:tentative="1">
      <w:start w:val="1"/>
      <w:numFmt w:val="bullet"/>
      <w:lvlText w:val=""/>
      <w:lvlJc w:val="left"/>
      <w:pPr>
        <w:ind w:left="2895" w:hanging="360"/>
      </w:pPr>
      <w:rPr>
        <w:rFonts w:ascii="Symbol" w:hAnsi="Symbol" w:hint="default"/>
      </w:rPr>
    </w:lvl>
    <w:lvl w:ilvl="4" w:tplc="0C0A0003" w:tentative="1">
      <w:start w:val="1"/>
      <w:numFmt w:val="bullet"/>
      <w:lvlText w:val="o"/>
      <w:lvlJc w:val="left"/>
      <w:pPr>
        <w:ind w:left="3615" w:hanging="360"/>
      </w:pPr>
      <w:rPr>
        <w:rFonts w:ascii="Courier New" w:hAnsi="Courier New" w:cs="Courier New" w:hint="default"/>
      </w:rPr>
    </w:lvl>
    <w:lvl w:ilvl="5" w:tplc="0C0A0005" w:tentative="1">
      <w:start w:val="1"/>
      <w:numFmt w:val="bullet"/>
      <w:lvlText w:val=""/>
      <w:lvlJc w:val="left"/>
      <w:pPr>
        <w:ind w:left="4335" w:hanging="360"/>
      </w:pPr>
      <w:rPr>
        <w:rFonts w:ascii="Wingdings" w:hAnsi="Wingdings" w:hint="default"/>
      </w:rPr>
    </w:lvl>
    <w:lvl w:ilvl="6" w:tplc="0C0A0001" w:tentative="1">
      <w:start w:val="1"/>
      <w:numFmt w:val="bullet"/>
      <w:lvlText w:val=""/>
      <w:lvlJc w:val="left"/>
      <w:pPr>
        <w:ind w:left="5055" w:hanging="360"/>
      </w:pPr>
      <w:rPr>
        <w:rFonts w:ascii="Symbol" w:hAnsi="Symbol" w:hint="default"/>
      </w:rPr>
    </w:lvl>
    <w:lvl w:ilvl="7" w:tplc="0C0A0003" w:tentative="1">
      <w:start w:val="1"/>
      <w:numFmt w:val="bullet"/>
      <w:lvlText w:val="o"/>
      <w:lvlJc w:val="left"/>
      <w:pPr>
        <w:ind w:left="5775" w:hanging="360"/>
      </w:pPr>
      <w:rPr>
        <w:rFonts w:ascii="Courier New" w:hAnsi="Courier New" w:cs="Courier New" w:hint="default"/>
      </w:rPr>
    </w:lvl>
    <w:lvl w:ilvl="8" w:tplc="0C0A0005" w:tentative="1">
      <w:start w:val="1"/>
      <w:numFmt w:val="bullet"/>
      <w:lvlText w:val=""/>
      <w:lvlJc w:val="left"/>
      <w:pPr>
        <w:ind w:left="6495" w:hanging="360"/>
      </w:pPr>
      <w:rPr>
        <w:rFonts w:ascii="Wingdings" w:hAnsi="Wingdings" w:hint="default"/>
      </w:rPr>
    </w:lvl>
  </w:abstractNum>
  <w:abstractNum w:abstractNumId="33">
    <w:nsid w:val="6DFB0B15"/>
    <w:multiLevelType w:val="hybridMultilevel"/>
    <w:tmpl w:val="BA364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ECE165C"/>
    <w:multiLevelType w:val="hybridMultilevel"/>
    <w:tmpl w:val="DF9C07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4664569"/>
    <w:multiLevelType w:val="hybridMultilevel"/>
    <w:tmpl w:val="0F9AC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4AE06A8"/>
    <w:multiLevelType w:val="hybridMultilevel"/>
    <w:tmpl w:val="1CC89D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4C33DC5"/>
    <w:multiLevelType w:val="hybridMultilevel"/>
    <w:tmpl w:val="DAC082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5482164"/>
    <w:multiLevelType w:val="hybridMultilevel"/>
    <w:tmpl w:val="1D6070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D993CC8"/>
    <w:multiLevelType w:val="hybridMultilevel"/>
    <w:tmpl w:val="52585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F3322D2"/>
    <w:multiLevelType w:val="hybridMultilevel"/>
    <w:tmpl w:val="23B67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5"/>
  </w:num>
  <w:num w:numId="2">
    <w:abstractNumId w:val="13"/>
  </w:num>
  <w:num w:numId="3">
    <w:abstractNumId w:val="1"/>
  </w:num>
  <w:num w:numId="4">
    <w:abstractNumId w:val="17"/>
  </w:num>
  <w:num w:numId="5">
    <w:abstractNumId w:val="5"/>
  </w:num>
  <w:num w:numId="6">
    <w:abstractNumId w:val="26"/>
  </w:num>
  <w:num w:numId="7">
    <w:abstractNumId w:val="6"/>
  </w:num>
  <w:num w:numId="8">
    <w:abstractNumId w:val="4"/>
  </w:num>
  <w:num w:numId="9">
    <w:abstractNumId w:val="2"/>
  </w:num>
  <w:num w:numId="10">
    <w:abstractNumId w:val="22"/>
  </w:num>
  <w:num w:numId="11">
    <w:abstractNumId w:val="33"/>
  </w:num>
  <w:num w:numId="12">
    <w:abstractNumId w:val="34"/>
  </w:num>
  <w:num w:numId="13">
    <w:abstractNumId w:val="28"/>
  </w:num>
  <w:num w:numId="14">
    <w:abstractNumId w:val="36"/>
  </w:num>
  <w:num w:numId="15">
    <w:abstractNumId w:val="40"/>
  </w:num>
  <w:num w:numId="16">
    <w:abstractNumId w:val="21"/>
  </w:num>
  <w:num w:numId="17">
    <w:abstractNumId w:val="16"/>
  </w:num>
  <w:num w:numId="18">
    <w:abstractNumId w:val="27"/>
  </w:num>
  <w:num w:numId="19">
    <w:abstractNumId w:val="30"/>
  </w:num>
  <w:num w:numId="20">
    <w:abstractNumId w:val="19"/>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10"/>
  </w:num>
  <w:num w:numId="24">
    <w:abstractNumId w:val="10"/>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18"/>
  </w:num>
  <w:num w:numId="28">
    <w:abstractNumId w:val="39"/>
  </w:num>
  <w:num w:numId="29">
    <w:abstractNumId w:val="20"/>
  </w:num>
  <w:num w:numId="30">
    <w:abstractNumId w:val="9"/>
  </w:num>
  <w:num w:numId="31">
    <w:abstractNumId w:val="32"/>
  </w:num>
  <w:num w:numId="32">
    <w:abstractNumId w:val="25"/>
  </w:num>
  <w:num w:numId="33">
    <w:abstractNumId w:val="11"/>
  </w:num>
  <w:num w:numId="34">
    <w:abstractNumId w:val="24"/>
  </w:num>
  <w:num w:numId="35">
    <w:abstractNumId w:val="0"/>
  </w:num>
  <w:num w:numId="36">
    <w:abstractNumId w:val="37"/>
  </w:num>
  <w:num w:numId="37">
    <w:abstractNumId w:val="31"/>
  </w:num>
  <w:num w:numId="38">
    <w:abstractNumId w:val="14"/>
  </w:num>
  <w:num w:numId="39">
    <w:abstractNumId w:val="8"/>
  </w:num>
  <w:num w:numId="40">
    <w:abstractNumId w:val="29"/>
  </w:num>
  <w:num w:numId="41">
    <w:abstractNumId w:val="38"/>
  </w:num>
  <w:num w:numId="42">
    <w:abstractNumId w:val="3"/>
  </w:num>
  <w:num w:numId="43">
    <w:abstractNumId w:val="23"/>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68E"/>
    <w:rsid w:val="00016D92"/>
    <w:rsid w:val="0002004E"/>
    <w:rsid w:val="000236C5"/>
    <w:rsid w:val="0003300E"/>
    <w:rsid w:val="000366AB"/>
    <w:rsid w:val="00040035"/>
    <w:rsid w:val="00061970"/>
    <w:rsid w:val="0006518E"/>
    <w:rsid w:val="00080542"/>
    <w:rsid w:val="00092D5A"/>
    <w:rsid w:val="0009561A"/>
    <w:rsid w:val="000A07A1"/>
    <w:rsid w:val="000B7A1F"/>
    <w:rsid w:val="000C0F4B"/>
    <w:rsid w:val="000C10E1"/>
    <w:rsid w:val="000C6147"/>
    <w:rsid w:val="000D2AB4"/>
    <w:rsid w:val="000D31C8"/>
    <w:rsid w:val="000D7ABF"/>
    <w:rsid w:val="000E1F66"/>
    <w:rsid w:val="000E2EE5"/>
    <w:rsid w:val="000F25C5"/>
    <w:rsid w:val="00100FAE"/>
    <w:rsid w:val="00112942"/>
    <w:rsid w:val="00121A7D"/>
    <w:rsid w:val="00122CEB"/>
    <w:rsid w:val="001258B9"/>
    <w:rsid w:val="00126B79"/>
    <w:rsid w:val="001355F8"/>
    <w:rsid w:val="00137ADF"/>
    <w:rsid w:val="00145435"/>
    <w:rsid w:val="00154258"/>
    <w:rsid w:val="0016092C"/>
    <w:rsid w:val="00161D29"/>
    <w:rsid w:val="00162175"/>
    <w:rsid w:val="0016253F"/>
    <w:rsid w:val="00174B3E"/>
    <w:rsid w:val="001814C8"/>
    <w:rsid w:val="001841AE"/>
    <w:rsid w:val="00185AA9"/>
    <w:rsid w:val="001863C9"/>
    <w:rsid w:val="001911A4"/>
    <w:rsid w:val="001A6E48"/>
    <w:rsid w:val="001C200E"/>
    <w:rsid w:val="001C3625"/>
    <w:rsid w:val="001D1835"/>
    <w:rsid w:val="001E0C30"/>
    <w:rsid w:val="001E60ED"/>
    <w:rsid w:val="001E69D2"/>
    <w:rsid w:val="001F1D7C"/>
    <w:rsid w:val="00220610"/>
    <w:rsid w:val="00237471"/>
    <w:rsid w:val="00240CC1"/>
    <w:rsid w:val="00244715"/>
    <w:rsid w:val="002743F4"/>
    <w:rsid w:val="00275C88"/>
    <w:rsid w:val="00282B9D"/>
    <w:rsid w:val="002966EE"/>
    <w:rsid w:val="002A1772"/>
    <w:rsid w:val="002B2D9E"/>
    <w:rsid w:val="002C6182"/>
    <w:rsid w:val="002D3BFE"/>
    <w:rsid w:val="002D5CE9"/>
    <w:rsid w:val="002E5A05"/>
    <w:rsid w:val="0030729E"/>
    <w:rsid w:val="003116A1"/>
    <w:rsid w:val="003150E8"/>
    <w:rsid w:val="0033325D"/>
    <w:rsid w:val="00333E40"/>
    <w:rsid w:val="0035570B"/>
    <w:rsid w:val="00363E04"/>
    <w:rsid w:val="00373FC2"/>
    <w:rsid w:val="00374077"/>
    <w:rsid w:val="00375C5B"/>
    <w:rsid w:val="00376AEB"/>
    <w:rsid w:val="003A07C3"/>
    <w:rsid w:val="003A38EC"/>
    <w:rsid w:val="003B3E22"/>
    <w:rsid w:val="003B4821"/>
    <w:rsid w:val="003C7AEB"/>
    <w:rsid w:val="003D7F4F"/>
    <w:rsid w:val="003E215C"/>
    <w:rsid w:val="003E261A"/>
    <w:rsid w:val="003F3E9A"/>
    <w:rsid w:val="004009A8"/>
    <w:rsid w:val="00400E13"/>
    <w:rsid w:val="00420BDC"/>
    <w:rsid w:val="0042770D"/>
    <w:rsid w:val="00445282"/>
    <w:rsid w:val="00446640"/>
    <w:rsid w:val="00452B02"/>
    <w:rsid w:val="00452BB6"/>
    <w:rsid w:val="004571B3"/>
    <w:rsid w:val="00463CEB"/>
    <w:rsid w:val="004644A5"/>
    <w:rsid w:val="004664BD"/>
    <w:rsid w:val="00471295"/>
    <w:rsid w:val="00476867"/>
    <w:rsid w:val="00495E7D"/>
    <w:rsid w:val="004A686A"/>
    <w:rsid w:val="004F48E7"/>
    <w:rsid w:val="00503390"/>
    <w:rsid w:val="005535CE"/>
    <w:rsid w:val="00556BA0"/>
    <w:rsid w:val="005612A6"/>
    <w:rsid w:val="0056517E"/>
    <w:rsid w:val="00575175"/>
    <w:rsid w:val="005868B6"/>
    <w:rsid w:val="005977DD"/>
    <w:rsid w:val="005B034E"/>
    <w:rsid w:val="005B428C"/>
    <w:rsid w:val="005B57D1"/>
    <w:rsid w:val="005D3A50"/>
    <w:rsid w:val="005E14E4"/>
    <w:rsid w:val="005E32A5"/>
    <w:rsid w:val="005E6369"/>
    <w:rsid w:val="006229BA"/>
    <w:rsid w:val="006255F7"/>
    <w:rsid w:val="006305FD"/>
    <w:rsid w:val="006306DC"/>
    <w:rsid w:val="00631DA5"/>
    <w:rsid w:val="00640367"/>
    <w:rsid w:val="00645B83"/>
    <w:rsid w:val="00666A81"/>
    <w:rsid w:val="00670BA5"/>
    <w:rsid w:val="006753DE"/>
    <w:rsid w:val="006772C6"/>
    <w:rsid w:val="00694069"/>
    <w:rsid w:val="00697B04"/>
    <w:rsid w:val="006A1ACD"/>
    <w:rsid w:val="006B14B0"/>
    <w:rsid w:val="006C1679"/>
    <w:rsid w:val="006C1E59"/>
    <w:rsid w:val="006D0AF5"/>
    <w:rsid w:val="006D74A1"/>
    <w:rsid w:val="007001A2"/>
    <w:rsid w:val="00700A8C"/>
    <w:rsid w:val="00701762"/>
    <w:rsid w:val="00710B02"/>
    <w:rsid w:val="00714924"/>
    <w:rsid w:val="00720755"/>
    <w:rsid w:val="00730CB7"/>
    <w:rsid w:val="00733337"/>
    <w:rsid w:val="00735186"/>
    <w:rsid w:val="007565D2"/>
    <w:rsid w:val="00760D7A"/>
    <w:rsid w:val="00763CA1"/>
    <w:rsid w:val="007657F6"/>
    <w:rsid w:val="00787AA0"/>
    <w:rsid w:val="007B4CE5"/>
    <w:rsid w:val="007C2A9B"/>
    <w:rsid w:val="007C30DB"/>
    <w:rsid w:val="007C785B"/>
    <w:rsid w:val="007D7436"/>
    <w:rsid w:val="007E5CA0"/>
    <w:rsid w:val="00816129"/>
    <w:rsid w:val="00834D70"/>
    <w:rsid w:val="00844271"/>
    <w:rsid w:val="008479E0"/>
    <w:rsid w:val="00855EC5"/>
    <w:rsid w:val="008570DB"/>
    <w:rsid w:val="00874D3A"/>
    <w:rsid w:val="00881869"/>
    <w:rsid w:val="0089237E"/>
    <w:rsid w:val="00892B30"/>
    <w:rsid w:val="008A2735"/>
    <w:rsid w:val="008D168E"/>
    <w:rsid w:val="008F08A9"/>
    <w:rsid w:val="00903836"/>
    <w:rsid w:val="00942751"/>
    <w:rsid w:val="009435BD"/>
    <w:rsid w:val="00947ED3"/>
    <w:rsid w:val="0095039E"/>
    <w:rsid w:val="00952AD0"/>
    <w:rsid w:val="00952C6F"/>
    <w:rsid w:val="00960CD7"/>
    <w:rsid w:val="00971285"/>
    <w:rsid w:val="00977483"/>
    <w:rsid w:val="00983348"/>
    <w:rsid w:val="00983A6E"/>
    <w:rsid w:val="0098640D"/>
    <w:rsid w:val="00992101"/>
    <w:rsid w:val="009A094E"/>
    <w:rsid w:val="009B55A0"/>
    <w:rsid w:val="009C0A82"/>
    <w:rsid w:val="009C6F6E"/>
    <w:rsid w:val="00A006C2"/>
    <w:rsid w:val="00A019A1"/>
    <w:rsid w:val="00A30CA2"/>
    <w:rsid w:val="00A437F4"/>
    <w:rsid w:val="00A47B4A"/>
    <w:rsid w:val="00A62061"/>
    <w:rsid w:val="00A62E27"/>
    <w:rsid w:val="00A656FB"/>
    <w:rsid w:val="00A672B7"/>
    <w:rsid w:val="00A74E97"/>
    <w:rsid w:val="00A766BC"/>
    <w:rsid w:val="00A966EB"/>
    <w:rsid w:val="00AA6527"/>
    <w:rsid w:val="00AA7C4D"/>
    <w:rsid w:val="00AB4120"/>
    <w:rsid w:val="00AB6EC5"/>
    <w:rsid w:val="00AC08D7"/>
    <w:rsid w:val="00AC225E"/>
    <w:rsid w:val="00AC6356"/>
    <w:rsid w:val="00AD1265"/>
    <w:rsid w:val="00AD375D"/>
    <w:rsid w:val="00AE59CB"/>
    <w:rsid w:val="00AF799D"/>
    <w:rsid w:val="00B15FAC"/>
    <w:rsid w:val="00B169DB"/>
    <w:rsid w:val="00B23C08"/>
    <w:rsid w:val="00B31716"/>
    <w:rsid w:val="00B52803"/>
    <w:rsid w:val="00B56220"/>
    <w:rsid w:val="00B67A7A"/>
    <w:rsid w:val="00B74869"/>
    <w:rsid w:val="00B8457C"/>
    <w:rsid w:val="00B94854"/>
    <w:rsid w:val="00BA2C90"/>
    <w:rsid w:val="00BA5C9A"/>
    <w:rsid w:val="00BA70D1"/>
    <w:rsid w:val="00BB2FFA"/>
    <w:rsid w:val="00BB602B"/>
    <w:rsid w:val="00BC0E10"/>
    <w:rsid w:val="00BC1DE2"/>
    <w:rsid w:val="00BD2E0C"/>
    <w:rsid w:val="00BE371B"/>
    <w:rsid w:val="00BF521F"/>
    <w:rsid w:val="00C004AB"/>
    <w:rsid w:val="00C050DF"/>
    <w:rsid w:val="00C10FBE"/>
    <w:rsid w:val="00C1682F"/>
    <w:rsid w:val="00C26510"/>
    <w:rsid w:val="00C35A60"/>
    <w:rsid w:val="00C706DB"/>
    <w:rsid w:val="00C73E3E"/>
    <w:rsid w:val="00C7501D"/>
    <w:rsid w:val="00C767F4"/>
    <w:rsid w:val="00C773E5"/>
    <w:rsid w:val="00C7758D"/>
    <w:rsid w:val="00C85772"/>
    <w:rsid w:val="00C86962"/>
    <w:rsid w:val="00C95895"/>
    <w:rsid w:val="00CA1914"/>
    <w:rsid w:val="00CA4377"/>
    <w:rsid w:val="00CA7AC1"/>
    <w:rsid w:val="00CC3F68"/>
    <w:rsid w:val="00CC7E11"/>
    <w:rsid w:val="00CD475B"/>
    <w:rsid w:val="00CE00ED"/>
    <w:rsid w:val="00CE796D"/>
    <w:rsid w:val="00D00129"/>
    <w:rsid w:val="00D125E6"/>
    <w:rsid w:val="00D20A25"/>
    <w:rsid w:val="00D43A92"/>
    <w:rsid w:val="00D47A31"/>
    <w:rsid w:val="00D53A0E"/>
    <w:rsid w:val="00D90759"/>
    <w:rsid w:val="00DB5ACE"/>
    <w:rsid w:val="00DB7B48"/>
    <w:rsid w:val="00DC6A95"/>
    <w:rsid w:val="00DD226D"/>
    <w:rsid w:val="00DD4272"/>
    <w:rsid w:val="00DD502D"/>
    <w:rsid w:val="00DE47C2"/>
    <w:rsid w:val="00DF1353"/>
    <w:rsid w:val="00E04523"/>
    <w:rsid w:val="00E159A2"/>
    <w:rsid w:val="00E34BE6"/>
    <w:rsid w:val="00E402A9"/>
    <w:rsid w:val="00E416EF"/>
    <w:rsid w:val="00E52933"/>
    <w:rsid w:val="00E574B9"/>
    <w:rsid w:val="00E61112"/>
    <w:rsid w:val="00E6788D"/>
    <w:rsid w:val="00E6790A"/>
    <w:rsid w:val="00E759B0"/>
    <w:rsid w:val="00E76B8C"/>
    <w:rsid w:val="00E81305"/>
    <w:rsid w:val="00E839CD"/>
    <w:rsid w:val="00E83CA7"/>
    <w:rsid w:val="00EA7E9A"/>
    <w:rsid w:val="00EB5DF0"/>
    <w:rsid w:val="00EB666A"/>
    <w:rsid w:val="00EC30CA"/>
    <w:rsid w:val="00ED4825"/>
    <w:rsid w:val="00EE0DB6"/>
    <w:rsid w:val="00EE595D"/>
    <w:rsid w:val="00F13FC6"/>
    <w:rsid w:val="00F2328B"/>
    <w:rsid w:val="00F32C35"/>
    <w:rsid w:val="00F34235"/>
    <w:rsid w:val="00F45440"/>
    <w:rsid w:val="00F77E98"/>
    <w:rsid w:val="00F83E77"/>
    <w:rsid w:val="00F83F33"/>
    <w:rsid w:val="00F91D97"/>
    <w:rsid w:val="00FA663C"/>
    <w:rsid w:val="00FC3B00"/>
    <w:rsid w:val="00FD09CE"/>
    <w:rsid w:val="00FD1C1B"/>
    <w:rsid w:val="00FD6A03"/>
    <w:rsid w:val="00FE0F3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CC3C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DF0"/>
    <w:pPr>
      <w:spacing w:line="360" w:lineRule="auto"/>
      <w:jc w:val="both"/>
    </w:pPr>
    <w:rPr>
      <w:rFonts w:ascii="Arial" w:hAnsi="Arial"/>
    </w:rPr>
  </w:style>
  <w:style w:type="paragraph" w:styleId="Ttulo1">
    <w:name w:val="heading 1"/>
    <w:basedOn w:val="Normal"/>
    <w:next w:val="Normal"/>
    <w:link w:val="Ttulo1Car"/>
    <w:uiPriority w:val="9"/>
    <w:qFormat/>
    <w:rsid w:val="00237471"/>
    <w:pPr>
      <w:keepNext/>
      <w:keepLines/>
      <w:numPr>
        <w:numId w:val="23"/>
      </w:numPr>
      <w:spacing w:before="360" w:after="120"/>
      <w:jc w:val="center"/>
      <w:outlineLvl w:val="0"/>
    </w:pPr>
    <w:rPr>
      <w:rFonts w:eastAsiaTheme="majorEastAsia" w:cstheme="majorBidi"/>
      <w:b/>
      <w:caps/>
      <w:color w:val="000000" w:themeColor="text1"/>
      <w:sz w:val="24"/>
      <w:szCs w:val="32"/>
    </w:rPr>
  </w:style>
  <w:style w:type="paragraph" w:styleId="Ttulo2">
    <w:name w:val="heading 2"/>
    <w:basedOn w:val="Normal"/>
    <w:next w:val="Normal"/>
    <w:link w:val="Ttulo2Car"/>
    <w:uiPriority w:val="9"/>
    <w:unhideWhenUsed/>
    <w:qFormat/>
    <w:rsid w:val="00F77E98"/>
    <w:pPr>
      <w:keepNext/>
      <w:keepLines/>
      <w:numPr>
        <w:ilvl w:val="1"/>
        <w:numId w:val="23"/>
      </w:numPr>
      <w:spacing w:before="160" w:after="120"/>
      <w:outlineLvl w:val="1"/>
    </w:pPr>
    <w:rPr>
      <w:rFonts w:eastAsiaTheme="majorEastAsia" w:cstheme="majorBidi"/>
      <w:b/>
      <w:sz w:val="24"/>
      <w:szCs w:val="26"/>
    </w:rPr>
  </w:style>
  <w:style w:type="paragraph" w:styleId="Ttulo3">
    <w:name w:val="heading 3"/>
    <w:basedOn w:val="Normal"/>
    <w:next w:val="Normal"/>
    <w:link w:val="Ttulo3Car"/>
    <w:uiPriority w:val="9"/>
    <w:unhideWhenUsed/>
    <w:qFormat/>
    <w:rsid w:val="00BA70D1"/>
    <w:pPr>
      <w:keepNext/>
      <w:keepLines/>
      <w:numPr>
        <w:ilvl w:val="2"/>
        <w:numId w:val="23"/>
      </w:numPr>
      <w:spacing w:before="40" w:after="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EE595D"/>
    <w:pPr>
      <w:keepNext/>
      <w:keepLines/>
      <w:numPr>
        <w:ilvl w:val="3"/>
        <w:numId w:val="23"/>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EE595D"/>
    <w:pPr>
      <w:keepNext/>
      <w:keepLines/>
      <w:numPr>
        <w:ilvl w:val="4"/>
        <w:numId w:val="23"/>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EE595D"/>
    <w:pPr>
      <w:keepNext/>
      <w:keepLines/>
      <w:numPr>
        <w:ilvl w:val="5"/>
        <w:numId w:val="23"/>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EE595D"/>
    <w:pPr>
      <w:keepNext/>
      <w:keepLines/>
      <w:numPr>
        <w:ilvl w:val="6"/>
        <w:numId w:val="23"/>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EE595D"/>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E595D"/>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7471"/>
    <w:rPr>
      <w:rFonts w:ascii="Arial" w:eastAsiaTheme="majorEastAsia" w:hAnsi="Arial" w:cstheme="majorBidi"/>
      <w:b/>
      <w:caps/>
      <w:color w:val="000000" w:themeColor="text1"/>
      <w:sz w:val="24"/>
      <w:szCs w:val="32"/>
    </w:rPr>
  </w:style>
  <w:style w:type="character" w:customStyle="1" w:styleId="Ttulo2Car">
    <w:name w:val="Título 2 Car"/>
    <w:basedOn w:val="Fuentedeprrafopredeter"/>
    <w:link w:val="Ttulo2"/>
    <w:uiPriority w:val="9"/>
    <w:rsid w:val="00F77E98"/>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BA70D1"/>
    <w:rPr>
      <w:rFonts w:ascii="Arial" w:eastAsiaTheme="majorEastAsia" w:hAnsi="Arial" w:cstheme="majorBidi"/>
      <w:b/>
      <w:szCs w:val="24"/>
    </w:rPr>
  </w:style>
  <w:style w:type="paragraph" w:styleId="Textonotapie">
    <w:name w:val="footnote text"/>
    <w:basedOn w:val="Normal"/>
    <w:link w:val="TextonotapieCar"/>
    <w:uiPriority w:val="99"/>
    <w:semiHidden/>
    <w:unhideWhenUsed/>
    <w:rsid w:val="0008054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80542"/>
    <w:rPr>
      <w:rFonts w:ascii="Arial" w:hAnsi="Arial"/>
      <w:sz w:val="20"/>
      <w:szCs w:val="20"/>
    </w:rPr>
  </w:style>
  <w:style w:type="character" w:styleId="Refdenotaalpie">
    <w:name w:val="footnote reference"/>
    <w:basedOn w:val="Fuentedeprrafopredeter"/>
    <w:uiPriority w:val="99"/>
    <w:semiHidden/>
    <w:unhideWhenUsed/>
    <w:rsid w:val="00080542"/>
    <w:rPr>
      <w:vertAlign w:val="superscript"/>
    </w:rPr>
  </w:style>
  <w:style w:type="paragraph" w:styleId="Prrafodelista">
    <w:name w:val="List Paragraph"/>
    <w:basedOn w:val="Normal"/>
    <w:uiPriority w:val="34"/>
    <w:qFormat/>
    <w:rsid w:val="00A672B7"/>
    <w:pPr>
      <w:ind w:left="720"/>
      <w:contextualSpacing/>
    </w:pPr>
  </w:style>
  <w:style w:type="character" w:styleId="Refdecomentario">
    <w:name w:val="annotation reference"/>
    <w:basedOn w:val="Fuentedeprrafopredeter"/>
    <w:uiPriority w:val="99"/>
    <w:semiHidden/>
    <w:unhideWhenUsed/>
    <w:rsid w:val="003C7AEB"/>
    <w:rPr>
      <w:sz w:val="16"/>
      <w:szCs w:val="16"/>
    </w:rPr>
  </w:style>
  <w:style w:type="paragraph" w:styleId="Textocomentario">
    <w:name w:val="annotation text"/>
    <w:basedOn w:val="Normal"/>
    <w:link w:val="TextocomentarioCar"/>
    <w:uiPriority w:val="99"/>
    <w:semiHidden/>
    <w:unhideWhenUsed/>
    <w:rsid w:val="003C7AE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C7AEB"/>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C7AEB"/>
    <w:rPr>
      <w:b/>
      <w:bCs/>
    </w:rPr>
  </w:style>
  <w:style w:type="character" w:customStyle="1" w:styleId="AsuntodelcomentarioCar">
    <w:name w:val="Asunto del comentario Car"/>
    <w:basedOn w:val="TextocomentarioCar"/>
    <w:link w:val="Asuntodelcomentario"/>
    <w:uiPriority w:val="99"/>
    <w:semiHidden/>
    <w:rsid w:val="003C7AEB"/>
    <w:rPr>
      <w:rFonts w:ascii="Arial" w:hAnsi="Arial"/>
      <w:b/>
      <w:bCs/>
      <w:sz w:val="20"/>
      <w:szCs w:val="20"/>
    </w:rPr>
  </w:style>
  <w:style w:type="paragraph" w:styleId="Textodeglobo">
    <w:name w:val="Balloon Text"/>
    <w:basedOn w:val="Normal"/>
    <w:link w:val="TextodegloboCar"/>
    <w:uiPriority w:val="99"/>
    <w:semiHidden/>
    <w:unhideWhenUsed/>
    <w:rsid w:val="003C7AE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7AEB"/>
    <w:rPr>
      <w:rFonts w:ascii="Segoe UI" w:hAnsi="Segoe UI" w:cs="Segoe UI"/>
      <w:sz w:val="18"/>
      <w:szCs w:val="18"/>
    </w:rPr>
  </w:style>
  <w:style w:type="paragraph" w:styleId="Descripcin">
    <w:name w:val="caption"/>
    <w:basedOn w:val="Normal"/>
    <w:next w:val="Normal"/>
    <w:uiPriority w:val="35"/>
    <w:unhideWhenUsed/>
    <w:qFormat/>
    <w:rsid w:val="00EA7E9A"/>
    <w:pPr>
      <w:spacing w:line="240" w:lineRule="auto"/>
    </w:pPr>
    <w:rPr>
      <w:i/>
      <w:iCs/>
      <w:color w:val="1F497D" w:themeColor="text2"/>
      <w:sz w:val="18"/>
      <w:szCs w:val="18"/>
    </w:rPr>
  </w:style>
  <w:style w:type="paragraph" w:styleId="Sinespaciado">
    <w:name w:val="No Spacing"/>
    <w:uiPriority w:val="1"/>
    <w:qFormat/>
    <w:rsid w:val="00855EC5"/>
    <w:pPr>
      <w:spacing w:after="0" w:line="240" w:lineRule="auto"/>
      <w:jc w:val="both"/>
    </w:pPr>
    <w:rPr>
      <w:rFonts w:ascii="Arial" w:hAnsi="Arial"/>
    </w:rPr>
  </w:style>
  <w:style w:type="paragraph" w:styleId="Encabezado">
    <w:name w:val="header"/>
    <w:basedOn w:val="Normal"/>
    <w:link w:val="EncabezadoCar"/>
    <w:uiPriority w:val="99"/>
    <w:unhideWhenUsed/>
    <w:rsid w:val="004009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09A8"/>
    <w:rPr>
      <w:rFonts w:ascii="Arial" w:hAnsi="Arial"/>
    </w:rPr>
  </w:style>
  <w:style w:type="paragraph" w:styleId="Piedepgina">
    <w:name w:val="footer"/>
    <w:basedOn w:val="Normal"/>
    <w:link w:val="PiedepginaCar"/>
    <w:uiPriority w:val="99"/>
    <w:unhideWhenUsed/>
    <w:rsid w:val="004009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09A8"/>
    <w:rPr>
      <w:rFonts w:ascii="Arial" w:hAnsi="Arial"/>
    </w:rPr>
  </w:style>
  <w:style w:type="paragraph" w:styleId="NormalWeb">
    <w:name w:val="Normal (Web)"/>
    <w:basedOn w:val="Normal"/>
    <w:uiPriority w:val="99"/>
    <w:semiHidden/>
    <w:unhideWhenUsed/>
    <w:rsid w:val="001E0C30"/>
    <w:pPr>
      <w:spacing w:before="100" w:beforeAutospacing="1" w:after="100" w:afterAutospacing="1" w:line="240" w:lineRule="auto"/>
      <w:jc w:val="left"/>
    </w:pPr>
    <w:rPr>
      <w:rFonts w:ascii="Times New Roman" w:eastAsiaTheme="minorEastAsia" w:hAnsi="Times New Roman" w:cs="Times New Roman"/>
      <w:sz w:val="24"/>
      <w:szCs w:val="24"/>
      <w:lang w:eastAsia="es-ES"/>
    </w:rPr>
  </w:style>
  <w:style w:type="character" w:customStyle="1" w:styleId="Ttulo4Car">
    <w:name w:val="Título 4 Car"/>
    <w:basedOn w:val="Fuentedeprrafopredeter"/>
    <w:link w:val="Ttulo4"/>
    <w:uiPriority w:val="9"/>
    <w:rsid w:val="00EE595D"/>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EE595D"/>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EE595D"/>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EE595D"/>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EE595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E595D"/>
    <w:rPr>
      <w:rFonts w:asciiTheme="majorHAnsi" w:eastAsiaTheme="majorEastAsia" w:hAnsiTheme="majorHAnsi" w:cstheme="majorBidi"/>
      <w:i/>
      <w:iCs/>
      <w:color w:val="272727" w:themeColor="text1" w:themeTint="D8"/>
      <w:sz w:val="21"/>
      <w:szCs w:val="21"/>
    </w:rPr>
  </w:style>
  <w:style w:type="character" w:customStyle="1" w:styleId="apple-converted-space">
    <w:name w:val="apple-converted-space"/>
    <w:basedOn w:val="Fuentedeprrafopredeter"/>
    <w:rsid w:val="00E76B8C"/>
  </w:style>
  <w:style w:type="table" w:customStyle="1" w:styleId="Cuadrculadetablaclara1">
    <w:name w:val="Cuadrícula de tabla clara1"/>
    <w:basedOn w:val="Tablanormal"/>
    <w:uiPriority w:val="40"/>
    <w:rsid w:val="0002004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concuadrcula">
    <w:name w:val="Table Grid"/>
    <w:basedOn w:val="Tablanormal"/>
    <w:uiPriority w:val="59"/>
    <w:rsid w:val="00CD47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4-nfasis31">
    <w:name w:val="Tabla de cuadrícula 4 - Énfasis 31"/>
    <w:basedOn w:val="Tablanormal"/>
    <w:uiPriority w:val="49"/>
    <w:rsid w:val="005B57D1"/>
    <w:pPr>
      <w:spacing w:after="0" w:line="240" w:lineRule="auto"/>
    </w:pPr>
    <w:tblPr>
      <w:tblStyleRowBandSize w:val="1"/>
      <w:tblStyleColBandSize w:val="1"/>
      <w:jc w:val="center"/>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rPr>
      <w:jc w:val="center"/>
    </w:tr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normal31">
    <w:name w:val="Tabla normal 31"/>
    <w:basedOn w:val="Tablanormal"/>
    <w:uiPriority w:val="43"/>
    <w:rsid w:val="005B57D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0028">
      <w:bodyDiv w:val="1"/>
      <w:marLeft w:val="0"/>
      <w:marRight w:val="0"/>
      <w:marTop w:val="0"/>
      <w:marBottom w:val="0"/>
      <w:divBdr>
        <w:top w:val="none" w:sz="0" w:space="0" w:color="auto"/>
        <w:left w:val="none" w:sz="0" w:space="0" w:color="auto"/>
        <w:bottom w:val="none" w:sz="0" w:space="0" w:color="auto"/>
        <w:right w:val="none" w:sz="0" w:space="0" w:color="auto"/>
      </w:divBdr>
    </w:div>
    <w:div w:id="80493534">
      <w:bodyDiv w:val="1"/>
      <w:marLeft w:val="0"/>
      <w:marRight w:val="0"/>
      <w:marTop w:val="0"/>
      <w:marBottom w:val="0"/>
      <w:divBdr>
        <w:top w:val="none" w:sz="0" w:space="0" w:color="auto"/>
        <w:left w:val="none" w:sz="0" w:space="0" w:color="auto"/>
        <w:bottom w:val="none" w:sz="0" w:space="0" w:color="auto"/>
        <w:right w:val="none" w:sz="0" w:space="0" w:color="auto"/>
      </w:divBdr>
    </w:div>
    <w:div w:id="89398124">
      <w:bodyDiv w:val="1"/>
      <w:marLeft w:val="0"/>
      <w:marRight w:val="0"/>
      <w:marTop w:val="0"/>
      <w:marBottom w:val="0"/>
      <w:divBdr>
        <w:top w:val="none" w:sz="0" w:space="0" w:color="auto"/>
        <w:left w:val="none" w:sz="0" w:space="0" w:color="auto"/>
        <w:bottom w:val="none" w:sz="0" w:space="0" w:color="auto"/>
        <w:right w:val="none" w:sz="0" w:space="0" w:color="auto"/>
      </w:divBdr>
    </w:div>
    <w:div w:id="135413974">
      <w:bodyDiv w:val="1"/>
      <w:marLeft w:val="0"/>
      <w:marRight w:val="0"/>
      <w:marTop w:val="0"/>
      <w:marBottom w:val="0"/>
      <w:divBdr>
        <w:top w:val="none" w:sz="0" w:space="0" w:color="auto"/>
        <w:left w:val="none" w:sz="0" w:space="0" w:color="auto"/>
        <w:bottom w:val="none" w:sz="0" w:space="0" w:color="auto"/>
        <w:right w:val="none" w:sz="0" w:space="0" w:color="auto"/>
      </w:divBdr>
    </w:div>
    <w:div w:id="186721279">
      <w:bodyDiv w:val="1"/>
      <w:marLeft w:val="0"/>
      <w:marRight w:val="0"/>
      <w:marTop w:val="0"/>
      <w:marBottom w:val="0"/>
      <w:divBdr>
        <w:top w:val="none" w:sz="0" w:space="0" w:color="auto"/>
        <w:left w:val="none" w:sz="0" w:space="0" w:color="auto"/>
        <w:bottom w:val="none" w:sz="0" w:space="0" w:color="auto"/>
        <w:right w:val="none" w:sz="0" w:space="0" w:color="auto"/>
      </w:divBdr>
    </w:div>
    <w:div w:id="225996019">
      <w:bodyDiv w:val="1"/>
      <w:marLeft w:val="0"/>
      <w:marRight w:val="0"/>
      <w:marTop w:val="0"/>
      <w:marBottom w:val="0"/>
      <w:divBdr>
        <w:top w:val="none" w:sz="0" w:space="0" w:color="auto"/>
        <w:left w:val="none" w:sz="0" w:space="0" w:color="auto"/>
        <w:bottom w:val="none" w:sz="0" w:space="0" w:color="auto"/>
        <w:right w:val="none" w:sz="0" w:space="0" w:color="auto"/>
      </w:divBdr>
    </w:div>
    <w:div w:id="250551415">
      <w:bodyDiv w:val="1"/>
      <w:marLeft w:val="0"/>
      <w:marRight w:val="0"/>
      <w:marTop w:val="0"/>
      <w:marBottom w:val="0"/>
      <w:divBdr>
        <w:top w:val="none" w:sz="0" w:space="0" w:color="auto"/>
        <w:left w:val="none" w:sz="0" w:space="0" w:color="auto"/>
        <w:bottom w:val="none" w:sz="0" w:space="0" w:color="auto"/>
        <w:right w:val="none" w:sz="0" w:space="0" w:color="auto"/>
      </w:divBdr>
    </w:div>
    <w:div w:id="300427545">
      <w:bodyDiv w:val="1"/>
      <w:marLeft w:val="0"/>
      <w:marRight w:val="0"/>
      <w:marTop w:val="0"/>
      <w:marBottom w:val="0"/>
      <w:divBdr>
        <w:top w:val="none" w:sz="0" w:space="0" w:color="auto"/>
        <w:left w:val="none" w:sz="0" w:space="0" w:color="auto"/>
        <w:bottom w:val="none" w:sz="0" w:space="0" w:color="auto"/>
        <w:right w:val="none" w:sz="0" w:space="0" w:color="auto"/>
      </w:divBdr>
    </w:div>
    <w:div w:id="326175243">
      <w:bodyDiv w:val="1"/>
      <w:marLeft w:val="0"/>
      <w:marRight w:val="0"/>
      <w:marTop w:val="0"/>
      <w:marBottom w:val="0"/>
      <w:divBdr>
        <w:top w:val="none" w:sz="0" w:space="0" w:color="auto"/>
        <w:left w:val="none" w:sz="0" w:space="0" w:color="auto"/>
        <w:bottom w:val="none" w:sz="0" w:space="0" w:color="auto"/>
        <w:right w:val="none" w:sz="0" w:space="0" w:color="auto"/>
      </w:divBdr>
    </w:div>
    <w:div w:id="344207001">
      <w:bodyDiv w:val="1"/>
      <w:marLeft w:val="0"/>
      <w:marRight w:val="0"/>
      <w:marTop w:val="0"/>
      <w:marBottom w:val="0"/>
      <w:divBdr>
        <w:top w:val="none" w:sz="0" w:space="0" w:color="auto"/>
        <w:left w:val="none" w:sz="0" w:space="0" w:color="auto"/>
        <w:bottom w:val="none" w:sz="0" w:space="0" w:color="auto"/>
        <w:right w:val="none" w:sz="0" w:space="0" w:color="auto"/>
      </w:divBdr>
      <w:divsChild>
        <w:div w:id="399180032">
          <w:marLeft w:val="0"/>
          <w:marRight w:val="0"/>
          <w:marTop w:val="0"/>
          <w:marBottom w:val="0"/>
          <w:divBdr>
            <w:top w:val="none" w:sz="0" w:space="0" w:color="auto"/>
            <w:left w:val="none" w:sz="0" w:space="0" w:color="auto"/>
            <w:bottom w:val="none" w:sz="0" w:space="0" w:color="auto"/>
            <w:right w:val="none" w:sz="0" w:space="0" w:color="auto"/>
          </w:divBdr>
        </w:div>
        <w:div w:id="1700010589">
          <w:marLeft w:val="0"/>
          <w:marRight w:val="0"/>
          <w:marTop w:val="0"/>
          <w:marBottom w:val="0"/>
          <w:divBdr>
            <w:top w:val="none" w:sz="0" w:space="0" w:color="auto"/>
            <w:left w:val="none" w:sz="0" w:space="0" w:color="auto"/>
            <w:bottom w:val="none" w:sz="0" w:space="0" w:color="auto"/>
            <w:right w:val="none" w:sz="0" w:space="0" w:color="auto"/>
          </w:divBdr>
        </w:div>
        <w:div w:id="1883976365">
          <w:marLeft w:val="0"/>
          <w:marRight w:val="0"/>
          <w:marTop w:val="0"/>
          <w:marBottom w:val="0"/>
          <w:divBdr>
            <w:top w:val="none" w:sz="0" w:space="0" w:color="auto"/>
            <w:left w:val="none" w:sz="0" w:space="0" w:color="auto"/>
            <w:bottom w:val="none" w:sz="0" w:space="0" w:color="auto"/>
            <w:right w:val="none" w:sz="0" w:space="0" w:color="auto"/>
          </w:divBdr>
        </w:div>
        <w:div w:id="1079863337">
          <w:marLeft w:val="0"/>
          <w:marRight w:val="0"/>
          <w:marTop w:val="0"/>
          <w:marBottom w:val="0"/>
          <w:divBdr>
            <w:top w:val="none" w:sz="0" w:space="0" w:color="auto"/>
            <w:left w:val="none" w:sz="0" w:space="0" w:color="auto"/>
            <w:bottom w:val="none" w:sz="0" w:space="0" w:color="auto"/>
            <w:right w:val="none" w:sz="0" w:space="0" w:color="auto"/>
          </w:divBdr>
        </w:div>
        <w:div w:id="90125397">
          <w:marLeft w:val="0"/>
          <w:marRight w:val="0"/>
          <w:marTop w:val="0"/>
          <w:marBottom w:val="0"/>
          <w:divBdr>
            <w:top w:val="none" w:sz="0" w:space="0" w:color="auto"/>
            <w:left w:val="none" w:sz="0" w:space="0" w:color="auto"/>
            <w:bottom w:val="none" w:sz="0" w:space="0" w:color="auto"/>
            <w:right w:val="none" w:sz="0" w:space="0" w:color="auto"/>
          </w:divBdr>
        </w:div>
        <w:div w:id="1175460190">
          <w:marLeft w:val="0"/>
          <w:marRight w:val="0"/>
          <w:marTop w:val="0"/>
          <w:marBottom w:val="0"/>
          <w:divBdr>
            <w:top w:val="none" w:sz="0" w:space="0" w:color="auto"/>
            <w:left w:val="none" w:sz="0" w:space="0" w:color="auto"/>
            <w:bottom w:val="none" w:sz="0" w:space="0" w:color="auto"/>
            <w:right w:val="none" w:sz="0" w:space="0" w:color="auto"/>
          </w:divBdr>
        </w:div>
        <w:div w:id="2125684756">
          <w:marLeft w:val="0"/>
          <w:marRight w:val="0"/>
          <w:marTop w:val="0"/>
          <w:marBottom w:val="0"/>
          <w:divBdr>
            <w:top w:val="none" w:sz="0" w:space="0" w:color="auto"/>
            <w:left w:val="none" w:sz="0" w:space="0" w:color="auto"/>
            <w:bottom w:val="none" w:sz="0" w:space="0" w:color="auto"/>
            <w:right w:val="none" w:sz="0" w:space="0" w:color="auto"/>
          </w:divBdr>
          <w:divsChild>
            <w:div w:id="2082365687">
              <w:marLeft w:val="0"/>
              <w:marRight w:val="0"/>
              <w:marTop w:val="0"/>
              <w:marBottom w:val="0"/>
              <w:divBdr>
                <w:top w:val="none" w:sz="0" w:space="0" w:color="auto"/>
                <w:left w:val="none" w:sz="0" w:space="0" w:color="auto"/>
                <w:bottom w:val="none" w:sz="0" w:space="0" w:color="auto"/>
                <w:right w:val="none" w:sz="0" w:space="0" w:color="auto"/>
              </w:divBdr>
              <w:divsChild>
                <w:div w:id="1157575970">
                  <w:marLeft w:val="0"/>
                  <w:marRight w:val="0"/>
                  <w:marTop w:val="0"/>
                  <w:marBottom w:val="0"/>
                  <w:divBdr>
                    <w:top w:val="none" w:sz="0" w:space="0" w:color="auto"/>
                    <w:left w:val="none" w:sz="0" w:space="0" w:color="auto"/>
                    <w:bottom w:val="none" w:sz="0" w:space="0" w:color="auto"/>
                    <w:right w:val="none" w:sz="0" w:space="0" w:color="auto"/>
                  </w:divBdr>
                </w:div>
                <w:div w:id="20867026">
                  <w:marLeft w:val="0"/>
                  <w:marRight w:val="0"/>
                  <w:marTop w:val="0"/>
                  <w:marBottom w:val="0"/>
                  <w:divBdr>
                    <w:top w:val="none" w:sz="0" w:space="0" w:color="auto"/>
                    <w:left w:val="none" w:sz="0" w:space="0" w:color="auto"/>
                    <w:bottom w:val="none" w:sz="0" w:space="0" w:color="auto"/>
                    <w:right w:val="none" w:sz="0" w:space="0" w:color="auto"/>
                  </w:divBdr>
                </w:div>
                <w:div w:id="352151987">
                  <w:marLeft w:val="0"/>
                  <w:marRight w:val="0"/>
                  <w:marTop w:val="0"/>
                  <w:marBottom w:val="0"/>
                  <w:divBdr>
                    <w:top w:val="none" w:sz="0" w:space="0" w:color="auto"/>
                    <w:left w:val="none" w:sz="0" w:space="0" w:color="auto"/>
                    <w:bottom w:val="none" w:sz="0" w:space="0" w:color="auto"/>
                    <w:right w:val="none" w:sz="0" w:space="0" w:color="auto"/>
                  </w:divBdr>
                </w:div>
                <w:div w:id="715087938">
                  <w:marLeft w:val="0"/>
                  <w:marRight w:val="0"/>
                  <w:marTop w:val="0"/>
                  <w:marBottom w:val="0"/>
                  <w:divBdr>
                    <w:top w:val="none" w:sz="0" w:space="0" w:color="auto"/>
                    <w:left w:val="none" w:sz="0" w:space="0" w:color="auto"/>
                    <w:bottom w:val="none" w:sz="0" w:space="0" w:color="auto"/>
                    <w:right w:val="none" w:sz="0" w:space="0" w:color="auto"/>
                  </w:divBdr>
                </w:div>
                <w:div w:id="1452358700">
                  <w:marLeft w:val="0"/>
                  <w:marRight w:val="0"/>
                  <w:marTop w:val="0"/>
                  <w:marBottom w:val="0"/>
                  <w:divBdr>
                    <w:top w:val="none" w:sz="0" w:space="0" w:color="auto"/>
                    <w:left w:val="none" w:sz="0" w:space="0" w:color="auto"/>
                    <w:bottom w:val="none" w:sz="0" w:space="0" w:color="auto"/>
                    <w:right w:val="none" w:sz="0" w:space="0" w:color="auto"/>
                  </w:divBdr>
                </w:div>
              </w:divsChild>
            </w:div>
            <w:div w:id="3985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7942">
      <w:bodyDiv w:val="1"/>
      <w:marLeft w:val="0"/>
      <w:marRight w:val="0"/>
      <w:marTop w:val="0"/>
      <w:marBottom w:val="0"/>
      <w:divBdr>
        <w:top w:val="none" w:sz="0" w:space="0" w:color="auto"/>
        <w:left w:val="none" w:sz="0" w:space="0" w:color="auto"/>
        <w:bottom w:val="none" w:sz="0" w:space="0" w:color="auto"/>
        <w:right w:val="none" w:sz="0" w:space="0" w:color="auto"/>
      </w:divBdr>
    </w:div>
    <w:div w:id="376047905">
      <w:bodyDiv w:val="1"/>
      <w:marLeft w:val="0"/>
      <w:marRight w:val="0"/>
      <w:marTop w:val="0"/>
      <w:marBottom w:val="0"/>
      <w:divBdr>
        <w:top w:val="none" w:sz="0" w:space="0" w:color="auto"/>
        <w:left w:val="none" w:sz="0" w:space="0" w:color="auto"/>
        <w:bottom w:val="none" w:sz="0" w:space="0" w:color="auto"/>
        <w:right w:val="none" w:sz="0" w:space="0" w:color="auto"/>
      </w:divBdr>
    </w:div>
    <w:div w:id="427509264">
      <w:bodyDiv w:val="1"/>
      <w:marLeft w:val="0"/>
      <w:marRight w:val="0"/>
      <w:marTop w:val="0"/>
      <w:marBottom w:val="0"/>
      <w:divBdr>
        <w:top w:val="none" w:sz="0" w:space="0" w:color="auto"/>
        <w:left w:val="none" w:sz="0" w:space="0" w:color="auto"/>
        <w:bottom w:val="none" w:sz="0" w:space="0" w:color="auto"/>
        <w:right w:val="none" w:sz="0" w:space="0" w:color="auto"/>
      </w:divBdr>
    </w:div>
    <w:div w:id="435488941">
      <w:bodyDiv w:val="1"/>
      <w:marLeft w:val="0"/>
      <w:marRight w:val="0"/>
      <w:marTop w:val="0"/>
      <w:marBottom w:val="0"/>
      <w:divBdr>
        <w:top w:val="none" w:sz="0" w:space="0" w:color="auto"/>
        <w:left w:val="none" w:sz="0" w:space="0" w:color="auto"/>
        <w:bottom w:val="none" w:sz="0" w:space="0" w:color="auto"/>
        <w:right w:val="none" w:sz="0" w:space="0" w:color="auto"/>
      </w:divBdr>
    </w:div>
    <w:div w:id="502203399">
      <w:bodyDiv w:val="1"/>
      <w:marLeft w:val="0"/>
      <w:marRight w:val="0"/>
      <w:marTop w:val="0"/>
      <w:marBottom w:val="0"/>
      <w:divBdr>
        <w:top w:val="none" w:sz="0" w:space="0" w:color="auto"/>
        <w:left w:val="none" w:sz="0" w:space="0" w:color="auto"/>
        <w:bottom w:val="none" w:sz="0" w:space="0" w:color="auto"/>
        <w:right w:val="none" w:sz="0" w:space="0" w:color="auto"/>
      </w:divBdr>
    </w:div>
    <w:div w:id="502627386">
      <w:bodyDiv w:val="1"/>
      <w:marLeft w:val="0"/>
      <w:marRight w:val="0"/>
      <w:marTop w:val="0"/>
      <w:marBottom w:val="0"/>
      <w:divBdr>
        <w:top w:val="none" w:sz="0" w:space="0" w:color="auto"/>
        <w:left w:val="none" w:sz="0" w:space="0" w:color="auto"/>
        <w:bottom w:val="none" w:sz="0" w:space="0" w:color="auto"/>
        <w:right w:val="none" w:sz="0" w:space="0" w:color="auto"/>
      </w:divBdr>
    </w:div>
    <w:div w:id="599217098">
      <w:bodyDiv w:val="1"/>
      <w:marLeft w:val="0"/>
      <w:marRight w:val="0"/>
      <w:marTop w:val="0"/>
      <w:marBottom w:val="0"/>
      <w:divBdr>
        <w:top w:val="none" w:sz="0" w:space="0" w:color="auto"/>
        <w:left w:val="none" w:sz="0" w:space="0" w:color="auto"/>
        <w:bottom w:val="none" w:sz="0" w:space="0" w:color="auto"/>
        <w:right w:val="none" w:sz="0" w:space="0" w:color="auto"/>
      </w:divBdr>
    </w:div>
    <w:div w:id="640305012">
      <w:bodyDiv w:val="1"/>
      <w:marLeft w:val="0"/>
      <w:marRight w:val="0"/>
      <w:marTop w:val="0"/>
      <w:marBottom w:val="0"/>
      <w:divBdr>
        <w:top w:val="none" w:sz="0" w:space="0" w:color="auto"/>
        <w:left w:val="none" w:sz="0" w:space="0" w:color="auto"/>
        <w:bottom w:val="none" w:sz="0" w:space="0" w:color="auto"/>
        <w:right w:val="none" w:sz="0" w:space="0" w:color="auto"/>
      </w:divBdr>
    </w:div>
    <w:div w:id="708188555">
      <w:bodyDiv w:val="1"/>
      <w:marLeft w:val="0"/>
      <w:marRight w:val="0"/>
      <w:marTop w:val="0"/>
      <w:marBottom w:val="0"/>
      <w:divBdr>
        <w:top w:val="none" w:sz="0" w:space="0" w:color="auto"/>
        <w:left w:val="none" w:sz="0" w:space="0" w:color="auto"/>
        <w:bottom w:val="none" w:sz="0" w:space="0" w:color="auto"/>
        <w:right w:val="none" w:sz="0" w:space="0" w:color="auto"/>
      </w:divBdr>
    </w:div>
    <w:div w:id="712459906">
      <w:bodyDiv w:val="1"/>
      <w:marLeft w:val="0"/>
      <w:marRight w:val="0"/>
      <w:marTop w:val="0"/>
      <w:marBottom w:val="0"/>
      <w:divBdr>
        <w:top w:val="none" w:sz="0" w:space="0" w:color="auto"/>
        <w:left w:val="none" w:sz="0" w:space="0" w:color="auto"/>
        <w:bottom w:val="none" w:sz="0" w:space="0" w:color="auto"/>
        <w:right w:val="none" w:sz="0" w:space="0" w:color="auto"/>
      </w:divBdr>
    </w:div>
    <w:div w:id="752825513">
      <w:bodyDiv w:val="1"/>
      <w:marLeft w:val="0"/>
      <w:marRight w:val="0"/>
      <w:marTop w:val="0"/>
      <w:marBottom w:val="0"/>
      <w:divBdr>
        <w:top w:val="none" w:sz="0" w:space="0" w:color="auto"/>
        <w:left w:val="none" w:sz="0" w:space="0" w:color="auto"/>
        <w:bottom w:val="none" w:sz="0" w:space="0" w:color="auto"/>
        <w:right w:val="none" w:sz="0" w:space="0" w:color="auto"/>
      </w:divBdr>
    </w:div>
    <w:div w:id="850067969">
      <w:bodyDiv w:val="1"/>
      <w:marLeft w:val="0"/>
      <w:marRight w:val="0"/>
      <w:marTop w:val="0"/>
      <w:marBottom w:val="0"/>
      <w:divBdr>
        <w:top w:val="none" w:sz="0" w:space="0" w:color="auto"/>
        <w:left w:val="none" w:sz="0" w:space="0" w:color="auto"/>
        <w:bottom w:val="none" w:sz="0" w:space="0" w:color="auto"/>
        <w:right w:val="none" w:sz="0" w:space="0" w:color="auto"/>
      </w:divBdr>
    </w:div>
    <w:div w:id="915433859">
      <w:bodyDiv w:val="1"/>
      <w:marLeft w:val="0"/>
      <w:marRight w:val="0"/>
      <w:marTop w:val="0"/>
      <w:marBottom w:val="0"/>
      <w:divBdr>
        <w:top w:val="none" w:sz="0" w:space="0" w:color="auto"/>
        <w:left w:val="none" w:sz="0" w:space="0" w:color="auto"/>
        <w:bottom w:val="none" w:sz="0" w:space="0" w:color="auto"/>
        <w:right w:val="none" w:sz="0" w:space="0" w:color="auto"/>
      </w:divBdr>
    </w:div>
    <w:div w:id="916017549">
      <w:bodyDiv w:val="1"/>
      <w:marLeft w:val="0"/>
      <w:marRight w:val="0"/>
      <w:marTop w:val="0"/>
      <w:marBottom w:val="0"/>
      <w:divBdr>
        <w:top w:val="none" w:sz="0" w:space="0" w:color="auto"/>
        <w:left w:val="none" w:sz="0" w:space="0" w:color="auto"/>
        <w:bottom w:val="none" w:sz="0" w:space="0" w:color="auto"/>
        <w:right w:val="none" w:sz="0" w:space="0" w:color="auto"/>
      </w:divBdr>
    </w:div>
    <w:div w:id="923687310">
      <w:bodyDiv w:val="1"/>
      <w:marLeft w:val="0"/>
      <w:marRight w:val="0"/>
      <w:marTop w:val="0"/>
      <w:marBottom w:val="0"/>
      <w:divBdr>
        <w:top w:val="none" w:sz="0" w:space="0" w:color="auto"/>
        <w:left w:val="none" w:sz="0" w:space="0" w:color="auto"/>
        <w:bottom w:val="none" w:sz="0" w:space="0" w:color="auto"/>
        <w:right w:val="none" w:sz="0" w:space="0" w:color="auto"/>
      </w:divBdr>
    </w:div>
    <w:div w:id="948510772">
      <w:bodyDiv w:val="1"/>
      <w:marLeft w:val="0"/>
      <w:marRight w:val="0"/>
      <w:marTop w:val="0"/>
      <w:marBottom w:val="0"/>
      <w:divBdr>
        <w:top w:val="none" w:sz="0" w:space="0" w:color="auto"/>
        <w:left w:val="none" w:sz="0" w:space="0" w:color="auto"/>
        <w:bottom w:val="none" w:sz="0" w:space="0" w:color="auto"/>
        <w:right w:val="none" w:sz="0" w:space="0" w:color="auto"/>
      </w:divBdr>
    </w:div>
    <w:div w:id="957108138">
      <w:bodyDiv w:val="1"/>
      <w:marLeft w:val="0"/>
      <w:marRight w:val="0"/>
      <w:marTop w:val="0"/>
      <w:marBottom w:val="0"/>
      <w:divBdr>
        <w:top w:val="none" w:sz="0" w:space="0" w:color="auto"/>
        <w:left w:val="none" w:sz="0" w:space="0" w:color="auto"/>
        <w:bottom w:val="none" w:sz="0" w:space="0" w:color="auto"/>
        <w:right w:val="none" w:sz="0" w:space="0" w:color="auto"/>
      </w:divBdr>
    </w:div>
    <w:div w:id="1011764019">
      <w:bodyDiv w:val="1"/>
      <w:marLeft w:val="0"/>
      <w:marRight w:val="0"/>
      <w:marTop w:val="0"/>
      <w:marBottom w:val="0"/>
      <w:divBdr>
        <w:top w:val="none" w:sz="0" w:space="0" w:color="auto"/>
        <w:left w:val="none" w:sz="0" w:space="0" w:color="auto"/>
        <w:bottom w:val="none" w:sz="0" w:space="0" w:color="auto"/>
        <w:right w:val="none" w:sz="0" w:space="0" w:color="auto"/>
      </w:divBdr>
    </w:div>
    <w:div w:id="1013073109">
      <w:bodyDiv w:val="1"/>
      <w:marLeft w:val="0"/>
      <w:marRight w:val="0"/>
      <w:marTop w:val="0"/>
      <w:marBottom w:val="0"/>
      <w:divBdr>
        <w:top w:val="none" w:sz="0" w:space="0" w:color="auto"/>
        <w:left w:val="none" w:sz="0" w:space="0" w:color="auto"/>
        <w:bottom w:val="none" w:sz="0" w:space="0" w:color="auto"/>
        <w:right w:val="none" w:sz="0" w:space="0" w:color="auto"/>
      </w:divBdr>
    </w:div>
    <w:div w:id="1026256262">
      <w:bodyDiv w:val="1"/>
      <w:marLeft w:val="0"/>
      <w:marRight w:val="0"/>
      <w:marTop w:val="0"/>
      <w:marBottom w:val="0"/>
      <w:divBdr>
        <w:top w:val="none" w:sz="0" w:space="0" w:color="auto"/>
        <w:left w:val="none" w:sz="0" w:space="0" w:color="auto"/>
        <w:bottom w:val="none" w:sz="0" w:space="0" w:color="auto"/>
        <w:right w:val="none" w:sz="0" w:space="0" w:color="auto"/>
      </w:divBdr>
    </w:div>
    <w:div w:id="1091857509">
      <w:bodyDiv w:val="1"/>
      <w:marLeft w:val="0"/>
      <w:marRight w:val="0"/>
      <w:marTop w:val="0"/>
      <w:marBottom w:val="0"/>
      <w:divBdr>
        <w:top w:val="none" w:sz="0" w:space="0" w:color="auto"/>
        <w:left w:val="none" w:sz="0" w:space="0" w:color="auto"/>
        <w:bottom w:val="none" w:sz="0" w:space="0" w:color="auto"/>
        <w:right w:val="none" w:sz="0" w:space="0" w:color="auto"/>
      </w:divBdr>
    </w:div>
    <w:div w:id="1102728638">
      <w:bodyDiv w:val="1"/>
      <w:marLeft w:val="0"/>
      <w:marRight w:val="0"/>
      <w:marTop w:val="0"/>
      <w:marBottom w:val="0"/>
      <w:divBdr>
        <w:top w:val="none" w:sz="0" w:space="0" w:color="auto"/>
        <w:left w:val="none" w:sz="0" w:space="0" w:color="auto"/>
        <w:bottom w:val="none" w:sz="0" w:space="0" w:color="auto"/>
        <w:right w:val="none" w:sz="0" w:space="0" w:color="auto"/>
      </w:divBdr>
    </w:div>
    <w:div w:id="1147162478">
      <w:bodyDiv w:val="1"/>
      <w:marLeft w:val="0"/>
      <w:marRight w:val="0"/>
      <w:marTop w:val="0"/>
      <w:marBottom w:val="0"/>
      <w:divBdr>
        <w:top w:val="none" w:sz="0" w:space="0" w:color="auto"/>
        <w:left w:val="none" w:sz="0" w:space="0" w:color="auto"/>
        <w:bottom w:val="none" w:sz="0" w:space="0" w:color="auto"/>
        <w:right w:val="none" w:sz="0" w:space="0" w:color="auto"/>
      </w:divBdr>
    </w:div>
    <w:div w:id="1153138642">
      <w:bodyDiv w:val="1"/>
      <w:marLeft w:val="0"/>
      <w:marRight w:val="0"/>
      <w:marTop w:val="0"/>
      <w:marBottom w:val="0"/>
      <w:divBdr>
        <w:top w:val="none" w:sz="0" w:space="0" w:color="auto"/>
        <w:left w:val="none" w:sz="0" w:space="0" w:color="auto"/>
        <w:bottom w:val="none" w:sz="0" w:space="0" w:color="auto"/>
        <w:right w:val="none" w:sz="0" w:space="0" w:color="auto"/>
      </w:divBdr>
    </w:div>
    <w:div w:id="1200361228">
      <w:bodyDiv w:val="1"/>
      <w:marLeft w:val="0"/>
      <w:marRight w:val="0"/>
      <w:marTop w:val="0"/>
      <w:marBottom w:val="0"/>
      <w:divBdr>
        <w:top w:val="none" w:sz="0" w:space="0" w:color="auto"/>
        <w:left w:val="none" w:sz="0" w:space="0" w:color="auto"/>
        <w:bottom w:val="none" w:sz="0" w:space="0" w:color="auto"/>
        <w:right w:val="none" w:sz="0" w:space="0" w:color="auto"/>
      </w:divBdr>
    </w:div>
    <w:div w:id="1217156195">
      <w:bodyDiv w:val="1"/>
      <w:marLeft w:val="0"/>
      <w:marRight w:val="0"/>
      <w:marTop w:val="0"/>
      <w:marBottom w:val="0"/>
      <w:divBdr>
        <w:top w:val="none" w:sz="0" w:space="0" w:color="auto"/>
        <w:left w:val="none" w:sz="0" w:space="0" w:color="auto"/>
        <w:bottom w:val="none" w:sz="0" w:space="0" w:color="auto"/>
        <w:right w:val="none" w:sz="0" w:space="0" w:color="auto"/>
      </w:divBdr>
    </w:div>
    <w:div w:id="1276600494">
      <w:bodyDiv w:val="1"/>
      <w:marLeft w:val="0"/>
      <w:marRight w:val="0"/>
      <w:marTop w:val="0"/>
      <w:marBottom w:val="0"/>
      <w:divBdr>
        <w:top w:val="none" w:sz="0" w:space="0" w:color="auto"/>
        <w:left w:val="none" w:sz="0" w:space="0" w:color="auto"/>
        <w:bottom w:val="none" w:sz="0" w:space="0" w:color="auto"/>
        <w:right w:val="none" w:sz="0" w:space="0" w:color="auto"/>
      </w:divBdr>
    </w:div>
    <w:div w:id="1288928286">
      <w:bodyDiv w:val="1"/>
      <w:marLeft w:val="0"/>
      <w:marRight w:val="0"/>
      <w:marTop w:val="0"/>
      <w:marBottom w:val="0"/>
      <w:divBdr>
        <w:top w:val="none" w:sz="0" w:space="0" w:color="auto"/>
        <w:left w:val="none" w:sz="0" w:space="0" w:color="auto"/>
        <w:bottom w:val="none" w:sz="0" w:space="0" w:color="auto"/>
        <w:right w:val="none" w:sz="0" w:space="0" w:color="auto"/>
      </w:divBdr>
    </w:div>
    <w:div w:id="1325166389">
      <w:bodyDiv w:val="1"/>
      <w:marLeft w:val="0"/>
      <w:marRight w:val="0"/>
      <w:marTop w:val="0"/>
      <w:marBottom w:val="0"/>
      <w:divBdr>
        <w:top w:val="none" w:sz="0" w:space="0" w:color="auto"/>
        <w:left w:val="none" w:sz="0" w:space="0" w:color="auto"/>
        <w:bottom w:val="none" w:sz="0" w:space="0" w:color="auto"/>
        <w:right w:val="none" w:sz="0" w:space="0" w:color="auto"/>
      </w:divBdr>
    </w:div>
    <w:div w:id="1384216323">
      <w:bodyDiv w:val="1"/>
      <w:marLeft w:val="0"/>
      <w:marRight w:val="0"/>
      <w:marTop w:val="0"/>
      <w:marBottom w:val="0"/>
      <w:divBdr>
        <w:top w:val="none" w:sz="0" w:space="0" w:color="auto"/>
        <w:left w:val="none" w:sz="0" w:space="0" w:color="auto"/>
        <w:bottom w:val="none" w:sz="0" w:space="0" w:color="auto"/>
        <w:right w:val="none" w:sz="0" w:space="0" w:color="auto"/>
      </w:divBdr>
    </w:div>
    <w:div w:id="1391657025">
      <w:bodyDiv w:val="1"/>
      <w:marLeft w:val="0"/>
      <w:marRight w:val="0"/>
      <w:marTop w:val="0"/>
      <w:marBottom w:val="0"/>
      <w:divBdr>
        <w:top w:val="none" w:sz="0" w:space="0" w:color="auto"/>
        <w:left w:val="none" w:sz="0" w:space="0" w:color="auto"/>
        <w:bottom w:val="none" w:sz="0" w:space="0" w:color="auto"/>
        <w:right w:val="none" w:sz="0" w:space="0" w:color="auto"/>
      </w:divBdr>
    </w:div>
    <w:div w:id="1394310067">
      <w:bodyDiv w:val="1"/>
      <w:marLeft w:val="0"/>
      <w:marRight w:val="0"/>
      <w:marTop w:val="0"/>
      <w:marBottom w:val="0"/>
      <w:divBdr>
        <w:top w:val="none" w:sz="0" w:space="0" w:color="auto"/>
        <w:left w:val="none" w:sz="0" w:space="0" w:color="auto"/>
        <w:bottom w:val="none" w:sz="0" w:space="0" w:color="auto"/>
        <w:right w:val="none" w:sz="0" w:space="0" w:color="auto"/>
      </w:divBdr>
    </w:div>
    <w:div w:id="1415397603">
      <w:bodyDiv w:val="1"/>
      <w:marLeft w:val="0"/>
      <w:marRight w:val="0"/>
      <w:marTop w:val="0"/>
      <w:marBottom w:val="0"/>
      <w:divBdr>
        <w:top w:val="none" w:sz="0" w:space="0" w:color="auto"/>
        <w:left w:val="none" w:sz="0" w:space="0" w:color="auto"/>
        <w:bottom w:val="none" w:sz="0" w:space="0" w:color="auto"/>
        <w:right w:val="none" w:sz="0" w:space="0" w:color="auto"/>
      </w:divBdr>
    </w:div>
    <w:div w:id="1421607497">
      <w:bodyDiv w:val="1"/>
      <w:marLeft w:val="0"/>
      <w:marRight w:val="0"/>
      <w:marTop w:val="0"/>
      <w:marBottom w:val="0"/>
      <w:divBdr>
        <w:top w:val="none" w:sz="0" w:space="0" w:color="auto"/>
        <w:left w:val="none" w:sz="0" w:space="0" w:color="auto"/>
        <w:bottom w:val="none" w:sz="0" w:space="0" w:color="auto"/>
        <w:right w:val="none" w:sz="0" w:space="0" w:color="auto"/>
      </w:divBdr>
    </w:div>
    <w:div w:id="1445425228">
      <w:bodyDiv w:val="1"/>
      <w:marLeft w:val="0"/>
      <w:marRight w:val="0"/>
      <w:marTop w:val="0"/>
      <w:marBottom w:val="0"/>
      <w:divBdr>
        <w:top w:val="none" w:sz="0" w:space="0" w:color="auto"/>
        <w:left w:val="none" w:sz="0" w:space="0" w:color="auto"/>
        <w:bottom w:val="none" w:sz="0" w:space="0" w:color="auto"/>
        <w:right w:val="none" w:sz="0" w:space="0" w:color="auto"/>
      </w:divBdr>
    </w:div>
    <w:div w:id="1454863539">
      <w:bodyDiv w:val="1"/>
      <w:marLeft w:val="0"/>
      <w:marRight w:val="0"/>
      <w:marTop w:val="0"/>
      <w:marBottom w:val="0"/>
      <w:divBdr>
        <w:top w:val="none" w:sz="0" w:space="0" w:color="auto"/>
        <w:left w:val="none" w:sz="0" w:space="0" w:color="auto"/>
        <w:bottom w:val="none" w:sz="0" w:space="0" w:color="auto"/>
        <w:right w:val="none" w:sz="0" w:space="0" w:color="auto"/>
      </w:divBdr>
    </w:div>
    <w:div w:id="1458453301">
      <w:bodyDiv w:val="1"/>
      <w:marLeft w:val="0"/>
      <w:marRight w:val="0"/>
      <w:marTop w:val="0"/>
      <w:marBottom w:val="0"/>
      <w:divBdr>
        <w:top w:val="none" w:sz="0" w:space="0" w:color="auto"/>
        <w:left w:val="none" w:sz="0" w:space="0" w:color="auto"/>
        <w:bottom w:val="none" w:sz="0" w:space="0" w:color="auto"/>
        <w:right w:val="none" w:sz="0" w:space="0" w:color="auto"/>
      </w:divBdr>
    </w:div>
    <w:div w:id="1502039854">
      <w:bodyDiv w:val="1"/>
      <w:marLeft w:val="0"/>
      <w:marRight w:val="0"/>
      <w:marTop w:val="0"/>
      <w:marBottom w:val="0"/>
      <w:divBdr>
        <w:top w:val="none" w:sz="0" w:space="0" w:color="auto"/>
        <w:left w:val="none" w:sz="0" w:space="0" w:color="auto"/>
        <w:bottom w:val="none" w:sz="0" w:space="0" w:color="auto"/>
        <w:right w:val="none" w:sz="0" w:space="0" w:color="auto"/>
      </w:divBdr>
    </w:div>
    <w:div w:id="1502816910">
      <w:bodyDiv w:val="1"/>
      <w:marLeft w:val="0"/>
      <w:marRight w:val="0"/>
      <w:marTop w:val="0"/>
      <w:marBottom w:val="0"/>
      <w:divBdr>
        <w:top w:val="none" w:sz="0" w:space="0" w:color="auto"/>
        <w:left w:val="none" w:sz="0" w:space="0" w:color="auto"/>
        <w:bottom w:val="none" w:sz="0" w:space="0" w:color="auto"/>
        <w:right w:val="none" w:sz="0" w:space="0" w:color="auto"/>
      </w:divBdr>
    </w:div>
    <w:div w:id="1553928546">
      <w:bodyDiv w:val="1"/>
      <w:marLeft w:val="0"/>
      <w:marRight w:val="0"/>
      <w:marTop w:val="0"/>
      <w:marBottom w:val="0"/>
      <w:divBdr>
        <w:top w:val="none" w:sz="0" w:space="0" w:color="auto"/>
        <w:left w:val="none" w:sz="0" w:space="0" w:color="auto"/>
        <w:bottom w:val="none" w:sz="0" w:space="0" w:color="auto"/>
        <w:right w:val="none" w:sz="0" w:space="0" w:color="auto"/>
      </w:divBdr>
    </w:div>
    <w:div w:id="1554343070">
      <w:bodyDiv w:val="1"/>
      <w:marLeft w:val="0"/>
      <w:marRight w:val="0"/>
      <w:marTop w:val="0"/>
      <w:marBottom w:val="0"/>
      <w:divBdr>
        <w:top w:val="none" w:sz="0" w:space="0" w:color="auto"/>
        <w:left w:val="none" w:sz="0" w:space="0" w:color="auto"/>
        <w:bottom w:val="none" w:sz="0" w:space="0" w:color="auto"/>
        <w:right w:val="none" w:sz="0" w:space="0" w:color="auto"/>
      </w:divBdr>
    </w:div>
    <w:div w:id="1601840916">
      <w:bodyDiv w:val="1"/>
      <w:marLeft w:val="0"/>
      <w:marRight w:val="0"/>
      <w:marTop w:val="0"/>
      <w:marBottom w:val="0"/>
      <w:divBdr>
        <w:top w:val="none" w:sz="0" w:space="0" w:color="auto"/>
        <w:left w:val="none" w:sz="0" w:space="0" w:color="auto"/>
        <w:bottom w:val="none" w:sz="0" w:space="0" w:color="auto"/>
        <w:right w:val="none" w:sz="0" w:space="0" w:color="auto"/>
      </w:divBdr>
    </w:div>
    <w:div w:id="1621644170">
      <w:bodyDiv w:val="1"/>
      <w:marLeft w:val="0"/>
      <w:marRight w:val="0"/>
      <w:marTop w:val="0"/>
      <w:marBottom w:val="0"/>
      <w:divBdr>
        <w:top w:val="none" w:sz="0" w:space="0" w:color="auto"/>
        <w:left w:val="none" w:sz="0" w:space="0" w:color="auto"/>
        <w:bottom w:val="none" w:sz="0" w:space="0" w:color="auto"/>
        <w:right w:val="none" w:sz="0" w:space="0" w:color="auto"/>
      </w:divBdr>
    </w:div>
    <w:div w:id="1662586722">
      <w:bodyDiv w:val="1"/>
      <w:marLeft w:val="0"/>
      <w:marRight w:val="0"/>
      <w:marTop w:val="0"/>
      <w:marBottom w:val="0"/>
      <w:divBdr>
        <w:top w:val="none" w:sz="0" w:space="0" w:color="auto"/>
        <w:left w:val="none" w:sz="0" w:space="0" w:color="auto"/>
        <w:bottom w:val="none" w:sz="0" w:space="0" w:color="auto"/>
        <w:right w:val="none" w:sz="0" w:space="0" w:color="auto"/>
      </w:divBdr>
    </w:div>
    <w:div w:id="1722093298">
      <w:bodyDiv w:val="1"/>
      <w:marLeft w:val="0"/>
      <w:marRight w:val="0"/>
      <w:marTop w:val="0"/>
      <w:marBottom w:val="0"/>
      <w:divBdr>
        <w:top w:val="none" w:sz="0" w:space="0" w:color="auto"/>
        <w:left w:val="none" w:sz="0" w:space="0" w:color="auto"/>
        <w:bottom w:val="none" w:sz="0" w:space="0" w:color="auto"/>
        <w:right w:val="none" w:sz="0" w:space="0" w:color="auto"/>
      </w:divBdr>
    </w:div>
    <w:div w:id="1759137888">
      <w:bodyDiv w:val="1"/>
      <w:marLeft w:val="0"/>
      <w:marRight w:val="0"/>
      <w:marTop w:val="0"/>
      <w:marBottom w:val="0"/>
      <w:divBdr>
        <w:top w:val="none" w:sz="0" w:space="0" w:color="auto"/>
        <w:left w:val="none" w:sz="0" w:space="0" w:color="auto"/>
        <w:bottom w:val="none" w:sz="0" w:space="0" w:color="auto"/>
        <w:right w:val="none" w:sz="0" w:space="0" w:color="auto"/>
      </w:divBdr>
    </w:div>
    <w:div w:id="1769040307">
      <w:bodyDiv w:val="1"/>
      <w:marLeft w:val="0"/>
      <w:marRight w:val="0"/>
      <w:marTop w:val="0"/>
      <w:marBottom w:val="0"/>
      <w:divBdr>
        <w:top w:val="none" w:sz="0" w:space="0" w:color="auto"/>
        <w:left w:val="none" w:sz="0" w:space="0" w:color="auto"/>
        <w:bottom w:val="none" w:sz="0" w:space="0" w:color="auto"/>
        <w:right w:val="none" w:sz="0" w:space="0" w:color="auto"/>
      </w:divBdr>
    </w:div>
    <w:div w:id="1771045976">
      <w:bodyDiv w:val="1"/>
      <w:marLeft w:val="0"/>
      <w:marRight w:val="0"/>
      <w:marTop w:val="0"/>
      <w:marBottom w:val="0"/>
      <w:divBdr>
        <w:top w:val="none" w:sz="0" w:space="0" w:color="auto"/>
        <w:left w:val="none" w:sz="0" w:space="0" w:color="auto"/>
        <w:bottom w:val="none" w:sz="0" w:space="0" w:color="auto"/>
        <w:right w:val="none" w:sz="0" w:space="0" w:color="auto"/>
      </w:divBdr>
    </w:div>
    <w:div w:id="1789737705">
      <w:bodyDiv w:val="1"/>
      <w:marLeft w:val="0"/>
      <w:marRight w:val="0"/>
      <w:marTop w:val="0"/>
      <w:marBottom w:val="0"/>
      <w:divBdr>
        <w:top w:val="none" w:sz="0" w:space="0" w:color="auto"/>
        <w:left w:val="none" w:sz="0" w:space="0" w:color="auto"/>
        <w:bottom w:val="none" w:sz="0" w:space="0" w:color="auto"/>
        <w:right w:val="none" w:sz="0" w:space="0" w:color="auto"/>
      </w:divBdr>
    </w:div>
    <w:div w:id="1796555218">
      <w:bodyDiv w:val="1"/>
      <w:marLeft w:val="0"/>
      <w:marRight w:val="0"/>
      <w:marTop w:val="0"/>
      <w:marBottom w:val="0"/>
      <w:divBdr>
        <w:top w:val="none" w:sz="0" w:space="0" w:color="auto"/>
        <w:left w:val="none" w:sz="0" w:space="0" w:color="auto"/>
        <w:bottom w:val="none" w:sz="0" w:space="0" w:color="auto"/>
        <w:right w:val="none" w:sz="0" w:space="0" w:color="auto"/>
      </w:divBdr>
    </w:div>
    <w:div w:id="1827890216">
      <w:bodyDiv w:val="1"/>
      <w:marLeft w:val="0"/>
      <w:marRight w:val="0"/>
      <w:marTop w:val="0"/>
      <w:marBottom w:val="0"/>
      <w:divBdr>
        <w:top w:val="none" w:sz="0" w:space="0" w:color="auto"/>
        <w:left w:val="none" w:sz="0" w:space="0" w:color="auto"/>
        <w:bottom w:val="none" w:sz="0" w:space="0" w:color="auto"/>
        <w:right w:val="none" w:sz="0" w:space="0" w:color="auto"/>
      </w:divBdr>
    </w:div>
    <w:div w:id="1851675043">
      <w:bodyDiv w:val="1"/>
      <w:marLeft w:val="0"/>
      <w:marRight w:val="0"/>
      <w:marTop w:val="0"/>
      <w:marBottom w:val="0"/>
      <w:divBdr>
        <w:top w:val="none" w:sz="0" w:space="0" w:color="auto"/>
        <w:left w:val="none" w:sz="0" w:space="0" w:color="auto"/>
        <w:bottom w:val="none" w:sz="0" w:space="0" w:color="auto"/>
        <w:right w:val="none" w:sz="0" w:space="0" w:color="auto"/>
      </w:divBdr>
    </w:div>
    <w:div w:id="1863858984">
      <w:bodyDiv w:val="1"/>
      <w:marLeft w:val="0"/>
      <w:marRight w:val="0"/>
      <w:marTop w:val="0"/>
      <w:marBottom w:val="0"/>
      <w:divBdr>
        <w:top w:val="none" w:sz="0" w:space="0" w:color="auto"/>
        <w:left w:val="none" w:sz="0" w:space="0" w:color="auto"/>
        <w:bottom w:val="none" w:sz="0" w:space="0" w:color="auto"/>
        <w:right w:val="none" w:sz="0" w:space="0" w:color="auto"/>
      </w:divBdr>
    </w:div>
    <w:div w:id="1871869069">
      <w:bodyDiv w:val="1"/>
      <w:marLeft w:val="0"/>
      <w:marRight w:val="0"/>
      <w:marTop w:val="0"/>
      <w:marBottom w:val="0"/>
      <w:divBdr>
        <w:top w:val="none" w:sz="0" w:space="0" w:color="auto"/>
        <w:left w:val="none" w:sz="0" w:space="0" w:color="auto"/>
        <w:bottom w:val="none" w:sz="0" w:space="0" w:color="auto"/>
        <w:right w:val="none" w:sz="0" w:space="0" w:color="auto"/>
      </w:divBdr>
    </w:div>
    <w:div w:id="1900626088">
      <w:bodyDiv w:val="1"/>
      <w:marLeft w:val="0"/>
      <w:marRight w:val="0"/>
      <w:marTop w:val="0"/>
      <w:marBottom w:val="0"/>
      <w:divBdr>
        <w:top w:val="none" w:sz="0" w:space="0" w:color="auto"/>
        <w:left w:val="none" w:sz="0" w:space="0" w:color="auto"/>
        <w:bottom w:val="none" w:sz="0" w:space="0" w:color="auto"/>
        <w:right w:val="none" w:sz="0" w:space="0" w:color="auto"/>
      </w:divBdr>
    </w:div>
    <w:div w:id="1913268682">
      <w:bodyDiv w:val="1"/>
      <w:marLeft w:val="0"/>
      <w:marRight w:val="0"/>
      <w:marTop w:val="0"/>
      <w:marBottom w:val="0"/>
      <w:divBdr>
        <w:top w:val="none" w:sz="0" w:space="0" w:color="auto"/>
        <w:left w:val="none" w:sz="0" w:space="0" w:color="auto"/>
        <w:bottom w:val="none" w:sz="0" w:space="0" w:color="auto"/>
        <w:right w:val="none" w:sz="0" w:space="0" w:color="auto"/>
      </w:divBdr>
    </w:div>
    <w:div w:id="1935239057">
      <w:bodyDiv w:val="1"/>
      <w:marLeft w:val="0"/>
      <w:marRight w:val="0"/>
      <w:marTop w:val="0"/>
      <w:marBottom w:val="0"/>
      <w:divBdr>
        <w:top w:val="none" w:sz="0" w:space="0" w:color="auto"/>
        <w:left w:val="none" w:sz="0" w:space="0" w:color="auto"/>
        <w:bottom w:val="none" w:sz="0" w:space="0" w:color="auto"/>
        <w:right w:val="none" w:sz="0" w:space="0" w:color="auto"/>
      </w:divBdr>
    </w:div>
    <w:div w:id="1957714973">
      <w:bodyDiv w:val="1"/>
      <w:marLeft w:val="0"/>
      <w:marRight w:val="0"/>
      <w:marTop w:val="0"/>
      <w:marBottom w:val="0"/>
      <w:divBdr>
        <w:top w:val="none" w:sz="0" w:space="0" w:color="auto"/>
        <w:left w:val="none" w:sz="0" w:space="0" w:color="auto"/>
        <w:bottom w:val="none" w:sz="0" w:space="0" w:color="auto"/>
        <w:right w:val="none" w:sz="0" w:space="0" w:color="auto"/>
      </w:divBdr>
    </w:div>
    <w:div w:id="1974210514">
      <w:bodyDiv w:val="1"/>
      <w:marLeft w:val="0"/>
      <w:marRight w:val="0"/>
      <w:marTop w:val="0"/>
      <w:marBottom w:val="0"/>
      <w:divBdr>
        <w:top w:val="none" w:sz="0" w:space="0" w:color="auto"/>
        <w:left w:val="none" w:sz="0" w:space="0" w:color="auto"/>
        <w:bottom w:val="none" w:sz="0" w:space="0" w:color="auto"/>
        <w:right w:val="none" w:sz="0" w:space="0" w:color="auto"/>
      </w:divBdr>
    </w:div>
    <w:div w:id="1979146947">
      <w:bodyDiv w:val="1"/>
      <w:marLeft w:val="0"/>
      <w:marRight w:val="0"/>
      <w:marTop w:val="0"/>
      <w:marBottom w:val="0"/>
      <w:divBdr>
        <w:top w:val="none" w:sz="0" w:space="0" w:color="auto"/>
        <w:left w:val="none" w:sz="0" w:space="0" w:color="auto"/>
        <w:bottom w:val="none" w:sz="0" w:space="0" w:color="auto"/>
        <w:right w:val="none" w:sz="0" w:space="0" w:color="auto"/>
      </w:divBdr>
    </w:div>
    <w:div w:id="1985812749">
      <w:bodyDiv w:val="1"/>
      <w:marLeft w:val="0"/>
      <w:marRight w:val="0"/>
      <w:marTop w:val="0"/>
      <w:marBottom w:val="0"/>
      <w:divBdr>
        <w:top w:val="none" w:sz="0" w:space="0" w:color="auto"/>
        <w:left w:val="none" w:sz="0" w:space="0" w:color="auto"/>
        <w:bottom w:val="none" w:sz="0" w:space="0" w:color="auto"/>
        <w:right w:val="none" w:sz="0" w:space="0" w:color="auto"/>
      </w:divBdr>
    </w:div>
    <w:div w:id="1987775525">
      <w:bodyDiv w:val="1"/>
      <w:marLeft w:val="0"/>
      <w:marRight w:val="0"/>
      <w:marTop w:val="0"/>
      <w:marBottom w:val="0"/>
      <w:divBdr>
        <w:top w:val="none" w:sz="0" w:space="0" w:color="auto"/>
        <w:left w:val="none" w:sz="0" w:space="0" w:color="auto"/>
        <w:bottom w:val="none" w:sz="0" w:space="0" w:color="auto"/>
        <w:right w:val="none" w:sz="0" w:space="0" w:color="auto"/>
      </w:divBdr>
    </w:div>
    <w:div w:id="2004040749">
      <w:bodyDiv w:val="1"/>
      <w:marLeft w:val="0"/>
      <w:marRight w:val="0"/>
      <w:marTop w:val="0"/>
      <w:marBottom w:val="0"/>
      <w:divBdr>
        <w:top w:val="none" w:sz="0" w:space="0" w:color="auto"/>
        <w:left w:val="none" w:sz="0" w:space="0" w:color="auto"/>
        <w:bottom w:val="none" w:sz="0" w:space="0" w:color="auto"/>
        <w:right w:val="none" w:sz="0" w:space="0" w:color="auto"/>
      </w:divBdr>
    </w:div>
    <w:div w:id="2026590105">
      <w:bodyDiv w:val="1"/>
      <w:marLeft w:val="0"/>
      <w:marRight w:val="0"/>
      <w:marTop w:val="0"/>
      <w:marBottom w:val="0"/>
      <w:divBdr>
        <w:top w:val="none" w:sz="0" w:space="0" w:color="auto"/>
        <w:left w:val="none" w:sz="0" w:space="0" w:color="auto"/>
        <w:bottom w:val="none" w:sz="0" w:space="0" w:color="auto"/>
        <w:right w:val="none" w:sz="0" w:space="0" w:color="auto"/>
      </w:divBdr>
    </w:div>
    <w:div w:id="208680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2.png"/><Relationship Id="rId31" Type="http://schemas.openxmlformats.org/officeDocument/2006/relationships/image" Target="media/image13.png"/><Relationship Id="rId32" Type="http://schemas.openxmlformats.org/officeDocument/2006/relationships/image" Target="media/image14.png"/><Relationship Id="rId9" Type="http://schemas.openxmlformats.org/officeDocument/2006/relationships/diagramData" Target="diagrams/data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diagramData" Target="diagrams/data3.xml"/><Relationship Id="rId34" Type="http://schemas.openxmlformats.org/officeDocument/2006/relationships/diagramLayout" Target="diagrams/layout3.xml"/><Relationship Id="rId35" Type="http://schemas.openxmlformats.org/officeDocument/2006/relationships/diagramQuickStyle" Target="diagrams/quickStyle3.xml"/><Relationship Id="rId36" Type="http://schemas.openxmlformats.org/officeDocument/2006/relationships/diagramColors" Target="diagrams/colors3.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diagramData" Target="diagrams/data2.xml"/><Relationship Id="rId15" Type="http://schemas.openxmlformats.org/officeDocument/2006/relationships/diagramLayout" Target="diagrams/layout2.xml"/><Relationship Id="rId16" Type="http://schemas.openxmlformats.org/officeDocument/2006/relationships/diagramQuickStyle" Target="diagrams/quickStyle2.xml"/><Relationship Id="rId17" Type="http://schemas.openxmlformats.org/officeDocument/2006/relationships/diagramColors" Target="diagrams/colors2.xml"/><Relationship Id="rId18" Type="http://schemas.microsoft.com/office/2007/relationships/diagramDrawing" Target="diagrams/drawing2.xml"/><Relationship Id="rId19" Type="http://schemas.openxmlformats.org/officeDocument/2006/relationships/image" Target="media/image1.png"/><Relationship Id="rId37" Type="http://schemas.microsoft.com/office/2007/relationships/diagramDrawing" Target="diagrams/drawing3.xml"/><Relationship Id="rId38" Type="http://schemas.openxmlformats.org/officeDocument/2006/relationships/fontTable" Target="fontTable.xml"/><Relationship Id="rId39"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D3F33B-2EA9-E241-9B11-34D4044585AE}" type="doc">
      <dgm:prSet loTypeId="urn:microsoft.com/office/officeart/2008/layout/NameandTitleOrganizationalChart" loCatId="" qsTypeId="urn:microsoft.com/office/officeart/2005/8/quickstyle/simple1" qsCatId="simple" csTypeId="urn:microsoft.com/office/officeart/2005/8/colors/accent1_2" csCatId="accent1" phldr="1"/>
      <dgm:spPr/>
      <dgm:t>
        <a:bodyPr/>
        <a:lstStyle/>
        <a:p>
          <a:endParaRPr lang="es-ES"/>
        </a:p>
      </dgm:t>
    </dgm:pt>
    <dgm:pt modelId="{91B9CBBF-D90A-1144-AF2C-C94B42530FBB}">
      <dgm:prSet phldrT="[Texto]" custT="1"/>
      <dgm:spPr/>
      <dgm:t>
        <a:bodyPr/>
        <a:lstStyle/>
        <a:p>
          <a:r>
            <a:rPr lang="es-ES" sz="1400"/>
            <a:t>Presidente</a:t>
          </a:r>
        </a:p>
      </dgm:t>
    </dgm:pt>
    <dgm:pt modelId="{9006A831-AC98-7F45-9446-B53790025FFB}" type="parTrans" cxnId="{44D4BE73-26AE-BF47-9A66-490C45000E1B}">
      <dgm:prSet/>
      <dgm:spPr/>
      <dgm:t>
        <a:bodyPr/>
        <a:lstStyle/>
        <a:p>
          <a:endParaRPr lang="es-ES"/>
        </a:p>
      </dgm:t>
    </dgm:pt>
    <dgm:pt modelId="{D34A5856-28C0-0544-B5EB-EB7EABEB91D4}" type="sibTrans" cxnId="{44D4BE73-26AE-BF47-9A66-490C45000E1B}">
      <dgm:prSet custT="1"/>
      <dgm:spPr/>
      <dgm:t>
        <a:bodyPr/>
        <a:lstStyle/>
        <a:p>
          <a:r>
            <a:rPr lang="es-ES" sz="1050"/>
            <a:t>Pablo Granifo Lavín</a:t>
          </a:r>
        </a:p>
      </dgm:t>
    </dgm:pt>
    <dgm:pt modelId="{3EC2EFF8-B2D6-B547-B964-F33DA6C9CC01}">
      <dgm:prSet custT="1"/>
      <dgm:spPr/>
      <dgm:t>
        <a:bodyPr/>
        <a:lstStyle/>
        <a:p>
          <a:r>
            <a:rPr lang="es-ES" sz="1400"/>
            <a:t>Directores</a:t>
          </a:r>
        </a:p>
      </dgm:t>
    </dgm:pt>
    <dgm:pt modelId="{7510AFF4-6C1B-6C41-A3AC-B7CC1BCA3491}" type="parTrans" cxnId="{46CE930B-1E21-0441-B3C6-28C27443E2EC}">
      <dgm:prSet/>
      <dgm:spPr/>
      <dgm:t>
        <a:bodyPr/>
        <a:lstStyle/>
        <a:p>
          <a:endParaRPr lang="es-ES" sz="2400"/>
        </a:p>
      </dgm:t>
    </dgm:pt>
    <dgm:pt modelId="{86DC8A72-EF9C-6D4A-A8E4-B9A232338378}" type="sibTrans" cxnId="{46CE930B-1E21-0441-B3C6-28C27443E2EC}">
      <dgm:prSet custT="1"/>
      <dgm:spPr/>
      <dgm:t>
        <a:bodyPr/>
        <a:lstStyle/>
        <a:p>
          <a:r>
            <a:rPr lang="es-ES" sz="1050"/>
            <a:t>8 Directores</a:t>
          </a:r>
        </a:p>
      </dgm:t>
    </dgm:pt>
    <dgm:pt modelId="{5CEF4140-C1C0-8846-B755-52557EFB5F2A}" type="asst">
      <dgm:prSet custT="1"/>
      <dgm:spPr/>
      <dgm:t>
        <a:bodyPr/>
        <a:lstStyle/>
        <a:p>
          <a:r>
            <a:rPr lang="es-ES" sz="1400"/>
            <a:t>Vicepresidente</a:t>
          </a:r>
        </a:p>
      </dgm:t>
    </dgm:pt>
    <dgm:pt modelId="{71A06053-6E4C-8648-B452-4141EF97E969}" type="parTrans" cxnId="{1DD4232C-E5E4-174A-A5BA-9151F2968F72}">
      <dgm:prSet/>
      <dgm:spPr/>
      <dgm:t>
        <a:bodyPr/>
        <a:lstStyle/>
        <a:p>
          <a:endParaRPr lang="es-ES" sz="2400"/>
        </a:p>
      </dgm:t>
    </dgm:pt>
    <dgm:pt modelId="{25CBDC2C-67D7-C545-9295-3F8E9FE9C753}" type="sibTrans" cxnId="{1DD4232C-E5E4-174A-A5BA-9151F2968F72}">
      <dgm:prSet custT="1"/>
      <dgm:spPr/>
      <dgm:t>
        <a:bodyPr/>
        <a:lstStyle/>
        <a:p>
          <a:r>
            <a:rPr lang="es-ES" sz="1100"/>
            <a:t>Andronico Luksic Craig</a:t>
          </a:r>
        </a:p>
      </dgm:t>
    </dgm:pt>
    <dgm:pt modelId="{7C30F37A-3092-5940-8FBE-74CA84E925DC}" type="asst">
      <dgm:prSet custT="1"/>
      <dgm:spPr/>
      <dgm:t>
        <a:bodyPr/>
        <a:lstStyle/>
        <a:p>
          <a:r>
            <a:rPr lang="es-ES" sz="1400"/>
            <a:t>Vicerpesidente</a:t>
          </a:r>
        </a:p>
      </dgm:t>
    </dgm:pt>
    <dgm:pt modelId="{0B3729E4-2289-BF40-9CDD-573CEFEB6DB4}" type="parTrans" cxnId="{55ED60B6-9346-D64B-A8E3-3A6F3D7ED988}">
      <dgm:prSet/>
      <dgm:spPr/>
      <dgm:t>
        <a:bodyPr/>
        <a:lstStyle/>
        <a:p>
          <a:endParaRPr lang="es-ES" sz="2400"/>
        </a:p>
      </dgm:t>
    </dgm:pt>
    <dgm:pt modelId="{6C950C5F-35A5-A042-8EF8-A2D969D058D4}" type="sibTrans" cxnId="{55ED60B6-9346-D64B-A8E3-3A6F3D7ED988}">
      <dgm:prSet custT="1"/>
      <dgm:spPr/>
      <dgm:t>
        <a:bodyPr/>
        <a:lstStyle/>
        <a:p>
          <a:r>
            <a:rPr lang="es-ES" sz="1100"/>
            <a:t>Francisco Aristeguleta</a:t>
          </a:r>
        </a:p>
      </dgm:t>
    </dgm:pt>
    <dgm:pt modelId="{FE576A92-2CC3-0C4E-96AD-50E8A50BC79A}">
      <dgm:prSet custT="1"/>
      <dgm:spPr/>
      <dgm:t>
        <a:bodyPr/>
        <a:lstStyle/>
        <a:p>
          <a:r>
            <a:rPr lang="es-ES" sz="1400"/>
            <a:t>Directores Suplentes</a:t>
          </a:r>
        </a:p>
      </dgm:t>
    </dgm:pt>
    <dgm:pt modelId="{7F748C9D-EE0B-274F-9753-D02AB288CC8D}" type="parTrans" cxnId="{BFEE8EF6-8461-5F40-9354-3CAD5361D8DE}">
      <dgm:prSet/>
      <dgm:spPr/>
      <dgm:t>
        <a:bodyPr/>
        <a:lstStyle/>
        <a:p>
          <a:endParaRPr lang="es-ES" sz="2400"/>
        </a:p>
      </dgm:t>
    </dgm:pt>
    <dgm:pt modelId="{284A070D-DCAC-FD4E-B8D7-7FBC9E1A167B}" type="sibTrans" cxnId="{BFEE8EF6-8461-5F40-9354-3CAD5361D8DE}">
      <dgm:prSet custT="1"/>
      <dgm:spPr/>
      <dgm:t>
        <a:bodyPr/>
        <a:lstStyle/>
        <a:p>
          <a:r>
            <a:rPr lang="es-ES" sz="1050"/>
            <a:t>2 Directores</a:t>
          </a:r>
        </a:p>
      </dgm:t>
    </dgm:pt>
    <dgm:pt modelId="{EDB0A4A5-9DDE-0240-B533-C4023694B792}" type="asst">
      <dgm:prSet custT="1"/>
      <dgm:spPr/>
      <dgm:t>
        <a:bodyPr/>
        <a:lstStyle/>
        <a:p>
          <a:r>
            <a:rPr lang="es-ES" sz="1400"/>
            <a:t>Asesores</a:t>
          </a:r>
        </a:p>
      </dgm:t>
    </dgm:pt>
    <dgm:pt modelId="{01E7B6E7-96CA-F349-85EA-0CE233CC02BD}" type="parTrans" cxnId="{125AF617-6B32-F441-89CA-4704B49F9B3B}">
      <dgm:prSet/>
      <dgm:spPr/>
      <dgm:t>
        <a:bodyPr/>
        <a:lstStyle/>
        <a:p>
          <a:endParaRPr lang="es-ES" sz="2400"/>
        </a:p>
      </dgm:t>
    </dgm:pt>
    <dgm:pt modelId="{27BD5C59-CFE7-A543-83ED-C0E82C28C035}" type="sibTrans" cxnId="{125AF617-6B32-F441-89CA-4704B49F9B3B}">
      <dgm:prSet custT="1"/>
      <dgm:spPr/>
      <dgm:t>
        <a:bodyPr/>
        <a:lstStyle/>
        <a:p>
          <a:r>
            <a:rPr lang="es-ES" sz="1050"/>
            <a:t>3 Asesores</a:t>
          </a:r>
        </a:p>
      </dgm:t>
    </dgm:pt>
    <dgm:pt modelId="{F4CA5099-D94B-E04F-BA2A-60E6E5CDC171}" type="pres">
      <dgm:prSet presAssocID="{A2D3F33B-2EA9-E241-9B11-34D4044585AE}" presName="hierChild1" presStyleCnt="0">
        <dgm:presLayoutVars>
          <dgm:orgChart val="1"/>
          <dgm:chPref val="1"/>
          <dgm:dir/>
          <dgm:animOne val="branch"/>
          <dgm:animLvl val="lvl"/>
          <dgm:resizeHandles/>
        </dgm:presLayoutVars>
      </dgm:prSet>
      <dgm:spPr/>
      <dgm:t>
        <a:bodyPr/>
        <a:lstStyle/>
        <a:p>
          <a:endParaRPr lang="es-ES"/>
        </a:p>
      </dgm:t>
    </dgm:pt>
    <dgm:pt modelId="{37D4EF5E-8515-6941-B912-49C5E8B2E4A9}" type="pres">
      <dgm:prSet presAssocID="{91B9CBBF-D90A-1144-AF2C-C94B42530FBB}" presName="hierRoot1" presStyleCnt="0">
        <dgm:presLayoutVars>
          <dgm:hierBranch val="init"/>
        </dgm:presLayoutVars>
      </dgm:prSet>
      <dgm:spPr/>
    </dgm:pt>
    <dgm:pt modelId="{AEE5EC14-5CED-B94A-84E8-3E01B60BD948}" type="pres">
      <dgm:prSet presAssocID="{91B9CBBF-D90A-1144-AF2C-C94B42530FBB}" presName="rootComposite1" presStyleCnt="0"/>
      <dgm:spPr/>
    </dgm:pt>
    <dgm:pt modelId="{186ABB38-FE29-C64B-9649-1DBD8279D2C1}" type="pres">
      <dgm:prSet presAssocID="{91B9CBBF-D90A-1144-AF2C-C94B42530FBB}" presName="rootText1" presStyleLbl="node0" presStyleIdx="0" presStyleCnt="1" custScaleX="241286" custScaleY="136805">
        <dgm:presLayoutVars>
          <dgm:chMax/>
          <dgm:chPref val="3"/>
        </dgm:presLayoutVars>
      </dgm:prSet>
      <dgm:spPr/>
      <dgm:t>
        <a:bodyPr/>
        <a:lstStyle/>
        <a:p>
          <a:endParaRPr lang="es-ES"/>
        </a:p>
      </dgm:t>
    </dgm:pt>
    <dgm:pt modelId="{3CF97522-73D4-DD4A-8025-1362DD7DF941}" type="pres">
      <dgm:prSet presAssocID="{91B9CBBF-D90A-1144-AF2C-C94B42530FBB}" presName="titleText1" presStyleLbl="fgAcc0" presStyleIdx="0" presStyleCnt="1" custScaleX="209173" custScaleY="136804">
        <dgm:presLayoutVars>
          <dgm:chMax val="0"/>
          <dgm:chPref val="0"/>
        </dgm:presLayoutVars>
      </dgm:prSet>
      <dgm:spPr/>
      <dgm:t>
        <a:bodyPr/>
        <a:lstStyle/>
        <a:p>
          <a:endParaRPr lang="es-ES"/>
        </a:p>
      </dgm:t>
    </dgm:pt>
    <dgm:pt modelId="{8910E8D4-3A06-484D-BDEC-F88006AFC67F}" type="pres">
      <dgm:prSet presAssocID="{91B9CBBF-D90A-1144-AF2C-C94B42530FBB}" presName="rootConnector1" presStyleLbl="node1" presStyleIdx="0" presStyleCnt="2"/>
      <dgm:spPr/>
      <dgm:t>
        <a:bodyPr/>
        <a:lstStyle/>
        <a:p>
          <a:endParaRPr lang="es-ES"/>
        </a:p>
      </dgm:t>
    </dgm:pt>
    <dgm:pt modelId="{59912EE7-FA03-0E42-90AA-D139513769B3}" type="pres">
      <dgm:prSet presAssocID="{91B9CBBF-D90A-1144-AF2C-C94B42530FBB}" presName="hierChild2" presStyleCnt="0"/>
      <dgm:spPr/>
    </dgm:pt>
    <dgm:pt modelId="{2A5779C0-323D-B443-B787-2A84D59472D1}" type="pres">
      <dgm:prSet presAssocID="{7510AFF4-6C1B-6C41-A3AC-B7CC1BCA3491}" presName="Name37" presStyleLbl="parChTrans1D2" presStyleIdx="0" presStyleCnt="3" custSzX="123659" custSzY="1268505"/>
      <dgm:spPr/>
      <dgm:t>
        <a:bodyPr/>
        <a:lstStyle/>
        <a:p>
          <a:endParaRPr lang="es-ES"/>
        </a:p>
      </dgm:t>
    </dgm:pt>
    <dgm:pt modelId="{2E477DD5-2698-A746-A504-82A10C2BDE2D}" type="pres">
      <dgm:prSet presAssocID="{3EC2EFF8-B2D6-B547-B964-F33DA6C9CC01}" presName="hierRoot2" presStyleCnt="0">
        <dgm:presLayoutVars>
          <dgm:hierBranch val="init"/>
        </dgm:presLayoutVars>
      </dgm:prSet>
      <dgm:spPr/>
    </dgm:pt>
    <dgm:pt modelId="{25C424F4-FF04-DE42-88CB-D52C861D1A86}" type="pres">
      <dgm:prSet presAssocID="{3EC2EFF8-B2D6-B547-B964-F33DA6C9CC01}" presName="rootComposite" presStyleCnt="0"/>
      <dgm:spPr/>
    </dgm:pt>
    <dgm:pt modelId="{D9B7B5A2-223B-C943-AB79-F9032DCA4954}" type="pres">
      <dgm:prSet presAssocID="{3EC2EFF8-B2D6-B547-B964-F33DA6C9CC01}" presName="rootText" presStyleLbl="node1" presStyleIdx="0" presStyleCnt="2" custScaleX="241286" custScaleY="136805">
        <dgm:presLayoutVars>
          <dgm:chMax/>
          <dgm:chPref val="3"/>
        </dgm:presLayoutVars>
      </dgm:prSet>
      <dgm:spPr/>
      <dgm:t>
        <a:bodyPr/>
        <a:lstStyle/>
        <a:p>
          <a:endParaRPr lang="es-ES"/>
        </a:p>
      </dgm:t>
    </dgm:pt>
    <dgm:pt modelId="{2B72CAF7-09A6-5648-874E-87A5ECF23F40}" type="pres">
      <dgm:prSet presAssocID="{3EC2EFF8-B2D6-B547-B964-F33DA6C9CC01}" presName="titleText2" presStyleLbl="fgAcc1" presStyleIdx="0" presStyleCnt="2" custScaleX="209173" custScaleY="136804">
        <dgm:presLayoutVars>
          <dgm:chMax val="0"/>
          <dgm:chPref val="0"/>
        </dgm:presLayoutVars>
      </dgm:prSet>
      <dgm:spPr/>
      <dgm:t>
        <a:bodyPr/>
        <a:lstStyle/>
        <a:p>
          <a:endParaRPr lang="es-ES"/>
        </a:p>
      </dgm:t>
    </dgm:pt>
    <dgm:pt modelId="{5DA40F0B-03E8-434C-8DF5-74AFCB1E15D5}" type="pres">
      <dgm:prSet presAssocID="{3EC2EFF8-B2D6-B547-B964-F33DA6C9CC01}" presName="rootConnector" presStyleLbl="node2" presStyleIdx="0" presStyleCnt="0"/>
      <dgm:spPr/>
      <dgm:t>
        <a:bodyPr/>
        <a:lstStyle/>
        <a:p>
          <a:endParaRPr lang="es-ES"/>
        </a:p>
      </dgm:t>
    </dgm:pt>
    <dgm:pt modelId="{40959C31-7405-5141-97AC-02D3164053DE}" type="pres">
      <dgm:prSet presAssocID="{3EC2EFF8-B2D6-B547-B964-F33DA6C9CC01}" presName="hierChild4" presStyleCnt="0"/>
      <dgm:spPr/>
    </dgm:pt>
    <dgm:pt modelId="{26079B62-BCD0-DC4B-B788-8E0CF0C5194D}" type="pres">
      <dgm:prSet presAssocID="{7F748C9D-EE0B-274F-9753-D02AB288CC8D}" presName="Name37" presStyleLbl="parChTrans1D3" presStyleIdx="0" presStyleCnt="1" custSzX="123659" custSzY="295274"/>
      <dgm:spPr/>
      <dgm:t>
        <a:bodyPr/>
        <a:lstStyle/>
        <a:p>
          <a:endParaRPr lang="es-ES"/>
        </a:p>
      </dgm:t>
    </dgm:pt>
    <dgm:pt modelId="{578EE830-6681-0E4F-8757-14DDB07EB4DB}" type="pres">
      <dgm:prSet presAssocID="{FE576A92-2CC3-0C4E-96AD-50E8A50BC79A}" presName="hierRoot2" presStyleCnt="0">
        <dgm:presLayoutVars>
          <dgm:hierBranch val="init"/>
        </dgm:presLayoutVars>
      </dgm:prSet>
      <dgm:spPr/>
    </dgm:pt>
    <dgm:pt modelId="{E0622FA8-F73D-CA46-8D72-3457212566CA}" type="pres">
      <dgm:prSet presAssocID="{FE576A92-2CC3-0C4E-96AD-50E8A50BC79A}" presName="rootComposite" presStyleCnt="0"/>
      <dgm:spPr/>
    </dgm:pt>
    <dgm:pt modelId="{206C3598-DB1F-3F43-BA1E-DD933C0FEFBF}" type="pres">
      <dgm:prSet presAssocID="{FE576A92-2CC3-0C4E-96AD-50E8A50BC79A}" presName="rootText" presStyleLbl="node1" presStyleIdx="1" presStyleCnt="2" custScaleX="241286" custScaleY="136805">
        <dgm:presLayoutVars>
          <dgm:chMax/>
          <dgm:chPref val="3"/>
        </dgm:presLayoutVars>
      </dgm:prSet>
      <dgm:spPr/>
      <dgm:t>
        <a:bodyPr/>
        <a:lstStyle/>
        <a:p>
          <a:endParaRPr lang="es-ES"/>
        </a:p>
      </dgm:t>
    </dgm:pt>
    <dgm:pt modelId="{F3E85223-AE70-414B-9442-F895DDAE0D6A}" type="pres">
      <dgm:prSet presAssocID="{FE576A92-2CC3-0C4E-96AD-50E8A50BC79A}" presName="titleText2" presStyleLbl="fgAcc1" presStyleIdx="1" presStyleCnt="2" custScaleX="209173" custScaleY="136805">
        <dgm:presLayoutVars>
          <dgm:chMax val="0"/>
          <dgm:chPref val="0"/>
        </dgm:presLayoutVars>
      </dgm:prSet>
      <dgm:spPr/>
      <dgm:t>
        <a:bodyPr/>
        <a:lstStyle/>
        <a:p>
          <a:endParaRPr lang="es-ES"/>
        </a:p>
      </dgm:t>
    </dgm:pt>
    <dgm:pt modelId="{CDDCAF6C-DBDF-CB40-B71F-CA0FA83AF6D3}" type="pres">
      <dgm:prSet presAssocID="{FE576A92-2CC3-0C4E-96AD-50E8A50BC79A}" presName="rootConnector" presStyleLbl="node3" presStyleIdx="0" presStyleCnt="0"/>
      <dgm:spPr/>
      <dgm:t>
        <a:bodyPr/>
        <a:lstStyle/>
        <a:p>
          <a:endParaRPr lang="es-ES"/>
        </a:p>
      </dgm:t>
    </dgm:pt>
    <dgm:pt modelId="{99B72804-FEB7-A04C-B790-36301DC5D6B8}" type="pres">
      <dgm:prSet presAssocID="{FE576A92-2CC3-0C4E-96AD-50E8A50BC79A}" presName="hierChild4" presStyleCnt="0"/>
      <dgm:spPr/>
    </dgm:pt>
    <dgm:pt modelId="{E247D29D-79E8-DA49-A9E2-87B1E41E5D13}" type="pres">
      <dgm:prSet presAssocID="{FE576A92-2CC3-0C4E-96AD-50E8A50BC79A}" presName="hierChild5" presStyleCnt="0"/>
      <dgm:spPr/>
    </dgm:pt>
    <dgm:pt modelId="{15AC3AFE-FBC0-8B4B-9F14-4FBC41C62460}" type="pres">
      <dgm:prSet presAssocID="{01E7B6E7-96CA-F349-85EA-0CE233CC02BD}" presName="Name96" presStyleLbl="parChTrans1D4" presStyleIdx="0" presStyleCnt="1" custSzX="185579" custSzY="633891"/>
      <dgm:spPr/>
      <dgm:t>
        <a:bodyPr/>
        <a:lstStyle/>
        <a:p>
          <a:endParaRPr lang="es-ES"/>
        </a:p>
      </dgm:t>
    </dgm:pt>
    <dgm:pt modelId="{AA5B1343-A2E1-3A40-AAD9-5AE6089F4D84}" type="pres">
      <dgm:prSet presAssocID="{EDB0A4A5-9DDE-0240-B533-C4023694B792}" presName="hierRoot3" presStyleCnt="0">
        <dgm:presLayoutVars>
          <dgm:hierBranch val="r"/>
        </dgm:presLayoutVars>
      </dgm:prSet>
      <dgm:spPr/>
    </dgm:pt>
    <dgm:pt modelId="{53056B49-5319-9347-89F7-E50835583BA1}" type="pres">
      <dgm:prSet presAssocID="{EDB0A4A5-9DDE-0240-B533-C4023694B792}" presName="rootComposite3" presStyleCnt="0"/>
      <dgm:spPr/>
    </dgm:pt>
    <dgm:pt modelId="{68806B29-217D-FF46-85A3-F95010D0A868}" type="pres">
      <dgm:prSet presAssocID="{EDB0A4A5-9DDE-0240-B533-C4023694B792}" presName="rootText3" presStyleLbl="asst1" presStyleIdx="0" presStyleCnt="3" custScaleX="235194" custScaleY="136803">
        <dgm:presLayoutVars>
          <dgm:chPref val="3"/>
        </dgm:presLayoutVars>
      </dgm:prSet>
      <dgm:spPr/>
      <dgm:t>
        <a:bodyPr/>
        <a:lstStyle/>
        <a:p>
          <a:endParaRPr lang="es-ES"/>
        </a:p>
      </dgm:t>
    </dgm:pt>
    <dgm:pt modelId="{72A59BC3-FF40-1546-BFF8-B28E9B806206}" type="pres">
      <dgm:prSet presAssocID="{EDB0A4A5-9DDE-0240-B533-C4023694B792}" presName="titleText3" presStyleLbl="fgAcc2" presStyleIdx="0" presStyleCnt="3" custScaleX="209173" custScaleY="136803">
        <dgm:presLayoutVars>
          <dgm:chMax val="0"/>
          <dgm:chPref val="0"/>
        </dgm:presLayoutVars>
      </dgm:prSet>
      <dgm:spPr/>
      <dgm:t>
        <a:bodyPr/>
        <a:lstStyle/>
        <a:p>
          <a:endParaRPr lang="es-ES"/>
        </a:p>
      </dgm:t>
    </dgm:pt>
    <dgm:pt modelId="{1D426C77-78BA-8243-89A7-AED18487D798}" type="pres">
      <dgm:prSet presAssocID="{EDB0A4A5-9DDE-0240-B533-C4023694B792}" presName="rootConnector3" presStyleLbl="asst3" presStyleIdx="0" presStyleCnt="0"/>
      <dgm:spPr/>
      <dgm:t>
        <a:bodyPr/>
        <a:lstStyle/>
        <a:p>
          <a:endParaRPr lang="es-ES"/>
        </a:p>
      </dgm:t>
    </dgm:pt>
    <dgm:pt modelId="{B7C7A0DB-41D0-EF40-A413-BA17B93B5FD8}" type="pres">
      <dgm:prSet presAssocID="{EDB0A4A5-9DDE-0240-B533-C4023694B792}" presName="hierChild6" presStyleCnt="0"/>
      <dgm:spPr/>
    </dgm:pt>
    <dgm:pt modelId="{9BE7EE98-25B1-E64D-A618-59B33E8A0DC3}" type="pres">
      <dgm:prSet presAssocID="{EDB0A4A5-9DDE-0240-B533-C4023694B792}" presName="hierChild7" presStyleCnt="0"/>
      <dgm:spPr/>
    </dgm:pt>
    <dgm:pt modelId="{D99D5147-F757-894B-B2E0-358511148EB5}" type="pres">
      <dgm:prSet presAssocID="{3EC2EFF8-B2D6-B547-B964-F33DA6C9CC01}" presName="hierChild5" presStyleCnt="0"/>
      <dgm:spPr/>
    </dgm:pt>
    <dgm:pt modelId="{78FDA677-6FD2-2940-AD09-263A332E3834}" type="pres">
      <dgm:prSet presAssocID="{91B9CBBF-D90A-1144-AF2C-C94B42530FBB}" presName="hierChild3" presStyleCnt="0"/>
      <dgm:spPr/>
    </dgm:pt>
    <dgm:pt modelId="{82AD35E8-4F3A-A248-A4B7-DE1C26751784}" type="pres">
      <dgm:prSet presAssocID="{71A06053-6E4C-8648-B452-4141EF97E969}" presName="Name96" presStyleLbl="parChTrans1D2" presStyleIdx="1" presStyleCnt="3" custSzX="187589" custSzY="634252"/>
      <dgm:spPr/>
      <dgm:t>
        <a:bodyPr/>
        <a:lstStyle/>
        <a:p>
          <a:endParaRPr lang="es-ES"/>
        </a:p>
      </dgm:t>
    </dgm:pt>
    <dgm:pt modelId="{5B5BAF62-C1D9-B34C-8A8D-2B86B4DE0B9B}" type="pres">
      <dgm:prSet presAssocID="{5CEF4140-C1C0-8846-B755-52557EFB5F2A}" presName="hierRoot3" presStyleCnt="0">
        <dgm:presLayoutVars>
          <dgm:hierBranch val="init"/>
        </dgm:presLayoutVars>
      </dgm:prSet>
      <dgm:spPr/>
    </dgm:pt>
    <dgm:pt modelId="{C12BD831-BE67-2F49-B653-8CE2584E5EED}" type="pres">
      <dgm:prSet presAssocID="{5CEF4140-C1C0-8846-B755-52557EFB5F2A}" presName="rootComposite3" presStyleCnt="0"/>
      <dgm:spPr/>
    </dgm:pt>
    <dgm:pt modelId="{EE74A6B3-A2A7-924C-8F66-2BA2ACB76115}" type="pres">
      <dgm:prSet presAssocID="{5CEF4140-C1C0-8846-B755-52557EFB5F2A}" presName="rootText3" presStyleLbl="asst1" presStyleIdx="1" presStyleCnt="3" custScaleX="234943" custScaleY="136805">
        <dgm:presLayoutVars>
          <dgm:chPref val="3"/>
        </dgm:presLayoutVars>
      </dgm:prSet>
      <dgm:spPr/>
      <dgm:t>
        <a:bodyPr/>
        <a:lstStyle/>
        <a:p>
          <a:endParaRPr lang="es-ES"/>
        </a:p>
      </dgm:t>
    </dgm:pt>
    <dgm:pt modelId="{A18EC5E4-1F49-5A44-9643-471E3E7681F8}" type="pres">
      <dgm:prSet presAssocID="{5CEF4140-C1C0-8846-B755-52557EFB5F2A}" presName="titleText3" presStyleLbl="fgAcc2" presStyleIdx="1" presStyleCnt="3" custScaleX="209173" custScaleY="136804">
        <dgm:presLayoutVars>
          <dgm:chMax val="0"/>
          <dgm:chPref val="0"/>
        </dgm:presLayoutVars>
      </dgm:prSet>
      <dgm:spPr/>
      <dgm:t>
        <a:bodyPr/>
        <a:lstStyle/>
        <a:p>
          <a:endParaRPr lang="es-ES"/>
        </a:p>
      </dgm:t>
    </dgm:pt>
    <dgm:pt modelId="{A0E88DBD-FD73-2B41-B2BA-E25433D89390}" type="pres">
      <dgm:prSet presAssocID="{5CEF4140-C1C0-8846-B755-52557EFB5F2A}" presName="rootConnector3" presStyleLbl="asst1" presStyleIdx="1" presStyleCnt="3"/>
      <dgm:spPr/>
      <dgm:t>
        <a:bodyPr/>
        <a:lstStyle/>
        <a:p>
          <a:endParaRPr lang="es-ES"/>
        </a:p>
      </dgm:t>
    </dgm:pt>
    <dgm:pt modelId="{F91DAB96-B6A9-A249-B08F-4EA786E8AB2B}" type="pres">
      <dgm:prSet presAssocID="{5CEF4140-C1C0-8846-B755-52557EFB5F2A}" presName="hierChild6" presStyleCnt="0"/>
      <dgm:spPr/>
    </dgm:pt>
    <dgm:pt modelId="{14CB66DB-56F1-784A-855A-427EF2E3CBB7}" type="pres">
      <dgm:prSet presAssocID="{5CEF4140-C1C0-8846-B755-52557EFB5F2A}" presName="hierChild7" presStyleCnt="0"/>
      <dgm:spPr/>
    </dgm:pt>
    <dgm:pt modelId="{05E6A6B2-CC90-9F4F-9428-2BBA9D854CD5}" type="pres">
      <dgm:prSet presAssocID="{0B3729E4-2289-BF40-9CDD-573CEFEB6DB4}" presName="Name96" presStyleLbl="parChTrans1D2" presStyleIdx="2" presStyleCnt="3" custSzX="187589" custSzY="634252"/>
      <dgm:spPr/>
      <dgm:t>
        <a:bodyPr/>
        <a:lstStyle/>
        <a:p>
          <a:endParaRPr lang="es-ES"/>
        </a:p>
      </dgm:t>
    </dgm:pt>
    <dgm:pt modelId="{AD83BD62-4748-EA4B-BCFF-6538B970F27D}" type="pres">
      <dgm:prSet presAssocID="{7C30F37A-3092-5940-8FBE-74CA84E925DC}" presName="hierRoot3" presStyleCnt="0">
        <dgm:presLayoutVars>
          <dgm:hierBranch val="init"/>
        </dgm:presLayoutVars>
      </dgm:prSet>
      <dgm:spPr/>
    </dgm:pt>
    <dgm:pt modelId="{445633C7-0399-A640-9B5C-2D7F606E879A}" type="pres">
      <dgm:prSet presAssocID="{7C30F37A-3092-5940-8FBE-74CA84E925DC}" presName="rootComposite3" presStyleCnt="0"/>
      <dgm:spPr/>
    </dgm:pt>
    <dgm:pt modelId="{583FCF66-73DC-434F-A22B-8E6FF83D4985}" type="pres">
      <dgm:prSet presAssocID="{7C30F37A-3092-5940-8FBE-74CA84E925DC}" presName="rootText3" presStyleLbl="asst1" presStyleIdx="2" presStyleCnt="3" custScaleX="223823" custScaleY="136805">
        <dgm:presLayoutVars>
          <dgm:chPref val="3"/>
        </dgm:presLayoutVars>
      </dgm:prSet>
      <dgm:spPr/>
      <dgm:t>
        <a:bodyPr/>
        <a:lstStyle/>
        <a:p>
          <a:endParaRPr lang="es-ES"/>
        </a:p>
      </dgm:t>
    </dgm:pt>
    <dgm:pt modelId="{B15D7E5D-63AF-024E-8145-4163A0452F1B}" type="pres">
      <dgm:prSet presAssocID="{7C30F37A-3092-5940-8FBE-74CA84E925DC}" presName="titleText3" presStyleLbl="fgAcc2" presStyleIdx="2" presStyleCnt="3" custScaleX="209173" custScaleY="136804">
        <dgm:presLayoutVars>
          <dgm:chMax val="0"/>
          <dgm:chPref val="0"/>
        </dgm:presLayoutVars>
      </dgm:prSet>
      <dgm:spPr/>
      <dgm:t>
        <a:bodyPr/>
        <a:lstStyle/>
        <a:p>
          <a:endParaRPr lang="es-ES"/>
        </a:p>
      </dgm:t>
    </dgm:pt>
    <dgm:pt modelId="{ADE16344-6CCC-994A-9132-D6C8FAF1DCFC}" type="pres">
      <dgm:prSet presAssocID="{7C30F37A-3092-5940-8FBE-74CA84E925DC}" presName="rootConnector3" presStyleLbl="asst1" presStyleIdx="2" presStyleCnt="3"/>
      <dgm:spPr/>
      <dgm:t>
        <a:bodyPr/>
        <a:lstStyle/>
        <a:p>
          <a:endParaRPr lang="es-ES"/>
        </a:p>
      </dgm:t>
    </dgm:pt>
    <dgm:pt modelId="{10C5DCB8-E6AD-604A-B23C-9E73ADF0D180}" type="pres">
      <dgm:prSet presAssocID="{7C30F37A-3092-5940-8FBE-74CA84E925DC}" presName="hierChild6" presStyleCnt="0"/>
      <dgm:spPr/>
    </dgm:pt>
    <dgm:pt modelId="{86BB2D6E-16BE-1546-BB37-898EE45DF283}" type="pres">
      <dgm:prSet presAssocID="{7C30F37A-3092-5940-8FBE-74CA84E925DC}" presName="hierChild7" presStyleCnt="0"/>
      <dgm:spPr/>
    </dgm:pt>
  </dgm:ptLst>
  <dgm:cxnLst>
    <dgm:cxn modelId="{E9FEFFC7-816D-3843-9354-F239ED0CD9D0}" type="presOf" srcId="{D34A5856-28C0-0544-B5EB-EB7EABEB91D4}" destId="{3CF97522-73D4-DD4A-8025-1362DD7DF941}" srcOrd="0" destOrd="0" presId="urn:microsoft.com/office/officeart/2008/layout/NameandTitleOrganizationalChart"/>
    <dgm:cxn modelId="{264DDC53-5B81-C642-BA41-DDFC9A181786}" type="presOf" srcId="{7C30F37A-3092-5940-8FBE-74CA84E925DC}" destId="{ADE16344-6CCC-994A-9132-D6C8FAF1DCFC}" srcOrd="1" destOrd="0" presId="urn:microsoft.com/office/officeart/2008/layout/NameandTitleOrganizationalChart"/>
    <dgm:cxn modelId="{CC3CF1D2-8D5A-C943-BC19-66EB065C3A18}" type="presOf" srcId="{7F748C9D-EE0B-274F-9753-D02AB288CC8D}" destId="{26079B62-BCD0-DC4B-B788-8E0CF0C5194D}" srcOrd="0" destOrd="0" presId="urn:microsoft.com/office/officeart/2008/layout/NameandTitleOrganizationalChart"/>
    <dgm:cxn modelId="{090EAF50-9002-0C4C-BC36-AE591516C84E}" type="presOf" srcId="{FE576A92-2CC3-0C4E-96AD-50E8A50BC79A}" destId="{206C3598-DB1F-3F43-BA1E-DD933C0FEFBF}" srcOrd="0" destOrd="0" presId="urn:microsoft.com/office/officeart/2008/layout/NameandTitleOrganizationalChart"/>
    <dgm:cxn modelId="{D4C4CF20-F351-224B-949B-EE8C583A8FF5}" type="presOf" srcId="{3EC2EFF8-B2D6-B547-B964-F33DA6C9CC01}" destId="{D9B7B5A2-223B-C943-AB79-F9032DCA4954}" srcOrd="0" destOrd="0" presId="urn:microsoft.com/office/officeart/2008/layout/NameandTitleOrganizationalChart"/>
    <dgm:cxn modelId="{9DC80389-4A7B-4A44-BAAD-5ABDC1E941CB}" type="presOf" srcId="{3EC2EFF8-B2D6-B547-B964-F33DA6C9CC01}" destId="{5DA40F0B-03E8-434C-8DF5-74AFCB1E15D5}" srcOrd="1" destOrd="0" presId="urn:microsoft.com/office/officeart/2008/layout/NameandTitleOrganizationalChart"/>
    <dgm:cxn modelId="{125AF617-6B32-F441-89CA-4704B49F9B3B}" srcId="{FE576A92-2CC3-0C4E-96AD-50E8A50BC79A}" destId="{EDB0A4A5-9DDE-0240-B533-C4023694B792}" srcOrd="0" destOrd="0" parTransId="{01E7B6E7-96CA-F349-85EA-0CE233CC02BD}" sibTransId="{27BD5C59-CFE7-A543-83ED-C0E82C28C035}"/>
    <dgm:cxn modelId="{B5F2C1CA-9F42-AA49-A439-1F6DB977D895}" type="presOf" srcId="{A2D3F33B-2EA9-E241-9B11-34D4044585AE}" destId="{F4CA5099-D94B-E04F-BA2A-60E6E5CDC171}" srcOrd="0" destOrd="0" presId="urn:microsoft.com/office/officeart/2008/layout/NameandTitleOrganizationalChart"/>
    <dgm:cxn modelId="{73117490-B3DE-C540-B16E-08EC9564F2B3}" type="presOf" srcId="{6C950C5F-35A5-A042-8EF8-A2D969D058D4}" destId="{B15D7E5D-63AF-024E-8145-4163A0452F1B}" srcOrd="0" destOrd="0" presId="urn:microsoft.com/office/officeart/2008/layout/NameandTitleOrganizationalChart"/>
    <dgm:cxn modelId="{9CC521FE-15E0-4244-995A-6A5D727D2D21}" type="presOf" srcId="{FE576A92-2CC3-0C4E-96AD-50E8A50BC79A}" destId="{CDDCAF6C-DBDF-CB40-B71F-CA0FA83AF6D3}" srcOrd="1" destOrd="0" presId="urn:microsoft.com/office/officeart/2008/layout/NameandTitleOrganizationalChart"/>
    <dgm:cxn modelId="{1DD4232C-E5E4-174A-A5BA-9151F2968F72}" srcId="{91B9CBBF-D90A-1144-AF2C-C94B42530FBB}" destId="{5CEF4140-C1C0-8846-B755-52557EFB5F2A}" srcOrd="1" destOrd="0" parTransId="{71A06053-6E4C-8648-B452-4141EF97E969}" sibTransId="{25CBDC2C-67D7-C545-9295-3F8E9FE9C753}"/>
    <dgm:cxn modelId="{4E85CE8F-772E-DF40-8927-FEF52330EF10}" type="presOf" srcId="{27BD5C59-CFE7-A543-83ED-C0E82C28C035}" destId="{72A59BC3-FF40-1546-BFF8-B28E9B806206}" srcOrd="0" destOrd="0" presId="urn:microsoft.com/office/officeart/2008/layout/NameandTitleOrganizationalChart"/>
    <dgm:cxn modelId="{55ED60B6-9346-D64B-A8E3-3A6F3D7ED988}" srcId="{91B9CBBF-D90A-1144-AF2C-C94B42530FBB}" destId="{7C30F37A-3092-5940-8FBE-74CA84E925DC}" srcOrd="2" destOrd="0" parTransId="{0B3729E4-2289-BF40-9CDD-573CEFEB6DB4}" sibTransId="{6C950C5F-35A5-A042-8EF8-A2D969D058D4}"/>
    <dgm:cxn modelId="{BE9D6022-E91A-B34F-8B7A-CAF8388825C5}" type="presOf" srcId="{7510AFF4-6C1B-6C41-A3AC-B7CC1BCA3491}" destId="{2A5779C0-323D-B443-B787-2A84D59472D1}" srcOrd="0" destOrd="0" presId="urn:microsoft.com/office/officeart/2008/layout/NameandTitleOrganizationalChart"/>
    <dgm:cxn modelId="{3C2FBDC0-2732-B740-8B12-E87989D85D5F}" type="presOf" srcId="{25CBDC2C-67D7-C545-9295-3F8E9FE9C753}" destId="{A18EC5E4-1F49-5A44-9643-471E3E7681F8}" srcOrd="0" destOrd="0" presId="urn:microsoft.com/office/officeart/2008/layout/NameandTitleOrganizationalChart"/>
    <dgm:cxn modelId="{46CE930B-1E21-0441-B3C6-28C27443E2EC}" srcId="{91B9CBBF-D90A-1144-AF2C-C94B42530FBB}" destId="{3EC2EFF8-B2D6-B547-B964-F33DA6C9CC01}" srcOrd="0" destOrd="0" parTransId="{7510AFF4-6C1B-6C41-A3AC-B7CC1BCA3491}" sibTransId="{86DC8A72-EF9C-6D4A-A8E4-B9A232338378}"/>
    <dgm:cxn modelId="{1C412CD5-3E6D-E84F-916E-390228B5CBCB}" type="presOf" srcId="{EDB0A4A5-9DDE-0240-B533-C4023694B792}" destId="{1D426C77-78BA-8243-89A7-AED18487D798}" srcOrd="1" destOrd="0" presId="urn:microsoft.com/office/officeart/2008/layout/NameandTitleOrganizationalChart"/>
    <dgm:cxn modelId="{D95F58E0-91C8-8049-B0AC-E68773D40412}" type="presOf" srcId="{91B9CBBF-D90A-1144-AF2C-C94B42530FBB}" destId="{8910E8D4-3A06-484D-BDEC-F88006AFC67F}" srcOrd="1" destOrd="0" presId="urn:microsoft.com/office/officeart/2008/layout/NameandTitleOrganizationalChart"/>
    <dgm:cxn modelId="{C936265F-085A-714B-87AD-B0A11441A106}" type="presOf" srcId="{7C30F37A-3092-5940-8FBE-74CA84E925DC}" destId="{583FCF66-73DC-434F-A22B-8E6FF83D4985}" srcOrd="0" destOrd="0" presId="urn:microsoft.com/office/officeart/2008/layout/NameandTitleOrganizationalChart"/>
    <dgm:cxn modelId="{46D9D578-487E-9F41-9287-9BCC2E98011E}" type="presOf" srcId="{0B3729E4-2289-BF40-9CDD-573CEFEB6DB4}" destId="{05E6A6B2-CC90-9F4F-9428-2BBA9D854CD5}" srcOrd="0" destOrd="0" presId="urn:microsoft.com/office/officeart/2008/layout/NameandTitleOrganizationalChart"/>
    <dgm:cxn modelId="{BFEE8EF6-8461-5F40-9354-3CAD5361D8DE}" srcId="{3EC2EFF8-B2D6-B547-B964-F33DA6C9CC01}" destId="{FE576A92-2CC3-0C4E-96AD-50E8A50BC79A}" srcOrd="0" destOrd="0" parTransId="{7F748C9D-EE0B-274F-9753-D02AB288CC8D}" sibTransId="{284A070D-DCAC-FD4E-B8D7-7FBC9E1A167B}"/>
    <dgm:cxn modelId="{95E8400A-900F-A04B-BAA2-EE82BEEE123E}" type="presOf" srcId="{86DC8A72-EF9C-6D4A-A8E4-B9A232338378}" destId="{2B72CAF7-09A6-5648-874E-87A5ECF23F40}" srcOrd="0" destOrd="0" presId="urn:microsoft.com/office/officeart/2008/layout/NameandTitleOrganizationalChart"/>
    <dgm:cxn modelId="{44D4BE73-26AE-BF47-9A66-490C45000E1B}" srcId="{A2D3F33B-2EA9-E241-9B11-34D4044585AE}" destId="{91B9CBBF-D90A-1144-AF2C-C94B42530FBB}" srcOrd="0" destOrd="0" parTransId="{9006A831-AC98-7F45-9446-B53790025FFB}" sibTransId="{D34A5856-28C0-0544-B5EB-EB7EABEB91D4}"/>
    <dgm:cxn modelId="{A430E247-8F69-3641-8DA3-2DCECEC3B23D}" type="presOf" srcId="{91B9CBBF-D90A-1144-AF2C-C94B42530FBB}" destId="{186ABB38-FE29-C64B-9649-1DBD8279D2C1}" srcOrd="0" destOrd="0" presId="urn:microsoft.com/office/officeart/2008/layout/NameandTitleOrganizationalChart"/>
    <dgm:cxn modelId="{5B7F7AB6-B1A9-DE4B-9471-6980E7944BEF}" type="presOf" srcId="{01E7B6E7-96CA-F349-85EA-0CE233CC02BD}" destId="{15AC3AFE-FBC0-8B4B-9F14-4FBC41C62460}" srcOrd="0" destOrd="0" presId="urn:microsoft.com/office/officeart/2008/layout/NameandTitleOrganizationalChart"/>
    <dgm:cxn modelId="{F9E15DB3-59F7-B249-9E81-B3637DF257F6}" type="presOf" srcId="{5CEF4140-C1C0-8846-B755-52557EFB5F2A}" destId="{EE74A6B3-A2A7-924C-8F66-2BA2ACB76115}" srcOrd="0" destOrd="0" presId="urn:microsoft.com/office/officeart/2008/layout/NameandTitleOrganizationalChart"/>
    <dgm:cxn modelId="{D66A66CF-0962-F043-ACFA-E5FC022360D9}" type="presOf" srcId="{284A070D-DCAC-FD4E-B8D7-7FBC9E1A167B}" destId="{F3E85223-AE70-414B-9442-F895DDAE0D6A}" srcOrd="0" destOrd="0" presId="urn:microsoft.com/office/officeart/2008/layout/NameandTitleOrganizationalChart"/>
    <dgm:cxn modelId="{318BBF88-5065-BF41-93D7-54D02D295DAC}" type="presOf" srcId="{5CEF4140-C1C0-8846-B755-52557EFB5F2A}" destId="{A0E88DBD-FD73-2B41-B2BA-E25433D89390}" srcOrd="1" destOrd="0" presId="urn:microsoft.com/office/officeart/2008/layout/NameandTitleOrganizationalChart"/>
    <dgm:cxn modelId="{4F54158D-5072-C547-A222-6A4E500A4014}" type="presOf" srcId="{71A06053-6E4C-8648-B452-4141EF97E969}" destId="{82AD35E8-4F3A-A248-A4B7-DE1C26751784}" srcOrd="0" destOrd="0" presId="urn:microsoft.com/office/officeart/2008/layout/NameandTitleOrganizationalChart"/>
    <dgm:cxn modelId="{F457FC8E-EF1F-5945-BB77-7D1C9D7508DB}" type="presOf" srcId="{EDB0A4A5-9DDE-0240-B533-C4023694B792}" destId="{68806B29-217D-FF46-85A3-F95010D0A868}" srcOrd="0" destOrd="0" presId="urn:microsoft.com/office/officeart/2008/layout/NameandTitleOrganizationalChart"/>
    <dgm:cxn modelId="{BE9C1A24-A94E-3D44-9E24-47085954A079}" type="presParOf" srcId="{F4CA5099-D94B-E04F-BA2A-60E6E5CDC171}" destId="{37D4EF5E-8515-6941-B912-49C5E8B2E4A9}" srcOrd="0" destOrd="0" presId="urn:microsoft.com/office/officeart/2008/layout/NameandTitleOrganizationalChart"/>
    <dgm:cxn modelId="{37CFFF0E-B3FA-0449-82BD-19D2536F10E4}" type="presParOf" srcId="{37D4EF5E-8515-6941-B912-49C5E8B2E4A9}" destId="{AEE5EC14-5CED-B94A-84E8-3E01B60BD948}" srcOrd="0" destOrd="0" presId="urn:microsoft.com/office/officeart/2008/layout/NameandTitleOrganizationalChart"/>
    <dgm:cxn modelId="{F8812BAA-4360-ED4F-984C-6D56401AF20E}" type="presParOf" srcId="{AEE5EC14-5CED-B94A-84E8-3E01B60BD948}" destId="{186ABB38-FE29-C64B-9649-1DBD8279D2C1}" srcOrd="0" destOrd="0" presId="urn:microsoft.com/office/officeart/2008/layout/NameandTitleOrganizationalChart"/>
    <dgm:cxn modelId="{9CF3E699-1F21-EF41-8383-E7BE7A083ABE}" type="presParOf" srcId="{AEE5EC14-5CED-B94A-84E8-3E01B60BD948}" destId="{3CF97522-73D4-DD4A-8025-1362DD7DF941}" srcOrd="1" destOrd="0" presId="urn:microsoft.com/office/officeart/2008/layout/NameandTitleOrganizationalChart"/>
    <dgm:cxn modelId="{425923F7-0EC9-1240-807A-3877AA5A5E65}" type="presParOf" srcId="{AEE5EC14-5CED-B94A-84E8-3E01B60BD948}" destId="{8910E8D4-3A06-484D-BDEC-F88006AFC67F}" srcOrd="2" destOrd="0" presId="urn:microsoft.com/office/officeart/2008/layout/NameandTitleOrganizationalChart"/>
    <dgm:cxn modelId="{3DAE9633-73DC-DD4F-A1EB-CFE72B1CD208}" type="presParOf" srcId="{37D4EF5E-8515-6941-B912-49C5E8B2E4A9}" destId="{59912EE7-FA03-0E42-90AA-D139513769B3}" srcOrd="1" destOrd="0" presId="urn:microsoft.com/office/officeart/2008/layout/NameandTitleOrganizationalChart"/>
    <dgm:cxn modelId="{59440A58-95B5-EA42-9027-B4E04E19DF65}" type="presParOf" srcId="{59912EE7-FA03-0E42-90AA-D139513769B3}" destId="{2A5779C0-323D-B443-B787-2A84D59472D1}" srcOrd="0" destOrd="0" presId="urn:microsoft.com/office/officeart/2008/layout/NameandTitleOrganizationalChart"/>
    <dgm:cxn modelId="{EEA2D4AB-1A4A-2446-9E45-FBF87D20C7D4}" type="presParOf" srcId="{59912EE7-FA03-0E42-90AA-D139513769B3}" destId="{2E477DD5-2698-A746-A504-82A10C2BDE2D}" srcOrd="1" destOrd="0" presId="urn:microsoft.com/office/officeart/2008/layout/NameandTitleOrganizationalChart"/>
    <dgm:cxn modelId="{1BCB68FF-E290-7541-BF70-27236ABC2F8E}" type="presParOf" srcId="{2E477DD5-2698-A746-A504-82A10C2BDE2D}" destId="{25C424F4-FF04-DE42-88CB-D52C861D1A86}" srcOrd="0" destOrd="0" presId="urn:microsoft.com/office/officeart/2008/layout/NameandTitleOrganizationalChart"/>
    <dgm:cxn modelId="{2D0129BD-25F8-5B46-9800-3D0E20439B4A}" type="presParOf" srcId="{25C424F4-FF04-DE42-88CB-D52C861D1A86}" destId="{D9B7B5A2-223B-C943-AB79-F9032DCA4954}" srcOrd="0" destOrd="0" presId="urn:microsoft.com/office/officeart/2008/layout/NameandTitleOrganizationalChart"/>
    <dgm:cxn modelId="{FA92CE44-48B7-9847-AEB3-18691656F4E6}" type="presParOf" srcId="{25C424F4-FF04-DE42-88CB-D52C861D1A86}" destId="{2B72CAF7-09A6-5648-874E-87A5ECF23F40}" srcOrd="1" destOrd="0" presId="urn:microsoft.com/office/officeart/2008/layout/NameandTitleOrganizationalChart"/>
    <dgm:cxn modelId="{EB4E1A4C-A415-AA47-A476-91698130E511}" type="presParOf" srcId="{25C424F4-FF04-DE42-88CB-D52C861D1A86}" destId="{5DA40F0B-03E8-434C-8DF5-74AFCB1E15D5}" srcOrd="2" destOrd="0" presId="urn:microsoft.com/office/officeart/2008/layout/NameandTitleOrganizationalChart"/>
    <dgm:cxn modelId="{7DEFECF8-4A40-9042-84A2-7E2DDD879C46}" type="presParOf" srcId="{2E477DD5-2698-A746-A504-82A10C2BDE2D}" destId="{40959C31-7405-5141-97AC-02D3164053DE}" srcOrd="1" destOrd="0" presId="urn:microsoft.com/office/officeart/2008/layout/NameandTitleOrganizationalChart"/>
    <dgm:cxn modelId="{CAAE99F8-62D2-0E45-AF75-D0016D391BEF}" type="presParOf" srcId="{40959C31-7405-5141-97AC-02D3164053DE}" destId="{26079B62-BCD0-DC4B-B788-8E0CF0C5194D}" srcOrd="0" destOrd="0" presId="urn:microsoft.com/office/officeart/2008/layout/NameandTitleOrganizationalChart"/>
    <dgm:cxn modelId="{67BDF25A-6662-5541-AA93-F9E73AC011F2}" type="presParOf" srcId="{40959C31-7405-5141-97AC-02D3164053DE}" destId="{578EE830-6681-0E4F-8757-14DDB07EB4DB}" srcOrd="1" destOrd="0" presId="urn:microsoft.com/office/officeart/2008/layout/NameandTitleOrganizationalChart"/>
    <dgm:cxn modelId="{78281C7A-87BB-3944-9107-681C828A1CA6}" type="presParOf" srcId="{578EE830-6681-0E4F-8757-14DDB07EB4DB}" destId="{E0622FA8-F73D-CA46-8D72-3457212566CA}" srcOrd="0" destOrd="0" presId="urn:microsoft.com/office/officeart/2008/layout/NameandTitleOrganizationalChart"/>
    <dgm:cxn modelId="{3342D702-F75A-CB42-892B-E5A2FEC8E54B}" type="presParOf" srcId="{E0622FA8-F73D-CA46-8D72-3457212566CA}" destId="{206C3598-DB1F-3F43-BA1E-DD933C0FEFBF}" srcOrd="0" destOrd="0" presId="urn:microsoft.com/office/officeart/2008/layout/NameandTitleOrganizationalChart"/>
    <dgm:cxn modelId="{756182FB-EDA6-7748-98D2-85A587FBE1F3}" type="presParOf" srcId="{E0622FA8-F73D-CA46-8D72-3457212566CA}" destId="{F3E85223-AE70-414B-9442-F895DDAE0D6A}" srcOrd="1" destOrd="0" presId="urn:microsoft.com/office/officeart/2008/layout/NameandTitleOrganizationalChart"/>
    <dgm:cxn modelId="{9A157314-71E8-864B-B5A8-250DD619B09F}" type="presParOf" srcId="{E0622FA8-F73D-CA46-8D72-3457212566CA}" destId="{CDDCAF6C-DBDF-CB40-B71F-CA0FA83AF6D3}" srcOrd="2" destOrd="0" presId="urn:microsoft.com/office/officeart/2008/layout/NameandTitleOrganizationalChart"/>
    <dgm:cxn modelId="{584BECAA-431F-124B-8589-137C17E1C52C}" type="presParOf" srcId="{578EE830-6681-0E4F-8757-14DDB07EB4DB}" destId="{99B72804-FEB7-A04C-B790-36301DC5D6B8}" srcOrd="1" destOrd="0" presId="urn:microsoft.com/office/officeart/2008/layout/NameandTitleOrganizationalChart"/>
    <dgm:cxn modelId="{B6920206-4A7C-1848-AB59-310CED4B0810}" type="presParOf" srcId="{578EE830-6681-0E4F-8757-14DDB07EB4DB}" destId="{E247D29D-79E8-DA49-A9E2-87B1E41E5D13}" srcOrd="2" destOrd="0" presId="urn:microsoft.com/office/officeart/2008/layout/NameandTitleOrganizationalChart"/>
    <dgm:cxn modelId="{1F0D8C92-618E-2344-870A-427B12110437}" type="presParOf" srcId="{E247D29D-79E8-DA49-A9E2-87B1E41E5D13}" destId="{15AC3AFE-FBC0-8B4B-9F14-4FBC41C62460}" srcOrd="0" destOrd="0" presId="urn:microsoft.com/office/officeart/2008/layout/NameandTitleOrganizationalChart"/>
    <dgm:cxn modelId="{FC1164E0-0D0A-AD42-887B-A8072ECAFDCC}" type="presParOf" srcId="{E247D29D-79E8-DA49-A9E2-87B1E41E5D13}" destId="{AA5B1343-A2E1-3A40-AAD9-5AE6089F4D84}" srcOrd="1" destOrd="0" presId="urn:microsoft.com/office/officeart/2008/layout/NameandTitleOrganizationalChart"/>
    <dgm:cxn modelId="{0FDAA4CD-69BB-6240-B903-D45C89ED1694}" type="presParOf" srcId="{AA5B1343-A2E1-3A40-AAD9-5AE6089F4D84}" destId="{53056B49-5319-9347-89F7-E50835583BA1}" srcOrd="0" destOrd="0" presId="urn:microsoft.com/office/officeart/2008/layout/NameandTitleOrganizationalChart"/>
    <dgm:cxn modelId="{2172723E-A3A7-AE4D-A403-B35E0B0A3020}" type="presParOf" srcId="{53056B49-5319-9347-89F7-E50835583BA1}" destId="{68806B29-217D-FF46-85A3-F95010D0A868}" srcOrd="0" destOrd="0" presId="urn:microsoft.com/office/officeart/2008/layout/NameandTitleOrganizationalChart"/>
    <dgm:cxn modelId="{68E890CE-9CEF-BE4D-B821-AA15463236E7}" type="presParOf" srcId="{53056B49-5319-9347-89F7-E50835583BA1}" destId="{72A59BC3-FF40-1546-BFF8-B28E9B806206}" srcOrd="1" destOrd="0" presId="urn:microsoft.com/office/officeart/2008/layout/NameandTitleOrganizationalChart"/>
    <dgm:cxn modelId="{54AD701C-2BAB-1941-9572-6A1C13EAAFAD}" type="presParOf" srcId="{53056B49-5319-9347-89F7-E50835583BA1}" destId="{1D426C77-78BA-8243-89A7-AED18487D798}" srcOrd="2" destOrd="0" presId="urn:microsoft.com/office/officeart/2008/layout/NameandTitleOrganizationalChart"/>
    <dgm:cxn modelId="{67099C73-5E2B-DC4C-9B85-0CEAFEA15B2B}" type="presParOf" srcId="{AA5B1343-A2E1-3A40-AAD9-5AE6089F4D84}" destId="{B7C7A0DB-41D0-EF40-A413-BA17B93B5FD8}" srcOrd="1" destOrd="0" presId="urn:microsoft.com/office/officeart/2008/layout/NameandTitleOrganizationalChart"/>
    <dgm:cxn modelId="{636B2A04-EFB0-034F-8E73-CFEF111872F0}" type="presParOf" srcId="{AA5B1343-A2E1-3A40-AAD9-5AE6089F4D84}" destId="{9BE7EE98-25B1-E64D-A618-59B33E8A0DC3}" srcOrd="2" destOrd="0" presId="urn:microsoft.com/office/officeart/2008/layout/NameandTitleOrganizationalChart"/>
    <dgm:cxn modelId="{D7985200-13D8-4B4B-85B3-936E725AF8DB}" type="presParOf" srcId="{2E477DD5-2698-A746-A504-82A10C2BDE2D}" destId="{D99D5147-F757-894B-B2E0-358511148EB5}" srcOrd="2" destOrd="0" presId="urn:microsoft.com/office/officeart/2008/layout/NameandTitleOrganizationalChart"/>
    <dgm:cxn modelId="{74EB9EBA-F990-8844-B7B4-AC558BD92587}" type="presParOf" srcId="{37D4EF5E-8515-6941-B912-49C5E8B2E4A9}" destId="{78FDA677-6FD2-2940-AD09-263A332E3834}" srcOrd="2" destOrd="0" presId="urn:microsoft.com/office/officeart/2008/layout/NameandTitleOrganizationalChart"/>
    <dgm:cxn modelId="{353868E8-C2A3-7146-B409-D0FE3D7C707D}" type="presParOf" srcId="{78FDA677-6FD2-2940-AD09-263A332E3834}" destId="{82AD35E8-4F3A-A248-A4B7-DE1C26751784}" srcOrd="0" destOrd="0" presId="urn:microsoft.com/office/officeart/2008/layout/NameandTitleOrganizationalChart"/>
    <dgm:cxn modelId="{D83245A7-BC47-8C4C-87A5-3E24ECF9C696}" type="presParOf" srcId="{78FDA677-6FD2-2940-AD09-263A332E3834}" destId="{5B5BAF62-C1D9-B34C-8A8D-2B86B4DE0B9B}" srcOrd="1" destOrd="0" presId="urn:microsoft.com/office/officeart/2008/layout/NameandTitleOrganizationalChart"/>
    <dgm:cxn modelId="{59BE3156-78D1-8A4C-AEDF-561A816EE4B1}" type="presParOf" srcId="{5B5BAF62-C1D9-B34C-8A8D-2B86B4DE0B9B}" destId="{C12BD831-BE67-2F49-B653-8CE2584E5EED}" srcOrd="0" destOrd="0" presId="urn:microsoft.com/office/officeart/2008/layout/NameandTitleOrganizationalChart"/>
    <dgm:cxn modelId="{1DC3DE13-7F43-0745-8B18-93DEBB7CAD94}" type="presParOf" srcId="{C12BD831-BE67-2F49-B653-8CE2584E5EED}" destId="{EE74A6B3-A2A7-924C-8F66-2BA2ACB76115}" srcOrd="0" destOrd="0" presId="urn:microsoft.com/office/officeart/2008/layout/NameandTitleOrganizationalChart"/>
    <dgm:cxn modelId="{4BC6DACC-43A0-2845-87DD-C5921F586830}" type="presParOf" srcId="{C12BD831-BE67-2F49-B653-8CE2584E5EED}" destId="{A18EC5E4-1F49-5A44-9643-471E3E7681F8}" srcOrd="1" destOrd="0" presId="urn:microsoft.com/office/officeart/2008/layout/NameandTitleOrganizationalChart"/>
    <dgm:cxn modelId="{0D4AB08A-F40D-B544-A16A-6844F9B1D8BE}" type="presParOf" srcId="{C12BD831-BE67-2F49-B653-8CE2584E5EED}" destId="{A0E88DBD-FD73-2B41-B2BA-E25433D89390}" srcOrd="2" destOrd="0" presId="urn:microsoft.com/office/officeart/2008/layout/NameandTitleOrganizationalChart"/>
    <dgm:cxn modelId="{1FA68F7F-7E0D-A14B-8576-D9F6284F9450}" type="presParOf" srcId="{5B5BAF62-C1D9-B34C-8A8D-2B86B4DE0B9B}" destId="{F91DAB96-B6A9-A249-B08F-4EA786E8AB2B}" srcOrd="1" destOrd="0" presId="urn:microsoft.com/office/officeart/2008/layout/NameandTitleOrganizationalChart"/>
    <dgm:cxn modelId="{0FCE540D-6215-3140-83B4-6B46BDC4199B}" type="presParOf" srcId="{5B5BAF62-C1D9-B34C-8A8D-2B86B4DE0B9B}" destId="{14CB66DB-56F1-784A-855A-427EF2E3CBB7}" srcOrd="2" destOrd="0" presId="urn:microsoft.com/office/officeart/2008/layout/NameandTitleOrganizationalChart"/>
    <dgm:cxn modelId="{F075B2B3-1812-1C47-9477-C7EE24D6E11A}" type="presParOf" srcId="{78FDA677-6FD2-2940-AD09-263A332E3834}" destId="{05E6A6B2-CC90-9F4F-9428-2BBA9D854CD5}" srcOrd="2" destOrd="0" presId="urn:microsoft.com/office/officeart/2008/layout/NameandTitleOrganizationalChart"/>
    <dgm:cxn modelId="{7D0CBD22-A23A-D046-AE0C-1B869C6B7E14}" type="presParOf" srcId="{78FDA677-6FD2-2940-AD09-263A332E3834}" destId="{AD83BD62-4748-EA4B-BCFF-6538B970F27D}" srcOrd="3" destOrd="0" presId="urn:microsoft.com/office/officeart/2008/layout/NameandTitleOrganizationalChart"/>
    <dgm:cxn modelId="{0DC8F25C-1C9D-F149-BCAD-6D6C775B4E66}" type="presParOf" srcId="{AD83BD62-4748-EA4B-BCFF-6538B970F27D}" destId="{445633C7-0399-A640-9B5C-2D7F606E879A}" srcOrd="0" destOrd="0" presId="urn:microsoft.com/office/officeart/2008/layout/NameandTitleOrganizationalChart"/>
    <dgm:cxn modelId="{BAC7CC31-4406-D246-B4E5-03BFC4F50DE0}" type="presParOf" srcId="{445633C7-0399-A640-9B5C-2D7F606E879A}" destId="{583FCF66-73DC-434F-A22B-8E6FF83D4985}" srcOrd="0" destOrd="0" presId="urn:microsoft.com/office/officeart/2008/layout/NameandTitleOrganizationalChart"/>
    <dgm:cxn modelId="{2B431654-72B4-C840-A80A-3A48C3847174}" type="presParOf" srcId="{445633C7-0399-A640-9B5C-2D7F606E879A}" destId="{B15D7E5D-63AF-024E-8145-4163A0452F1B}" srcOrd="1" destOrd="0" presId="urn:microsoft.com/office/officeart/2008/layout/NameandTitleOrganizationalChart"/>
    <dgm:cxn modelId="{6C39BB84-CAEB-A243-B374-BB0352C81DBB}" type="presParOf" srcId="{445633C7-0399-A640-9B5C-2D7F606E879A}" destId="{ADE16344-6CCC-994A-9132-D6C8FAF1DCFC}" srcOrd="2" destOrd="0" presId="urn:microsoft.com/office/officeart/2008/layout/NameandTitleOrganizationalChart"/>
    <dgm:cxn modelId="{8487972D-F061-4048-B111-B34719A62FE5}" type="presParOf" srcId="{AD83BD62-4748-EA4B-BCFF-6538B970F27D}" destId="{10C5DCB8-E6AD-604A-B23C-9E73ADF0D180}" srcOrd="1" destOrd="0" presId="urn:microsoft.com/office/officeart/2008/layout/NameandTitleOrganizationalChart"/>
    <dgm:cxn modelId="{E50A9CB3-7BA2-EA41-BFAF-038561C29CFF}" type="presParOf" srcId="{AD83BD62-4748-EA4B-BCFF-6538B970F27D}" destId="{86BB2D6E-16BE-1546-BB37-898EE45DF283}" srcOrd="2" destOrd="0" presId="urn:microsoft.com/office/officeart/2008/layout/NameandTitleOrganizationalChart"/>
  </dgm:cxnLst>
  <dgm:bg>
    <a:noFill/>
  </dgm:bg>
  <dgm:whole>
    <a:ln>
      <a:solidFill>
        <a:schemeClr val="accent1"/>
      </a:solidFill>
    </a:ln>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2D3F33B-2EA9-E241-9B11-34D4044585AE}" type="doc">
      <dgm:prSet loTypeId="urn:microsoft.com/office/officeart/2005/8/layout/orgChart1" loCatId="" qsTypeId="urn:microsoft.com/office/officeart/2005/8/quickstyle/simple1" qsCatId="simple" csTypeId="urn:microsoft.com/office/officeart/2005/8/colors/accent3_2" csCatId="accent3" phldr="1"/>
      <dgm:spPr/>
      <dgm:t>
        <a:bodyPr/>
        <a:lstStyle/>
        <a:p>
          <a:endParaRPr lang="es-ES"/>
        </a:p>
      </dgm:t>
    </dgm:pt>
    <dgm:pt modelId="{91B9CBBF-D90A-1144-AF2C-C94B42530FBB}">
      <dgm:prSet phldrT="[Texto]"/>
      <dgm:spPr/>
      <dgm:t>
        <a:bodyPr/>
        <a:lstStyle/>
        <a:p>
          <a:r>
            <a:rPr lang="es-ES"/>
            <a:t>Gerente General</a:t>
          </a:r>
        </a:p>
      </dgm:t>
    </dgm:pt>
    <dgm:pt modelId="{9006A831-AC98-7F45-9446-B53790025FFB}" type="parTrans" cxnId="{44D4BE73-26AE-BF47-9A66-490C45000E1B}">
      <dgm:prSet/>
      <dgm:spPr/>
      <dgm:t>
        <a:bodyPr/>
        <a:lstStyle/>
        <a:p>
          <a:endParaRPr lang="es-ES"/>
        </a:p>
      </dgm:t>
    </dgm:pt>
    <dgm:pt modelId="{D34A5856-28C0-0544-B5EB-EB7EABEB91D4}" type="sibTrans" cxnId="{44D4BE73-26AE-BF47-9A66-490C45000E1B}">
      <dgm:prSet/>
      <dgm:spPr/>
    </dgm:pt>
    <dgm:pt modelId="{3EC2EFF8-B2D6-B547-B964-F33DA6C9CC01}">
      <dgm:prSet/>
      <dgm:spPr/>
      <dgm:t>
        <a:bodyPr/>
        <a:lstStyle/>
        <a:p>
          <a:r>
            <a:rPr lang="es-ES"/>
            <a:t>Gerente División </a:t>
          </a:r>
          <a:br>
            <a:rPr lang="es-ES"/>
          </a:br>
          <a:r>
            <a:rPr lang="es-ES"/>
            <a:t>Comeracial</a:t>
          </a:r>
        </a:p>
      </dgm:t>
    </dgm:pt>
    <dgm:pt modelId="{7510AFF4-6C1B-6C41-A3AC-B7CC1BCA3491}" type="parTrans" cxnId="{46CE930B-1E21-0441-B3C6-28C27443E2EC}">
      <dgm:prSet/>
      <dgm:spPr/>
      <dgm:t>
        <a:bodyPr/>
        <a:lstStyle/>
        <a:p>
          <a:endParaRPr lang="es-ES"/>
        </a:p>
      </dgm:t>
    </dgm:pt>
    <dgm:pt modelId="{86DC8A72-EF9C-6D4A-A8E4-B9A232338378}" type="sibTrans" cxnId="{46CE930B-1E21-0441-B3C6-28C27443E2EC}">
      <dgm:prSet/>
      <dgm:spPr/>
    </dgm:pt>
    <dgm:pt modelId="{16B02115-40EF-5348-B713-E92E88A62870}">
      <dgm:prSet/>
      <dgm:spPr/>
      <dgm:t>
        <a:bodyPr/>
        <a:lstStyle/>
        <a:p>
          <a:r>
            <a:rPr lang="es-ES"/>
            <a:t>Gerente División </a:t>
          </a:r>
          <a:br>
            <a:rPr lang="es-ES"/>
          </a:br>
          <a:r>
            <a:rPr lang="es-ES"/>
            <a:t>Corporativa e Inversiones</a:t>
          </a:r>
        </a:p>
      </dgm:t>
    </dgm:pt>
    <dgm:pt modelId="{0A7162CC-9281-2744-A515-397F2A62E342}" type="parTrans" cxnId="{106C8CC5-383C-FB4C-8CFC-821E5899640C}">
      <dgm:prSet/>
      <dgm:spPr/>
      <dgm:t>
        <a:bodyPr/>
        <a:lstStyle/>
        <a:p>
          <a:endParaRPr lang="es-ES"/>
        </a:p>
      </dgm:t>
    </dgm:pt>
    <dgm:pt modelId="{10815A42-373D-6842-8022-20EEBB1009B5}" type="sibTrans" cxnId="{106C8CC5-383C-FB4C-8CFC-821E5899640C}">
      <dgm:prSet/>
      <dgm:spPr/>
    </dgm:pt>
    <dgm:pt modelId="{DBAF9FCA-F350-5148-A9BC-15D8AC162513}">
      <dgm:prSet/>
      <dgm:spPr/>
      <dgm:t>
        <a:bodyPr/>
        <a:lstStyle/>
        <a:p>
          <a:r>
            <a:rPr lang="es-ES"/>
            <a:t>Gerente División </a:t>
          </a:r>
          <a:br>
            <a:rPr lang="es-ES"/>
          </a:br>
          <a:r>
            <a:rPr lang="es-ES"/>
            <a:t>Consumo - Credichile</a:t>
          </a:r>
        </a:p>
      </dgm:t>
    </dgm:pt>
    <dgm:pt modelId="{46234234-5C30-7E44-B344-F9ADFE1520F6}" type="parTrans" cxnId="{CDF93FBF-DF84-F448-A7F3-C5E17A53628B}">
      <dgm:prSet/>
      <dgm:spPr/>
      <dgm:t>
        <a:bodyPr/>
        <a:lstStyle/>
        <a:p>
          <a:endParaRPr lang="es-ES"/>
        </a:p>
      </dgm:t>
    </dgm:pt>
    <dgm:pt modelId="{493C3E67-3841-A04A-A9F2-AA41FBB3A5A6}" type="sibTrans" cxnId="{CDF93FBF-DF84-F448-A7F3-C5E17A53628B}">
      <dgm:prSet/>
      <dgm:spPr/>
    </dgm:pt>
    <dgm:pt modelId="{0B5E65F3-14C4-2047-9D85-F2549D5CD097}">
      <dgm:prSet/>
      <dgm:spPr/>
      <dgm:t>
        <a:bodyPr/>
        <a:lstStyle/>
        <a:p>
          <a:r>
            <a:rPr lang="es-ES"/>
            <a:t>Gerente División </a:t>
          </a:r>
          <a:br>
            <a:rPr lang="es-ES"/>
          </a:br>
          <a:r>
            <a:rPr lang="es-ES"/>
            <a:t>Riesgo Corporativo</a:t>
          </a:r>
        </a:p>
      </dgm:t>
    </dgm:pt>
    <dgm:pt modelId="{BEF5E5E9-0C57-C345-9875-03F7D9653F18}" type="parTrans" cxnId="{E7AA7102-75EA-9F46-AE5B-1330B0CC906E}">
      <dgm:prSet/>
      <dgm:spPr/>
      <dgm:t>
        <a:bodyPr/>
        <a:lstStyle/>
        <a:p>
          <a:endParaRPr lang="es-ES"/>
        </a:p>
      </dgm:t>
    </dgm:pt>
    <dgm:pt modelId="{92CA1788-B1F6-AD47-AB89-1CA55443864D}" type="sibTrans" cxnId="{E7AA7102-75EA-9F46-AE5B-1330B0CC906E}">
      <dgm:prSet/>
      <dgm:spPr/>
      <dgm:t>
        <a:bodyPr/>
        <a:lstStyle/>
        <a:p>
          <a:endParaRPr lang="es-ES"/>
        </a:p>
      </dgm:t>
    </dgm:pt>
    <dgm:pt modelId="{C8A618A7-3146-2543-96F5-7BF7DDE82B37}">
      <dgm:prSet/>
      <dgm:spPr/>
      <dgm:t>
        <a:bodyPr/>
        <a:lstStyle/>
        <a:p>
          <a:r>
            <a:rPr lang="es-ES"/>
            <a:t>Gerente División </a:t>
          </a:r>
          <a:br>
            <a:rPr lang="es-ES"/>
          </a:br>
          <a:r>
            <a:rPr lang="es-ES"/>
            <a:t>Global de Cumplimiento</a:t>
          </a:r>
        </a:p>
      </dgm:t>
    </dgm:pt>
    <dgm:pt modelId="{D6FA023A-4CF8-4248-8BAE-4D2AB0747C22}" type="parTrans" cxnId="{7CF46E66-6CE6-4D47-B04C-42031AF33EFF}">
      <dgm:prSet/>
      <dgm:spPr/>
      <dgm:t>
        <a:bodyPr/>
        <a:lstStyle/>
        <a:p>
          <a:endParaRPr lang="es-ES"/>
        </a:p>
      </dgm:t>
    </dgm:pt>
    <dgm:pt modelId="{5061B6D4-C979-0446-9A30-3CF4D5B5B694}" type="sibTrans" cxnId="{7CF46E66-6CE6-4D47-B04C-42031AF33EFF}">
      <dgm:prSet/>
      <dgm:spPr/>
      <dgm:t>
        <a:bodyPr/>
        <a:lstStyle/>
        <a:p>
          <a:endParaRPr lang="es-ES"/>
        </a:p>
      </dgm:t>
    </dgm:pt>
    <dgm:pt modelId="{20602B26-2F64-1742-A11F-A4EC4D8B92E6}">
      <dgm:prSet/>
      <dgm:spPr/>
      <dgm:t>
        <a:bodyPr/>
        <a:lstStyle/>
        <a:p>
          <a:r>
            <a:rPr lang="es-ES"/>
            <a:t>Gerente División </a:t>
          </a:r>
          <a:br>
            <a:rPr lang="es-ES"/>
          </a:br>
          <a:r>
            <a:rPr lang="es-ES"/>
            <a:t>Personas y Organización</a:t>
          </a:r>
        </a:p>
      </dgm:t>
    </dgm:pt>
    <dgm:pt modelId="{6521DB0C-E9DA-BB43-91C4-78358E183240}" type="parTrans" cxnId="{92FA69AA-C4B5-E249-AF2D-73E7DCB4B8F3}">
      <dgm:prSet/>
      <dgm:spPr/>
      <dgm:t>
        <a:bodyPr/>
        <a:lstStyle/>
        <a:p>
          <a:endParaRPr lang="es-ES"/>
        </a:p>
      </dgm:t>
    </dgm:pt>
    <dgm:pt modelId="{95DA8A34-FE39-C642-A833-A602D5FE6BDA}" type="sibTrans" cxnId="{92FA69AA-C4B5-E249-AF2D-73E7DCB4B8F3}">
      <dgm:prSet/>
      <dgm:spPr/>
      <dgm:t>
        <a:bodyPr/>
        <a:lstStyle/>
        <a:p>
          <a:endParaRPr lang="es-ES"/>
        </a:p>
      </dgm:t>
    </dgm:pt>
    <dgm:pt modelId="{21E6D834-FF90-C542-9F51-529C18F2CEB8}">
      <dgm:prSet/>
      <dgm:spPr/>
      <dgm:t>
        <a:bodyPr/>
        <a:lstStyle/>
        <a:p>
          <a:r>
            <a:rPr lang="es-ES"/>
            <a:t>Gerente División Contraloría</a:t>
          </a:r>
        </a:p>
      </dgm:t>
    </dgm:pt>
    <dgm:pt modelId="{6002E1A8-BEF0-A948-A1DD-DE3A36DCC703}" type="parTrans" cxnId="{75D44633-0B88-C34E-B247-C5F63C27E15C}">
      <dgm:prSet/>
      <dgm:spPr/>
      <dgm:t>
        <a:bodyPr/>
        <a:lstStyle/>
        <a:p>
          <a:endParaRPr lang="es-ES"/>
        </a:p>
      </dgm:t>
    </dgm:pt>
    <dgm:pt modelId="{CE29DA0D-DF35-144C-820A-D41E9AD9490F}" type="sibTrans" cxnId="{75D44633-0B88-C34E-B247-C5F63C27E15C}">
      <dgm:prSet/>
      <dgm:spPr/>
      <dgm:t>
        <a:bodyPr/>
        <a:lstStyle/>
        <a:p>
          <a:endParaRPr lang="es-ES"/>
        </a:p>
      </dgm:t>
    </dgm:pt>
    <dgm:pt modelId="{085DD8DF-63A2-F247-9AC5-DDBD9D0F0247}">
      <dgm:prSet/>
      <dgm:spPr/>
      <dgm:t>
        <a:bodyPr/>
        <a:lstStyle/>
        <a:p>
          <a:r>
            <a:rPr lang="es-ES"/>
            <a:t>Gerente División </a:t>
          </a:r>
          <a:br>
            <a:rPr lang="es-ES"/>
          </a:br>
          <a:r>
            <a:rPr lang="es-ES"/>
            <a:t>Gestión y Control Financiero</a:t>
          </a:r>
        </a:p>
      </dgm:t>
    </dgm:pt>
    <dgm:pt modelId="{20CF58D1-FEB8-0D40-9309-B8ADA5F1B414}" type="parTrans" cxnId="{B94153DD-2066-7848-8A50-619EE151CA1E}">
      <dgm:prSet/>
      <dgm:spPr/>
      <dgm:t>
        <a:bodyPr/>
        <a:lstStyle/>
        <a:p>
          <a:endParaRPr lang="es-ES"/>
        </a:p>
      </dgm:t>
    </dgm:pt>
    <dgm:pt modelId="{0E255A8D-7989-4A41-B3E2-CAAEB95B43E5}" type="sibTrans" cxnId="{B94153DD-2066-7848-8A50-619EE151CA1E}">
      <dgm:prSet/>
      <dgm:spPr/>
      <dgm:t>
        <a:bodyPr/>
        <a:lstStyle/>
        <a:p>
          <a:endParaRPr lang="es-ES"/>
        </a:p>
      </dgm:t>
    </dgm:pt>
    <dgm:pt modelId="{EDD30B7B-2F87-6346-A277-51C80D3009B4}">
      <dgm:prSet/>
      <dgm:spPr/>
      <dgm:t>
        <a:bodyPr/>
        <a:lstStyle/>
        <a:p>
          <a:r>
            <a:rPr lang="es-ES"/>
            <a:t>Gerente División </a:t>
          </a:r>
          <a:br>
            <a:rPr lang="es-ES"/>
          </a:br>
          <a:r>
            <a:rPr lang="es-ES"/>
            <a:t>Operaciones y Tecnología</a:t>
          </a:r>
        </a:p>
      </dgm:t>
    </dgm:pt>
    <dgm:pt modelId="{9EADCF7C-5E5A-F24C-AC23-5F304E994E64}" type="parTrans" cxnId="{6B1372DE-B822-3C46-98A6-E63610BEBC03}">
      <dgm:prSet/>
      <dgm:spPr/>
      <dgm:t>
        <a:bodyPr/>
        <a:lstStyle/>
        <a:p>
          <a:endParaRPr lang="es-ES"/>
        </a:p>
      </dgm:t>
    </dgm:pt>
    <dgm:pt modelId="{B91654A4-105F-244F-B2D0-C476BFD489FB}" type="sibTrans" cxnId="{6B1372DE-B822-3C46-98A6-E63610BEBC03}">
      <dgm:prSet/>
      <dgm:spPr/>
      <dgm:t>
        <a:bodyPr/>
        <a:lstStyle/>
        <a:p>
          <a:endParaRPr lang="es-ES"/>
        </a:p>
      </dgm:t>
    </dgm:pt>
    <dgm:pt modelId="{73261F49-E6DC-6144-B136-9225B70FA1AC}">
      <dgm:prSet/>
      <dgm:spPr/>
      <dgm:t>
        <a:bodyPr/>
        <a:lstStyle/>
        <a:p>
          <a:r>
            <a:rPr lang="es-ES"/>
            <a:t>Gerente General BanChile</a:t>
          </a:r>
        </a:p>
      </dgm:t>
    </dgm:pt>
    <dgm:pt modelId="{5CE89238-DD93-C742-BA77-A1D42EFB35B3}" type="parTrans" cxnId="{AB89DA95-9A56-C445-BC74-6D5A489D689A}">
      <dgm:prSet/>
      <dgm:spPr/>
      <dgm:t>
        <a:bodyPr/>
        <a:lstStyle/>
        <a:p>
          <a:endParaRPr lang="es-ES"/>
        </a:p>
      </dgm:t>
    </dgm:pt>
    <dgm:pt modelId="{612DFC1A-65F4-5749-979D-8107EFCF81D8}" type="sibTrans" cxnId="{AB89DA95-9A56-C445-BC74-6D5A489D689A}">
      <dgm:prSet/>
      <dgm:spPr/>
      <dgm:t>
        <a:bodyPr/>
        <a:lstStyle/>
        <a:p>
          <a:endParaRPr lang="es-ES"/>
        </a:p>
      </dgm:t>
    </dgm:pt>
    <dgm:pt modelId="{22F28780-A52C-2E4E-BE6C-36C8656D93AA}" type="pres">
      <dgm:prSet presAssocID="{A2D3F33B-2EA9-E241-9B11-34D4044585AE}" presName="hierChild1" presStyleCnt="0">
        <dgm:presLayoutVars>
          <dgm:orgChart val="1"/>
          <dgm:chPref val="1"/>
          <dgm:dir/>
          <dgm:animOne val="branch"/>
          <dgm:animLvl val="lvl"/>
          <dgm:resizeHandles/>
        </dgm:presLayoutVars>
      </dgm:prSet>
      <dgm:spPr/>
      <dgm:t>
        <a:bodyPr/>
        <a:lstStyle/>
        <a:p>
          <a:endParaRPr lang="es-ES"/>
        </a:p>
      </dgm:t>
    </dgm:pt>
    <dgm:pt modelId="{FAFB6595-DB80-9249-B3CB-9948E9558ECA}" type="pres">
      <dgm:prSet presAssocID="{91B9CBBF-D90A-1144-AF2C-C94B42530FBB}" presName="hierRoot1" presStyleCnt="0">
        <dgm:presLayoutVars>
          <dgm:hierBranch val="hang"/>
        </dgm:presLayoutVars>
      </dgm:prSet>
      <dgm:spPr/>
    </dgm:pt>
    <dgm:pt modelId="{EA96F756-DD2A-794B-91A3-61BE064B1537}" type="pres">
      <dgm:prSet presAssocID="{91B9CBBF-D90A-1144-AF2C-C94B42530FBB}" presName="rootComposite1" presStyleCnt="0"/>
      <dgm:spPr/>
    </dgm:pt>
    <dgm:pt modelId="{C8F9B44E-B9D5-FD44-9D01-8B2A3320EC66}" type="pres">
      <dgm:prSet presAssocID="{91B9CBBF-D90A-1144-AF2C-C94B42530FBB}" presName="rootText1" presStyleLbl="node0" presStyleIdx="0" presStyleCnt="1" custScaleX="283566">
        <dgm:presLayoutVars>
          <dgm:chPref val="3"/>
        </dgm:presLayoutVars>
      </dgm:prSet>
      <dgm:spPr/>
      <dgm:t>
        <a:bodyPr/>
        <a:lstStyle/>
        <a:p>
          <a:endParaRPr lang="es-ES"/>
        </a:p>
      </dgm:t>
    </dgm:pt>
    <dgm:pt modelId="{7039EF7C-0F6D-7541-859D-9B40B2ACB886}" type="pres">
      <dgm:prSet presAssocID="{91B9CBBF-D90A-1144-AF2C-C94B42530FBB}" presName="rootConnector1" presStyleLbl="node1" presStyleIdx="0" presStyleCnt="0"/>
      <dgm:spPr/>
      <dgm:t>
        <a:bodyPr/>
        <a:lstStyle/>
        <a:p>
          <a:endParaRPr lang="es-ES"/>
        </a:p>
      </dgm:t>
    </dgm:pt>
    <dgm:pt modelId="{EBAAF153-6EA8-F14D-BC5D-20F7CE53101C}" type="pres">
      <dgm:prSet presAssocID="{91B9CBBF-D90A-1144-AF2C-C94B42530FBB}" presName="hierChild2" presStyleCnt="0"/>
      <dgm:spPr/>
    </dgm:pt>
    <dgm:pt modelId="{54BC33E6-5FD5-4D4C-B742-E40A22DFA242}" type="pres">
      <dgm:prSet presAssocID="{7510AFF4-6C1B-6C41-A3AC-B7CC1BCA3491}" presName="Name48" presStyleLbl="parChTrans1D2" presStyleIdx="0" presStyleCnt="10" custSzX="141692"/>
      <dgm:spPr/>
      <dgm:t>
        <a:bodyPr/>
        <a:lstStyle/>
        <a:p>
          <a:endParaRPr lang="es-ES"/>
        </a:p>
      </dgm:t>
    </dgm:pt>
    <dgm:pt modelId="{3FE66B2A-5609-EA4A-BB53-2C4101528DE9}" type="pres">
      <dgm:prSet presAssocID="{3EC2EFF8-B2D6-B547-B964-F33DA6C9CC01}" presName="hierRoot2" presStyleCnt="0">
        <dgm:presLayoutVars>
          <dgm:hierBranch val="hang"/>
        </dgm:presLayoutVars>
      </dgm:prSet>
      <dgm:spPr/>
    </dgm:pt>
    <dgm:pt modelId="{5AF13B56-8BD0-FA4A-AB96-97A2A3FD4676}" type="pres">
      <dgm:prSet presAssocID="{3EC2EFF8-B2D6-B547-B964-F33DA6C9CC01}" presName="rootComposite" presStyleCnt="0"/>
      <dgm:spPr/>
    </dgm:pt>
    <dgm:pt modelId="{D718FF30-FEA3-4B4F-8D5F-1CADC92F8341}" type="pres">
      <dgm:prSet presAssocID="{3EC2EFF8-B2D6-B547-B964-F33DA6C9CC01}" presName="rootText" presStyleLbl="node2" presStyleIdx="0" presStyleCnt="10" custScaleX="283566">
        <dgm:presLayoutVars>
          <dgm:chPref val="3"/>
        </dgm:presLayoutVars>
      </dgm:prSet>
      <dgm:spPr/>
      <dgm:t>
        <a:bodyPr/>
        <a:lstStyle/>
        <a:p>
          <a:endParaRPr lang="es-ES"/>
        </a:p>
      </dgm:t>
    </dgm:pt>
    <dgm:pt modelId="{00D55205-6603-BB41-8C4E-74343310F4A3}" type="pres">
      <dgm:prSet presAssocID="{3EC2EFF8-B2D6-B547-B964-F33DA6C9CC01}" presName="rootConnector" presStyleLbl="node2" presStyleIdx="0" presStyleCnt="10"/>
      <dgm:spPr/>
      <dgm:t>
        <a:bodyPr/>
        <a:lstStyle/>
        <a:p>
          <a:endParaRPr lang="es-ES"/>
        </a:p>
      </dgm:t>
    </dgm:pt>
    <dgm:pt modelId="{4063F961-4300-0743-8C7B-9077E2650BD4}" type="pres">
      <dgm:prSet presAssocID="{3EC2EFF8-B2D6-B547-B964-F33DA6C9CC01}" presName="hierChild4" presStyleCnt="0"/>
      <dgm:spPr/>
    </dgm:pt>
    <dgm:pt modelId="{0B14C81E-7FBD-A94A-B12E-D9BBF2011289}" type="pres">
      <dgm:prSet presAssocID="{3EC2EFF8-B2D6-B547-B964-F33DA6C9CC01}" presName="hierChild5" presStyleCnt="0"/>
      <dgm:spPr/>
    </dgm:pt>
    <dgm:pt modelId="{FDEFC273-CB8E-9F4D-8509-38905BB1FA8A}" type="pres">
      <dgm:prSet presAssocID="{0A7162CC-9281-2744-A515-397F2A62E342}" presName="Name48" presStyleLbl="parChTrans1D2" presStyleIdx="1" presStyleCnt="10" custSzX="141692"/>
      <dgm:spPr/>
      <dgm:t>
        <a:bodyPr/>
        <a:lstStyle/>
        <a:p>
          <a:endParaRPr lang="es-ES"/>
        </a:p>
      </dgm:t>
    </dgm:pt>
    <dgm:pt modelId="{8BCD953C-AF61-FC47-B2A9-936DD4583C74}" type="pres">
      <dgm:prSet presAssocID="{16B02115-40EF-5348-B713-E92E88A62870}" presName="hierRoot2" presStyleCnt="0">
        <dgm:presLayoutVars>
          <dgm:hierBranch val="hang"/>
        </dgm:presLayoutVars>
      </dgm:prSet>
      <dgm:spPr/>
    </dgm:pt>
    <dgm:pt modelId="{7C4E60A5-B56F-5B48-99E4-B539F36D94D9}" type="pres">
      <dgm:prSet presAssocID="{16B02115-40EF-5348-B713-E92E88A62870}" presName="rootComposite" presStyleCnt="0"/>
      <dgm:spPr/>
    </dgm:pt>
    <dgm:pt modelId="{CCC9CC65-4892-F645-A9FB-BA1DF9705C63}" type="pres">
      <dgm:prSet presAssocID="{16B02115-40EF-5348-B713-E92E88A62870}" presName="rootText" presStyleLbl="node2" presStyleIdx="1" presStyleCnt="10" custScaleX="283566">
        <dgm:presLayoutVars>
          <dgm:chPref val="3"/>
        </dgm:presLayoutVars>
      </dgm:prSet>
      <dgm:spPr/>
      <dgm:t>
        <a:bodyPr/>
        <a:lstStyle/>
        <a:p>
          <a:endParaRPr lang="es-ES"/>
        </a:p>
      </dgm:t>
    </dgm:pt>
    <dgm:pt modelId="{F137B965-A5FA-4943-82CD-7DC51D92A930}" type="pres">
      <dgm:prSet presAssocID="{16B02115-40EF-5348-B713-E92E88A62870}" presName="rootConnector" presStyleLbl="node2" presStyleIdx="1" presStyleCnt="10"/>
      <dgm:spPr/>
      <dgm:t>
        <a:bodyPr/>
        <a:lstStyle/>
        <a:p>
          <a:endParaRPr lang="es-ES"/>
        </a:p>
      </dgm:t>
    </dgm:pt>
    <dgm:pt modelId="{66D3C00F-123A-A24D-872F-837452970B31}" type="pres">
      <dgm:prSet presAssocID="{16B02115-40EF-5348-B713-E92E88A62870}" presName="hierChild4" presStyleCnt="0"/>
      <dgm:spPr/>
    </dgm:pt>
    <dgm:pt modelId="{9B00B7B7-861E-5049-9A0D-C2F3DA427AD2}" type="pres">
      <dgm:prSet presAssocID="{16B02115-40EF-5348-B713-E92E88A62870}" presName="hierChild5" presStyleCnt="0"/>
      <dgm:spPr/>
    </dgm:pt>
    <dgm:pt modelId="{7EEC4A15-85AD-F949-BEA5-92D3B27C6889}" type="pres">
      <dgm:prSet presAssocID="{46234234-5C30-7E44-B344-F9ADFE1520F6}" presName="Name48" presStyleLbl="parChTrans1D2" presStyleIdx="2" presStyleCnt="10" custSzX="141692"/>
      <dgm:spPr/>
      <dgm:t>
        <a:bodyPr/>
        <a:lstStyle/>
        <a:p>
          <a:endParaRPr lang="es-ES"/>
        </a:p>
      </dgm:t>
    </dgm:pt>
    <dgm:pt modelId="{4A3B97B1-83AF-364E-A8DC-7B963D9A03D3}" type="pres">
      <dgm:prSet presAssocID="{DBAF9FCA-F350-5148-A9BC-15D8AC162513}" presName="hierRoot2" presStyleCnt="0">
        <dgm:presLayoutVars>
          <dgm:hierBranch val="hang"/>
        </dgm:presLayoutVars>
      </dgm:prSet>
      <dgm:spPr/>
    </dgm:pt>
    <dgm:pt modelId="{376C385F-ACC4-EE48-9725-A55F7C7C4D37}" type="pres">
      <dgm:prSet presAssocID="{DBAF9FCA-F350-5148-A9BC-15D8AC162513}" presName="rootComposite" presStyleCnt="0"/>
      <dgm:spPr/>
    </dgm:pt>
    <dgm:pt modelId="{FD434C14-F5B6-4843-8BC1-61EEB49EB65E}" type="pres">
      <dgm:prSet presAssocID="{DBAF9FCA-F350-5148-A9BC-15D8AC162513}" presName="rootText" presStyleLbl="node2" presStyleIdx="2" presStyleCnt="10" custScaleX="283566">
        <dgm:presLayoutVars>
          <dgm:chPref val="3"/>
        </dgm:presLayoutVars>
      </dgm:prSet>
      <dgm:spPr/>
      <dgm:t>
        <a:bodyPr/>
        <a:lstStyle/>
        <a:p>
          <a:endParaRPr lang="es-ES"/>
        </a:p>
      </dgm:t>
    </dgm:pt>
    <dgm:pt modelId="{D6875C74-C227-1C4C-8F32-734F233C13AA}" type="pres">
      <dgm:prSet presAssocID="{DBAF9FCA-F350-5148-A9BC-15D8AC162513}" presName="rootConnector" presStyleLbl="node2" presStyleIdx="2" presStyleCnt="10"/>
      <dgm:spPr/>
      <dgm:t>
        <a:bodyPr/>
        <a:lstStyle/>
        <a:p>
          <a:endParaRPr lang="es-ES"/>
        </a:p>
      </dgm:t>
    </dgm:pt>
    <dgm:pt modelId="{8D05D519-E3FE-5E4A-90C3-31CCBB1DCA3E}" type="pres">
      <dgm:prSet presAssocID="{DBAF9FCA-F350-5148-A9BC-15D8AC162513}" presName="hierChild4" presStyleCnt="0"/>
      <dgm:spPr/>
    </dgm:pt>
    <dgm:pt modelId="{6EFD1CFF-6A45-C944-8BB8-68A1DA3E6520}" type="pres">
      <dgm:prSet presAssocID="{DBAF9FCA-F350-5148-A9BC-15D8AC162513}" presName="hierChild5" presStyleCnt="0"/>
      <dgm:spPr/>
    </dgm:pt>
    <dgm:pt modelId="{F760BA4E-5D3C-E24D-8766-7A83979B0897}" type="pres">
      <dgm:prSet presAssocID="{BEF5E5E9-0C57-C345-9875-03F7D9653F18}" presName="Name48" presStyleLbl="parChTrans1D2" presStyleIdx="3" presStyleCnt="10" custSzX="141692"/>
      <dgm:spPr/>
      <dgm:t>
        <a:bodyPr/>
        <a:lstStyle/>
        <a:p>
          <a:endParaRPr lang="es-ES"/>
        </a:p>
      </dgm:t>
    </dgm:pt>
    <dgm:pt modelId="{3CDBCC47-C80E-A94D-B097-2041D15A0E99}" type="pres">
      <dgm:prSet presAssocID="{0B5E65F3-14C4-2047-9D85-F2549D5CD097}" presName="hierRoot2" presStyleCnt="0">
        <dgm:presLayoutVars>
          <dgm:hierBranch val="hang"/>
        </dgm:presLayoutVars>
      </dgm:prSet>
      <dgm:spPr/>
    </dgm:pt>
    <dgm:pt modelId="{F6CF3705-CB48-874F-9643-FF0D97B094A9}" type="pres">
      <dgm:prSet presAssocID="{0B5E65F3-14C4-2047-9D85-F2549D5CD097}" presName="rootComposite" presStyleCnt="0"/>
      <dgm:spPr/>
    </dgm:pt>
    <dgm:pt modelId="{F8500101-5F4D-184D-ABF3-D8B26A9D096D}" type="pres">
      <dgm:prSet presAssocID="{0B5E65F3-14C4-2047-9D85-F2549D5CD097}" presName="rootText" presStyleLbl="node2" presStyleIdx="3" presStyleCnt="10" custScaleX="283566">
        <dgm:presLayoutVars>
          <dgm:chPref val="3"/>
        </dgm:presLayoutVars>
      </dgm:prSet>
      <dgm:spPr/>
      <dgm:t>
        <a:bodyPr/>
        <a:lstStyle/>
        <a:p>
          <a:endParaRPr lang="es-ES"/>
        </a:p>
      </dgm:t>
    </dgm:pt>
    <dgm:pt modelId="{CB50887A-1322-DD43-8F25-AD37B2B3CA9D}" type="pres">
      <dgm:prSet presAssocID="{0B5E65F3-14C4-2047-9D85-F2549D5CD097}" presName="rootConnector" presStyleLbl="node2" presStyleIdx="3" presStyleCnt="10"/>
      <dgm:spPr/>
      <dgm:t>
        <a:bodyPr/>
        <a:lstStyle/>
        <a:p>
          <a:endParaRPr lang="es-ES"/>
        </a:p>
      </dgm:t>
    </dgm:pt>
    <dgm:pt modelId="{F7A68D80-E2E4-7E4F-9D69-86677E74963A}" type="pres">
      <dgm:prSet presAssocID="{0B5E65F3-14C4-2047-9D85-F2549D5CD097}" presName="hierChild4" presStyleCnt="0"/>
      <dgm:spPr/>
    </dgm:pt>
    <dgm:pt modelId="{77945F21-C269-6B4C-AE4D-2B659C680CF4}" type="pres">
      <dgm:prSet presAssocID="{0B5E65F3-14C4-2047-9D85-F2549D5CD097}" presName="hierChild5" presStyleCnt="0"/>
      <dgm:spPr/>
    </dgm:pt>
    <dgm:pt modelId="{5E3B60C8-FA13-0543-8896-DD601A9A4A82}" type="pres">
      <dgm:prSet presAssocID="{D6FA023A-4CF8-4248-8BAE-4D2AB0747C22}" presName="Name48" presStyleLbl="parChTrans1D2" presStyleIdx="4" presStyleCnt="10" custSzX="141692"/>
      <dgm:spPr/>
      <dgm:t>
        <a:bodyPr/>
        <a:lstStyle/>
        <a:p>
          <a:endParaRPr lang="es-ES"/>
        </a:p>
      </dgm:t>
    </dgm:pt>
    <dgm:pt modelId="{E8253D67-C7F4-AB41-AAEC-B4FE71C90915}" type="pres">
      <dgm:prSet presAssocID="{C8A618A7-3146-2543-96F5-7BF7DDE82B37}" presName="hierRoot2" presStyleCnt="0">
        <dgm:presLayoutVars>
          <dgm:hierBranch val="hang"/>
        </dgm:presLayoutVars>
      </dgm:prSet>
      <dgm:spPr/>
    </dgm:pt>
    <dgm:pt modelId="{A055D103-3C0C-4C42-9F41-07B03336AADB}" type="pres">
      <dgm:prSet presAssocID="{C8A618A7-3146-2543-96F5-7BF7DDE82B37}" presName="rootComposite" presStyleCnt="0"/>
      <dgm:spPr/>
    </dgm:pt>
    <dgm:pt modelId="{B272D5A0-195F-8843-9F48-524A2E2F3349}" type="pres">
      <dgm:prSet presAssocID="{C8A618A7-3146-2543-96F5-7BF7DDE82B37}" presName="rootText" presStyleLbl="node2" presStyleIdx="4" presStyleCnt="10" custScaleX="283566">
        <dgm:presLayoutVars>
          <dgm:chPref val="3"/>
        </dgm:presLayoutVars>
      </dgm:prSet>
      <dgm:spPr/>
      <dgm:t>
        <a:bodyPr/>
        <a:lstStyle/>
        <a:p>
          <a:endParaRPr lang="es-ES"/>
        </a:p>
      </dgm:t>
    </dgm:pt>
    <dgm:pt modelId="{13EA6C65-1A1D-F149-A3B8-422159F450A8}" type="pres">
      <dgm:prSet presAssocID="{C8A618A7-3146-2543-96F5-7BF7DDE82B37}" presName="rootConnector" presStyleLbl="node2" presStyleIdx="4" presStyleCnt="10"/>
      <dgm:spPr/>
      <dgm:t>
        <a:bodyPr/>
        <a:lstStyle/>
        <a:p>
          <a:endParaRPr lang="es-ES"/>
        </a:p>
      </dgm:t>
    </dgm:pt>
    <dgm:pt modelId="{2E0CE4F0-C13F-B242-800C-2C2CE69767DD}" type="pres">
      <dgm:prSet presAssocID="{C8A618A7-3146-2543-96F5-7BF7DDE82B37}" presName="hierChild4" presStyleCnt="0"/>
      <dgm:spPr/>
    </dgm:pt>
    <dgm:pt modelId="{8DF42107-D49B-B449-968A-1C849E350161}" type="pres">
      <dgm:prSet presAssocID="{C8A618A7-3146-2543-96F5-7BF7DDE82B37}" presName="hierChild5" presStyleCnt="0"/>
      <dgm:spPr/>
    </dgm:pt>
    <dgm:pt modelId="{E18ABF8E-B685-9A4A-9E3E-17667AE40BA9}" type="pres">
      <dgm:prSet presAssocID="{6521DB0C-E9DA-BB43-91C4-78358E183240}" presName="Name48" presStyleLbl="parChTrans1D2" presStyleIdx="5" presStyleCnt="10" custSzX="141692"/>
      <dgm:spPr/>
      <dgm:t>
        <a:bodyPr/>
        <a:lstStyle/>
        <a:p>
          <a:endParaRPr lang="es-ES"/>
        </a:p>
      </dgm:t>
    </dgm:pt>
    <dgm:pt modelId="{E5A32505-CA82-7741-95DB-943B31ACC512}" type="pres">
      <dgm:prSet presAssocID="{20602B26-2F64-1742-A11F-A4EC4D8B92E6}" presName="hierRoot2" presStyleCnt="0">
        <dgm:presLayoutVars>
          <dgm:hierBranch val="hang"/>
        </dgm:presLayoutVars>
      </dgm:prSet>
      <dgm:spPr/>
    </dgm:pt>
    <dgm:pt modelId="{2364BB32-F39F-8340-BC56-67C04F3D4AD3}" type="pres">
      <dgm:prSet presAssocID="{20602B26-2F64-1742-A11F-A4EC4D8B92E6}" presName="rootComposite" presStyleCnt="0"/>
      <dgm:spPr/>
    </dgm:pt>
    <dgm:pt modelId="{9A4F5F6D-533E-5947-809F-6258E533A3BC}" type="pres">
      <dgm:prSet presAssocID="{20602B26-2F64-1742-A11F-A4EC4D8B92E6}" presName="rootText" presStyleLbl="node2" presStyleIdx="5" presStyleCnt="10" custScaleX="283566">
        <dgm:presLayoutVars>
          <dgm:chPref val="3"/>
        </dgm:presLayoutVars>
      </dgm:prSet>
      <dgm:spPr/>
      <dgm:t>
        <a:bodyPr/>
        <a:lstStyle/>
        <a:p>
          <a:endParaRPr lang="es-ES"/>
        </a:p>
      </dgm:t>
    </dgm:pt>
    <dgm:pt modelId="{511E4C6B-2295-C14D-9F47-EE3A566B661B}" type="pres">
      <dgm:prSet presAssocID="{20602B26-2F64-1742-A11F-A4EC4D8B92E6}" presName="rootConnector" presStyleLbl="node2" presStyleIdx="5" presStyleCnt="10"/>
      <dgm:spPr/>
      <dgm:t>
        <a:bodyPr/>
        <a:lstStyle/>
        <a:p>
          <a:endParaRPr lang="es-ES"/>
        </a:p>
      </dgm:t>
    </dgm:pt>
    <dgm:pt modelId="{D045EF7B-4012-6C4A-A029-DBD5F2DBC73A}" type="pres">
      <dgm:prSet presAssocID="{20602B26-2F64-1742-A11F-A4EC4D8B92E6}" presName="hierChild4" presStyleCnt="0"/>
      <dgm:spPr/>
    </dgm:pt>
    <dgm:pt modelId="{35E71FB4-8820-A64F-9A54-5B6AAC8003AA}" type="pres">
      <dgm:prSet presAssocID="{20602B26-2F64-1742-A11F-A4EC4D8B92E6}" presName="hierChild5" presStyleCnt="0"/>
      <dgm:spPr/>
    </dgm:pt>
    <dgm:pt modelId="{A2D3456B-55D9-3A4B-BDE9-22CF1510C4C4}" type="pres">
      <dgm:prSet presAssocID="{6002E1A8-BEF0-A948-A1DD-DE3A36DCC703}" presName="Name48" presStyleLbl="parChTrans1D2" presStyleIdx="6" presStyleCnt="10" custSzX="141692"/>
      <dgm:spPr/>
      <dgm:t>
        <a:bodyPr/>
        <a:lstStyle/>
        <a:p>
          <a:endParaRPr lang="es-ES"/>
        </a:p>
      </dgm:t>
    </dgm:pt>
    <dgm:pt modelId="{0BB11715-92CD-BB41-9BE2-BBB96ECA1B9E}" type="pres">
      <dgm:prSet presAssocID="{21E6D834-FF90-C542-9F51-529C18F2CEB8}" presName="hierRoot2" presStyleCnt="0">
        <dgm:presLayoutVars>
          <dgm:hierBranch val="hang"/>
        </dgm:presLayoutVars>
      </dgm:prSet>
      <dgm:spPr/>
    </dgm:pt>
    <dgm:pt modelId="{346473E6-5CEF-1143-B02B-C824F79A1A9E}" type="pres">
      <dgm:prSet presAssocID="{21E6D834-FF90-C542-9F51-529C18F2CEB8}" presName="rootComposite" presStyleCnt="0"/>
      <dgm:spPr/>
    </dgm:pt>
    <dgm:pt modelId="{A9633E03-362B-CD44-9D45-E81A2ACB812B}" type="pres">
      <dgm:prSet presAssocID="{21E6D834-FF90-C542-9F51-529C18F2CEB8}" presName="rootText" presStyleLbl="node2" presStyleIdx="6" presStyleCnt="10" custScaleX="283566">
        <dgm:presLayoutVars>
          <dgm:chPref val="3"/>
        </dgm:presLayoutVars>
      </dgm:prSet>
      <dgm:spPr/>
      <dgm:t>
        <a:bodyPr/>
        <a:lstStyle/>
        <a:p>
          <a:endParaRPr lang="es-ES"/>
        </a:p>
      </dgm:t>
    </dgm:pt>
    <dgm:pt modelId="{915AD969-9EE0-CD4C-B625-857F1B5C771C}" type="pres">
      <dgm:prSet presAssocID="{21E6D834-FF90-C542-9F51-529C18F2CEB8}" presName="rootConnector" presStyleLbl="node2" presStyleIdx="6" presStyleCnt="10"/>
      <dgm:spPr/>
      <dgm:t>
        <a:bodyPr/>
        <a:lstStyle/>
        <a:p>
          <a:endParaRPr lang="es-ES"/>
        </a:p>
      </dgm:t>
    </dgm:pt>
    <dgm:pt modelId="{34CE5B13-4A97-5E46-BDF5-3D2E2866F6CC}" type="pres">
      <dgm:prSet presAssocID="{21E6D834-FF90-C542-9F51-529C18F2CEB8}" presName="hierChild4" presStyleCnt="0"/>
      <dgm:spPr/>
    </dgm:pt>
    <dgm:pt modelId="{B9600937-A27B-4D4F-99D0-B857FC2F97E5}" type="pres">
      <dgm:prSet presAssocID="{21E6D834-FF90-C542-9F51-529C18F2CEB8}" presName="hierChild5" presStyleCnt="0"/>
      <dgm:spPr/>
    </dgm:pt>
    <dgm:pt modelId="{D9FAFA8B-FB95-5B43-8B82-29B50CEA9620}" type="pres">
      <dgm:prSet presAssocID="{20CF58D1-FEB8-0D40-9309-B8ADA5F1B414}" presName="Name48" presStyleLbl="parChTrans1D2" presStyleIdx="7" presStyleCnt="10" custSzX="141692"/>
      <dgm:spPr/>
      <dgm:t>
        <a:bodyPr/>
        <a:lstStyle/>
        <a:p>
          <a:endParaRPr lang="es-ES"/>
        </a:p>
      </dgm:t>
    </dgm:pt>
    <dgm:pt modelId="{E056D141-FD41-A847-B829-0639BE8FDF12}" type="pres">
      <dgm:prSet presAssocID="{085DD8DF-63A2-F247-9AC5-DDBD9D0F0247}" presName="hierRoot2" presStyleCnt="0">
        <dgm:presLayoutVars>
          <dgm:hierBranch val="hang"/>
        </dgm:presLayoutVars>
      </dgm:prSet>
      <dgm:spPr/>
    </dgm:pt>
    <dgm:pt modelId="{078CCD7C-6F5A-7942-A9F5-C3D6C6A49E42}" type="pres">
      <dgm:prSet presAssocID="{085DD8DF-63A2-F247-9AC5-DDBD9D0F0247}" presName="rootComposite" presStyleCnt="0"/>
      <dgm:spPr/>
    </dgm:pt>
    <dgm:pt modelId="{C1C180D3-83B8-C543-A965-804A55E2E609}" type="pres">
      <dgm:prSet presAssocID="{085DD8DF-63A2-F247-9AC5-DDBD9D0F0247}" presName="rootText" presStyleLbl="node2" presStyleIdx="7" presStyleCnt="10" custScaleX="283566">
        <dgm:presLayoutVars>
          <dgm:chPref val="3"/>
        </dgm:presLayoutVars>
      </dgm:prSet>
      <dgm:spPr/>
      <dgm:t>
        <a:bodyPr/>
        <a:lstStyle/>
        <a:p>
          <a:endParaRPr lang="es-ES"/>
        </a:p>
      </dgm:t>
    </dgm:pt>
    <dgm:pt modelId="{8B971E8F-C988-1946-984A-B4ED9A10AB65}" type="pres">
      <dgm:prSet presAssocID="{085DD8DF-63A2-F247-9AC5-DDBD9D0F0247}" presName="rootConnector" presStyleLbl="node2" presStyleIdx="7" presStyleCnt="10"/>
      <dgm:spPr/>
      <dgm:t>
        <a:bodyPr/>
        <a:lstStyle/>
        <a:p>
          <a:endParaRPr lang="es-ES"/>
        </a:p>
      </dgm:t>
    </dgm:pt>
    <dgm:pt modelId="{3332EE79-E1B8-B24B-97F4-BDED6A15CD93}" type="pres">
      <dgm:prSet presAssocID="{085DD8DF-63A2-F247-9AC5-DDBD9D0F0247}" presName="hierChild4" presStyleCnt="0"/>
      <dgm:spPr/>
    </dgm:pt>
    <dgm:pt modelId="{445FD032-6D13-5341-A175-9C0AD1F7FDFC}" type="pres">
      <dgm:prSet presAssocID="{085DD8DF-63A2-F247-9AC5-DDBD9D0F0247}" presName="hierChild5" presStyleCnt="0"/>
      <dgm:spPr/>
    </dgm:pt>
    <dgm:pt modelId="{BE65067B-FC28-584D-ACD0-F6CBE589D616}" type="pres">
      <dgm:prSet presAssocID="{9EADCF7C-5E5A-F24C-AC23-5F304E994E64}" presName="Name48" presStyleLbl="parChTrans1D2" presStyleIdx="8" presStyleCnt="10" custSzX="141692"/>
      <dgm:spPr/>
      <dgm:t>
        <a:bodyPr/>
        <a:lstStyle/>
        <a:p>
          <a:endParaRPr lang="es-ES"/>
        </a:p>
      </dgm:t>
    </dgm:pt>
    <dgm:pt modelId="{4D321D18-FE38-4643-82F5-4A11FE854D61}" type="pres">
      <dgm:prSet presAssocID="{EDD30B7B-2F87-6346-A277-51C80D3009B4}" presName="hierRoot2" presStyleCnt="0">
        <dgm:presLayoutVars>
          <dgm:hierBranch val="hang"/>
        </dgm:presLayoutVars>
      </dgm:prSet>
      <dgm:spPr/>
    </dgm:pt>
    <dgm:pt modelId="{54F0E801-4A82-B842-A0AF-4F8A67DA82FC}" type="pres">
      <dgm:prSet presAssocID="{EDD30B7B-2F87-6346-A277-51C80D3009B4}" presName="rootComposite" presStyleCnt="0"/>
      <dgm:spPr/>
    </dgm:pt>
    <dgm:pt modelId="{BDA27209-03D4-3C4E-8EB1-343360F0E962}" type="pres">
      <dgm:prSet presAssocID="{EDD30B7B-2F87-6346-A277-51C80D3009B4}" presName="rootText" presStyleLbl="node2" presStyleIdx="8" presStyleCnt="10" custScaleX="283566">
        <dgm:presLayoutVars>
          <dgm:chPref val="3"/>
        </dgm:presLayoutVars>
      </dgm:prSet>
      <dgm:spPr/>
      <dgm:t>
        <a:bodyPr/>
        <a:lstStyle/>
        <a:p>
          <a:endParaRPr lang="es-ES"/>
        </a:p>
      </dgm:t>
    </dgm:pt>
    <dgm:pt modelId="{4543A8C6-2769-0A4D-9F02-71F503012DF6}" type="pres">
      <dgm:prSet presAssocID="{EDD30B7B-2F87-6346-A277-51C80D3009B4}" presName="rootConnector" presStyleLbl="node2" presStyleIdx="8" presStyleCnt="10"/>
      <dgm:spPr/>
      <dgm:t>
        <a:bodyPr/>
        <a:lstStyle/>
        <a:p>
          <a:endParaRPr lang="es-ES"/>
        </a:p>
      </dgm:t>
    </dgm:pt>
    <dgm:pt modelId="{7D7C9505-C5E4-2143-AD87-CB5DDB82798D}" type="pres">
      <dgm:prSet presAssocID="{EDD30B7B-2F87-6346-A277-51C80D3009B4}" presName="hierChild4" presStyleCnt="0"/>
      <dgm:spPr/>
    </dgm:pt>
    <dgm:pt modelId="{2D0A6A0B-C1CF-FF4C-8483-DCED70EE0ACA}" type="pres">
      <dgm:prSet presAssocID="{EDD30B7B-2F87-6346-A277-51C80D3009B4}" presName="hierChild5" presStyleCnt="0"/>
      <dgm:spPr/>
    </dgm:pt>
    <dgm:pt modelId="{01C8A73E-9D84-724D-9F62-ED27A6E380BC}" type="pres">
      <dgm:prSet presAssocID="{5CE89238-DD93-C742-BA77-A1D42EFB35B3}" presName="Name48" presStyleLbl="parChTrans1D2" presStyleIdx="9" presStyleCnt="10" custSzX="141692"/>
      <dgm:spPr/>
      <dgm:t>
        <a:bodyPr/>
        <a:lstStyle/>
        <a:p>
          <a:endParaRPr lang="es-ES"/>
        </a:p>
      </dgm:t>
    </dgm:pt>
    <dgm:pt modelId="{6602D7B5-95D8-E74B-88FF-36A3262D6BE2}" type="pres">
      <dgm:prSet presAssocID="{73261F49-E6DC-6144-B136-9225B70FA1AC}" presName="hierRoot2" presStyleCnt="0">
        <dgm:presLayoutVars>
          <dgm:hierBranch val="hang"/>
        </dgm:presLayoutVars>
      </dgm:prSet>
      <dgm:spPr/>
    </dgm:pt>
    <dgm:pt modelId="{264E78A2-96DD-AF44-B5F9-0EAA62A35796}" type="pres">
      <dgm:prSet presAssocID="{73261F49-E6DC-6144-B136-9225B70FA1AC}" presName="rootComposite" presStyleCnt="0"/>
      <dgm:spPr/>
    </dgm:pt>
    <dgm:pt modelId="{CFB57F2F-AB86-2541-B861-F95AEEE369E2}" type="pres">
      <dgm:prSet presAssocID="{73261F49-E6DC-6144-B136-9225B70FA1AC}" presName="rootText" presStyleLbl="node2" presStyleIdx="9" presStyleCnt="10" custScaleX="283566">
        <dgm:presLayoutVars>
          <dgm:chPref val="3"/>
        </dgm:presLayoutVars>
      </dgm:prSet>
      <dgm:spPr/>
      <dgm:t>
        <a:bodyPr/>
        <a:lstStyle/>
        <a:p>
          <a:endParaRPr lang="es-ES"/>
        </a:p>
      </dgm:t>
    </dgm:pt>
    <dgm:pt modelId="{75B037BD-8A5A-9444-BB70-E9C7AC7A1107}" type="pres">
      <dgm:prSet presAssocID="{73261F49-E6DC-6144-B136-9225B70FA1AC}" presName="rootConnector" presStyleLbl="node2" presStyleIdx="9" presStyleCnt="10"/>
      <dgm:spPr/>
      <dgm:t>
        <a:bodyPr/>
        <a:lstStyle/>
        <a:p>
          <a:endParaRPr lang="es-ES"/>
        </a:p>
      </dgm:t>
    </dgm:pt>
    <dgm:pt modelId="{A06F57FF-60F5-B94D-AC98-818B7C05621E}" type="pres">
      <dgm:prSet presAssocID="{73261F49-E6DC-6144-B136-9225B70FA1AC}" presName="hierChild4" presStyleCnt="0"/>
      <dgm:spPr/>
    </dgm:pt>
    <dgm:pt modelId="{0FBAD7EF-1016-E342-B780-1A50F747A70D}" type="pres">
      <dgm:prSet presAssocID="{73261F49-E6DC-6144-B136-9225B70FA1AC}" presName="hierChild5" presStyleCnt="0"/>
      <dgm:spPr/>
    </dgm:pt>
    <dgm:pt modelId="{91DE3150-F5BA-6A4C-94FE-8CBA03F441D6}" type="pres">
      <dgm:prSet presAssocID="{91B9CBBF-D90A-1144-AF2C-C94B42530FBB}" presName="hierChild3" presStyleCnt="0"/>
      <dgm:spPr/>
    </dgm:pt>
  </dgm:ptLst>
  <dgm:cxnLst>
    <dgm:cxn modelId="{EA03D417-D5AB-AC43-9902-1DFD0E720EAB}" type="presOf" srcId="{0B5E65F3-14C4-2047-9D85-F2549D5CD097}" destId="{CB50887A-1322-DD43-8F25-AD37B2B3CA9D}" srcOrd="1" destOrd="0" presId="urn:microsoft.com/office/officeart/2005/8/layout/orgChart1"/>
    <dgm:cxn modelId="{EC0AD723-637C-344D-96D0-D01B6B542952}" type="presOf" srcId="{6521DB0C-E9DA-BB43-91C4-78358E183240}" destId="{E18ABF8E-B685-9A4A-9E3E-17667AE40BA9}" srcOrd="0" destOrd="0" presId="urn:microsoft.com/office/officeart/2005/8/layout/orgChart1"/>
    <dgm:cxn modelId="{E7AA7102-75EA-9F46-AE5B-1330B0CC906E}" srcId="{91B9CBBF-D90A-1144-AF2C-C94B42530FBB}" destId="{0B5E65F3-14C4-2047-9D85-F2549D5CD097}" srcOrd="3" destOrd="0" parTransId="{BEF5E5E9-0C57-C345-9875-03F7D9653F18}" sibTransId="{92CA1788-B1F6-AD47-AB89-1CA55443864D}"/>
    <dgm:cxn modelId="{1343D43A-3ACD-B64E-8F3F-DE7AC7852EA4}" type="presOf" srcId="{EDD30B7B-2F87-6346-A277-51C80D3009B4}" destId="{4543A8C6-2769-0A4D-9F02-71F503012DF6}" srcOrd="1" destOrd="0" presId="urn:microsoft.com/office/officeart/2005/8/layout/orgChart1"/>
    <dgm:cxn modelId="{FE05569A-28DA-B647-AD83-F4710C8E5F29}" type="presOf" srcId="{EDD30B7B-2F87-6346-A277-51C80D3009B4}" destId="{BDA27209-03D4-3C4E-8EB1-343360F0E962}" srcOrd="0" destOrd="0" presId="urn:microsoft.com/office/officeart/2005/8/layout/orgChart1"/>
    <dgm:cxn modelId="{AB89DA95-9A56-C445-BC74-6D5A489D689A}" srcId="{91B9CBBF-D90A-1144-AF2C-C94B42530FBB}" destId="{73261F49-E6DC-6144-B136-9225B70FA1AC}" srcOrd="9" destOrd="0" parTransId="{5CE89238-DD93-C742-BA77-A1D42EFB35B3}" sibTransId="{612DFC1A-65F4-5749-979D-8107EFCF81D8}"/>
    <dgm:cxn modelId="{AB84F2D3-B30E-264B-9BCC-9E9EC27AAA4E}" type="presOf" srcId="{DBAF9FCA-F350-5148-A9BC-15D8AC162513}" destId="{FD434C14-F5B6-4843-8BC1-61EEB49EB65E}" srcOrd="0" destOrd="0" presId="urn:microsoft.com/office/officeart/2005/8/layout/orgChart1"/>
    <dgm:cxn modelId="{44D4BE73-26AE-BF47-9A66-490C45000E1B}" srcId="{A2D3F33B-2EA9-E241-9B11-34D4044585AE}" destId="{91B9CBBF-D90A-1144-AF2C-C94B42530FBB}" srcOrd="0" destOrd="0" parTransId="{9006A831-AC98-7F45-9446-B53790025FFB}" sibTransId="{D34A5856-28C0-0544-B5EB-EB7EABEB91D4}"/>
    <dgm:cxn modelId="{7AC92CCA-51D0-3C4D-98F0-AD48097C4C5D}" type="presOf" srcId="{21E6D834-FF90-C542-9F51-529C18F2CEB8}" destId="{915AD969-9EE0-CD4C-B625-857F1B5C771C}" srcOrd="1" destOrd="0" presId="urn:microsoft.com/office/officeart/2005/8/layout/orgChart1"/>
    <dgm:cxn modelId="{B94153DD-2066-7848-8A50-619EE151CA1E}" srcId="{91B9CBBF-D90A-1144-AF2C-C94B42530FBB}" destId="{085DD8DF-63A2-F247-9AC5-DDBD9D0F0247}" srcOrd="7" destOrd="0" parTransId="{20CF58D1-FEB8-0D40-9309-B8ADA5F1B414}" sibTransId="{0E255A8D-7989-4A41-B3E2-CAAEB95B43E5}"/>
    <dgm:cxn modelId="{106C8CC5-383C-FB4C-8CFC-821E5899640C}" srcId="{91B9CBBF-D90A-1144-AF2C-C94B42530FBB}" destId="{16B02115-40EF-5348-B713-E92E88A62870}" srcOrd="1" destOrd="0" parTransId="{0A7162CC-9281-2744-A515-397F2A62E342}" sibTransId="{10815A42-373D-6842-8022-20EEBB1009B5}"/>
    <dgm:cxn modelId="{46CE930B-1E21-0441-B3C6-28C27443E2EC}" srcId="{91B9CBBF-D90A-1144-AF2C-C94B42530FBB}" destId="{3EC2EFF8-B2D6-B547-B964-F33DA6C9CC01}" srcOrd="0" destOrd="0" parTransId="{7510AFF4-6C1B-6C41-A3AC-B7CC1BCA3491}" sibTransId="{86DC8A72-EF9C-6D4A-A8E4-B9A232338378}"/>
    <dgm:cxn modelId="{C0A52EB3-4DC4-304A-926F-79200255719E}" type="presOf" srcId="{73261F49-E6DC-6144-B136-9225B70FA1AC}" destId="{75B037BD-8A5A-9444-BB70-E9C7AC7A1107}" srcOrd="1" destOrd="0" presId="urn:microsoft.com/office/officeart/2005/8/layout/orgChart1"/>
    <dgm:cxn modelId="{59483D2C-9B73-D649-80DB-DFC4D7139401}" type="presOf" srcId="{6002E1A8-BEF0-A948-A1DD-DE3A36DCC703}" destId="{A2D3456B-55D9-3A4B-BDE9-22CF1510C4C4}" srcOrd="0" destOrd="0" presId="urn:microsoft.com/office/officeart/2005/8/layout/orgChart1"/>
    <dgm:cxn modelId="{AFD200C3-65DB-B04E-8064-F5854F4128E4}" type="presOf" srcId="{C8A618A7-3146-2543-96F5-7BF7DDE82B37}" destId="{B272D5A0-195F-8843-9F48-524A2E2F3349}" srcOrd="0" destOrd="0" presId="urn:microsoft.com/office/officeart/2005/8/layout/orgChart1"/>
    <dgm:cxn modelId="{CDF93FBF-DF84-F448-A7F3-C5E17A53628B}" srcId="{91B9CBBF-D90A-1144-AF2C-C94B42530FBB}" destId="{DBAF9FCA-F350-5148-A9BC-15D8AC162513}" srcOrd="2" destOrd="0" parTransId="{46234234-5C30-7E44-B344-F9ADFE1520F6}" sibTransId="{493C3E67-3841-A04A-A9F2-AA41FBB3A5A6}"/>
    <dgm:cxn modelId="{A6536787-099B-0249-A565-58CCA8925B07}" type="presOf" srcId="{0B5E65F3-14C4-2047-9D85-F2549D5CD097}" destId="{F8500101-5F4D-184D-ABF3-D8B26A9D096D}" srcOrd="0" destOrd="0" presId="urn:microsoft.com/office/officeart/2005/8/layout/orgChart1"/>
    <dgm:cxn modelId="{92FA69AA-C4B5-E249-AF2D-73E7DCB4B8F3}" srcId="{91B9CBBF-D90A-1144-AF2C-C94B42530FBB}" destId="{20602B26-2F64-1742-A11F-A4EC4D8B92E6}" srcOrd="5" destOrd="0" parTransId="{6521DB0C-E9DA-BB43-91C4-78358E183240}" sibTransId="{95DA8A34-FE39-C642-A833-A602D5FE6BDA}"/>
    <dgm:cxn modelId="{75D44633-0B88-C34E-B247-C5F63C27E15C}" srcId="{91B9CBBF-D90A-1144-AF2C-C94B42530FBB}" destId="{21E6D834-FF90-C542-9F51-529C18F2CEB8}" srcOrd="6" destOrd="0" parTransId="{6002E1A8-BEF0-A948-A1DD-DE3A36DCC703}" sibTransId="{CE29DA0D-DF35-144C-820A-D41E9AD9490F}"/>
    <dgm:cxn modelId="{E3B55956-19B6-8C4C-9639-91C9EC441121}" type="presOf" srcId="{16B02115-40EF-5348-B713-E92E88A62870}" destId="{CCC9CC65-4892-F645-A9FB-BA1DF9705C63}" srcOrd="0" destOrd="0" presId="urn:microsoft.com/office/officeart/2005/8/layout/orgChart1"/>
    <dgm:cxn modelId="{09EF6F67-FC8A-244E-95DC-02BC305E6E09}" type="presOf" srcId="{7510AFF4-6C1B-6C41-A3AC-B7CC1BCA3491}" destId="{54BC33E6-5FD5-4D4C-B742-E40A22DFA242}" srcOrd="0" destOrd="0" presId="urn:microsoft.com/office/officeart/2005/8/layout/orgChart1"/>
    <dgm:cxn modelId="{E0157798-A20B-E74F-B01E-18D44AF2871D}" type="presOf" srcId="{DBAF9FCA-F350-5148-A9BC-15D8AC162513}" destId="{D6875C74-C227-1C4C-8F32-734F233C13AA}" srcOrd="1" destOrd="0" presId="urn:microsoft.com/office/officeart/2005/8/layout/orgChart1"/>
    <dgm:cxn modelId="{BE6B3472-D3A8-8D4F-B379-3FF1589BD74A}" type="presOf" srcId="{20CF58D1-FEB8-0D40-9309-B8ADA5F1B414}" destId="{D9FAFA8B-FB95-5B43-8B82-29B50CEA9620}" srcOrd="0" destOrd="0" presId="urn:microsoft.com/office/officeart/2005/8/layout/orgChart1"/>
    <dgm:cxn modelId="{168827A0-4A4A-8146-97FD-1DCBAC2F7411}" type="presOf" srcId="{085DD8DF-63A2-F247-9AC5-DDBD9D0F0247}" destId="{C1C180D3-83B8-C543-A965-804A55E2E609}" srcOrd="0" destOrd="0" presId="urn:microsoft.com/office/officeart/2005/8/layout/orgChart1"/>
    <dgm:cxn modelId="{7278D790-462A-F14D-9EC4-666BBED45A44}" type="presOf" srcId="{16B02115-40EF-5348-B713-E92E88A62870}" destId="{F137B965-A5FA-4943-82CD-7DC51D92A930}" srcOrd="1" destOrd="0" presId="urn:microsoft.com/office/officeart/2005/8/layout/orgChart1"/>
    <dgm:cxn modelId="{70E3148B-2583-994A-B9BF-F776704BDB9F}" type="presOf" srcId="{085DD8DF-63A2-F247-9AC5-DDBD9D0F0247}" destId="{8B971E8F-C988-1946-984A-B4ED9A10AB65}" srcOrd="1" destOrd="0" presId="urn:microsoft.com/office/officeart/2005/8/layout/orgChart1"/>
    <dgm:cxn modelId="{171DF621-218C-8F4E-9C22-F72083E4C3A0}" type="presOf" srcId="{0A7162CC-9281-2744-A515-397F2A62E342}" destId="{FDEFC273-CB8E-9F4D-8509-38905BB1FA8A}" srcOrd="0" destOrd="0" presId="urn:microsoft.com/office/officeart/2005/8/layout/orgChart1"/>
    <dgm:cxn modelId="{C70B052B-88BE-C349-94FB-148F9945DEE0}" type="presOf" srcId="{3EC2EFF8-B2D6-B547-B964-F33DA6C9CC01}" destId="{D718FF30-FEA3-4B4F-8D5F-1CADC92F8341}" srcOrd="0" destOrd="0" presId="urn:microsoft.com/office/officeart/2005/8/layout/orgChart1"/>
    <dgm:cxn modelId="{6184B195-5C66-7149-ADEF-638E4C6D35C7}" type="presOf" srcId="{BEF5E5E9-0C57-C345-9875-03F7D9653F18}" destId="{F760BA4E-5D3C-E24D-8766-7A83979B0897}" srcOrd="0" destOrd="0" presId="urn:microsoft.com/office/officeart/2005/8/layout/orgChart1"/>
    <dgm:cxn modelId="{C1C08532-BB0B-6745-B440-5F60547ECC8B}" type="presOf" srcId="{5CE89238-DD93-C742-BA77-A1D42EFB35B3}" destId="{01C8A73E-9D84-724D-9F62-ED27A6E380BC}" srcOrd="0" destOrd="0" presId="urn:microsoft.com/office/officeart/2005/8/layout/orgChart1"/>
    <dgm:cxn modelId="{9518D05C-9BAA-FB43-8356-6D81AA42F3B8}" type="presOf" srcId="{21E6D834-FF90-C542-9F51-529C18F2CEB8}" destId="{A9633E03-362B-CD44-9D45-E81A2ACB812B}" srcOrd="0" destOrd="0" presId="urn:microsoft.com/office/officeart/2005/8/layout/orgChart1"/>
    <dgm:cxn modelId="{3A310469-AF85-3545-A856-ADB852E687C8}" type="presOf" srcId="{C8A618A7-3146-2543-96F5-7BF7DDE82B37}" destId="{13EA6C65-1A1D-F149-A3B8-422159F450A8}" srcOrd="1" destOrd="0" presId="urn:microsoft.com/office/officeart/2005/8/layout/orgChart1"/>
    <dgm:cxn modelId="{6B1372DE-B822-3C46-98A6-E63610BEBC03}" srcId="{91B9CBBF-D90A-1144-AF2C-C94B42530FBB}" destId="{EDD30B7B-2F87-6346-A277-51C80D3009B4}" srcOrd="8" destOrd="0" parTransId="{9EADCF7C-5E5A-F24C-AC23-5F304E994E64}" sibTransId="{B91654A4-105F-244F-B2D0-C476BFD489FB}"/>
    <dgm:cxn modelId="{A6177073-15BC-CE41-8152-E6C1DB4494D1}" type="presOf" srcId="{91B9CBBF-D90A-1144-AF2C-C94B42530FBB}" destId="{7039EF7C-0F6D-7541-859D-9B40B2ACB886}" srcOrd="1" destOrd="0" presId="urn:microsoft.com/office/officeart/2005/8/layout/orgChart1"/>
    <dgm:cxn modelId="{D091682D-40A7-BF41-A580-0A5040AE453A}" type="presOf" srcId="{20602B26-2F64-1742-A11F-A4EC4D8B92E6}" destId="{511E4C6B-2295-C14D-9F47-EE3A566B661B}" srcOrd="1" destOrd="0" presId="urn:microsoft.com/office/officeart/2005/8/layout/orgChart1"/>
    <dgm:cxn modelId="{F90AD365-FD78-1B45-9AF6-72D1AAA253AB}" type="presOf" srcId="{9EADCF7C-5E5A-F24C-AC23-5F304E994E64}" destId="{BE65067B-FC28-584D-ACD0-F6CBE589D616}" srcOrd="0" destOrd="0" presId="urn:microsoft.com/office/officeart/2005/8/layout/orgChart1"/>
    <dgm:cxn modelId="{BDB015A1-429E-BB40-98BF-7B067FD8EDA1}" type="presOf" srcId="{46234234-5C30-7E44-B344-F9ADFE1520F6}" destId="{7EEC4A15-85AD-F949-BEA5-92D3B27C6889}" srcOrd="0" destOrd="0" presId="urn:microsoft.com/office/officeart/2005/8/layout/orgChart1"/>
    <dgm:cxn modelId="{7CF46E66-6CE6-4D47-B04C-42031AF33EFF}" srcId="{91B9CBBF-D90A-1144-AF2C-C94B42530FBB}" destId="{C8A618A7-3146-2543-96F5-7BF7DDE82B37}" srcOrd="4" destOrd="0" parTransId="{D6FA023A-4CF8-4248-8BAE-4D2AB0747C22}" sibTransId="{5061B6D4-C979-0446-9A30-3CF4D5B5B694}"/>
    <dgm:cxn modelId="{9D280975-49A6-B345-897A-5E237307BAAE}" type="presOf" srcId="{3EC2EFF8-B2D6-B547-B964-F33DA6C9CC01}" destId="{00D55205-6603-BB41-8C4E-74343310F4A3}" srcOrd="1" destOrd="0" presId="urn:microsoft.com/office/officeart/2005/8/layout/orgChart1"/>
    <dgm:cxn modelId="{3BB42864-BA8C-C646-9BD0-AE7138EEE8CA}" type="presOf" srcId="{D6FA023A-4CF8-4248-8BAE-4D2AB0747C22}" destId="{5E3B60C8-FA13-0543-8896-DD601A9A4A82}" srcOrd="0" destOrd="0" presId="urn:microsoft.com/office/officeart/2005/8/layout/orgChart1"/>
    <dgm:cxn modelId="{FF8AFC22-747C-FC43-9C24-BBB114F829EB}" type="presOf" srcId="{A2D3F33B-2EA9-E241-9B11-34D4044585AE}" destId="{22F28780-A52C-2E4E-BE6C-36C8656D93AA}" srcOrd="0" destOrd="0" presId="urn:microsoft.com/office/officeart/2005/8/layout/orgChart1"/>
    <dgm:cxn modelId="{7CF411D8-0487-DB4D-9062-1FEEA9C084F2}" type="presOf" srcId="{73261F49-E6DC-6144-B136-9225B70FA1AC}" destId="{CFB57F2F-AB86-2541-B861-F95AEEE369E2}" srcOrd="0" destOrd="0" presId="urn:microsoft.com/office/officeart/2005/8/layout/orgChart1"/>
    <dgm:cxn modelId="{E7CA8E29-72BF-0140-90FE-60FEBD634551}" type="presOf" srcId="{91B9CBBF-D90A-1144-AF2C-C94B42530FBB}" destId="{C8F9B44E-B9D5-FD44-9D01-8B2A3320EC66}" srcOrd="0" destOrd="0" presId="urn:microsoft.com/office/officeart/2005/8/layout/orgChart1"/>
    <dgm:cxn modelId="{9C096AB6-5724-C44A-8322-DD5584C9D51E}" type="presOf" srcId="{20602B26-2F64-1742-A11F-A4EC4D8B92E6}" destId="{9A4F5F6D-533E-5947-809F-6258E533A3BC}" srcOrd="0" destOrd="0" presId="urn:microsoft.com/office/officeart/2005/8/layout/orgChart1"/>
    <dgm:cxn modelId="{B27009B8-CD84-684A-985B-BD85AD366EC1}" type="presParOf" srcId="{22F28780-A52C-2E4E-BE6C-36C8656D93AA}" destId="{FAFB6595-DB80-9249-B3CB-9948E9558ECA}" srcOrd="0" destOrd="0" presId="urn:microsoft.com/office/officeart/2005/8/layout/orgChart1"/>
    <dgm:cxn modelId="{E61761C9-B803-E743-8EA7-800B6946164B}" type="presParOf" srcId="{FAFB6595-DB80-9249-B3CB-9948E9558ECA}" destId="{EA96F756-DD2A-794B-91A3-61BE064B1537}" srcOrd="0" destOrd="0" presId="urn:microsoft.com/office/officeart/2005/8/layout/orgChart1"/>
    <dgm:cxn modelId="{54EF5698-926F-BA45-9883-58D02B276B33}" type="presParOf" srcId="{EA96F756-DD2A-794B-91A3-61BE064B1537}" destId="{C8F9B44E-B9D5-FD44-9D01-8B2A3320EC66}" srcOrd="0" destOrd="0" presId="urn:microsoft.com/office/officeart/2005/8/layout/orgChart1"/>
    <dgm:cxn modelId="{4C954C13-1D01-5347-B8AE-7537809DC5EB}" type="presParOf" srcId="{EA96F756-DD2A-794B-91A3-61BE064B1537}" destId="{7039EF7C-0F6D-7541-859D-9B40B2ACB886}" srcOrd="1" destOrd="0" presId="urn:microsoft.com/office/officeart/2005/8/layout/orgChart1"/>
    <dgm:cxn modelId="{C3FDAE73-F5DA-804A-86C4-2BC40D1BE06A}" type="presParOf" srcId="{FAFB6595-DB80-9249-B3CB-9948E9558ECA}" destId="{EBAAF153-6EA8-F14D-BC5D-20F7CE53101C}" srcOrd="1" destOrd="0" presId="urn:microsoft.com/office/officeart/2005/8/layout/orgChart1"/>
    <dgm:cxn modelId="{C58ADD32-2685-624C-B1AD-DB4CD036AA4B}" type="presParOf" srcId="{EBAAF153-6EA8-F14D-BC5D-20F7CE53101C}" destId="{54BC33E6-5FD5-4D4C-B742-E40A22DFA242}" srcOrd="0" destOrd="0" presId="urn:microsoft.com/office/officeart/2005/8/layout/orgChart1"/>
    <dgm:cxn modelId="{46928A51-3FA1-5242-BDB3-154F1008D134}" type="presParOf" srcId="{EBAAF153-6EA8-F14D-BC5D-20F7CE53101C}" destId="{3FE66B2A-5609-EA4A-BB53-2C4101528DE9}" srcOrd="1" destOrd="0" presId="urn:microsoft.com/office/officeart/2005/8/layout/orgChart1"/>
    <dgm:cxn modelId="{09441984-5F42-204B-808A-A9C8F2B2CA96}" type="presParOf" srcId="{3FE66B2A-5609-EA4A-BB53-2C4101528DE9}" destId="{5AF13B56-8BD0-FA4A-AB96-97A2A3FD4676}" srcOrd="0" destOrd="0" presId="urn:microsoft.com/office/officeart/2005/8/layout/orgChart1"/>
    <dgm:cxn modelId="{12B50E9A-BD57-5C49-8DFC-3DF0C3F6ACD9}" type="presParOf" srcId="{5AF13B56-8BD0-FA4A-AB96-97A2A3FD4676}" destId="{D718FF30-FEA3-4B4F-8D5F-1CADC92F8341}" srcOrd="0" destOrd="0" presId="urn:microsoft.com/office/officeart/2005/8/layout/orgChart1"/>
    <dgm:cxn modelId="{CC5A9763-58F7-7A4B-B633-220C7D27DBAB}" type="presParOf" srcId="{5AF13B56-8BD0-FA4A-AB96-97A2A3FD4676}" destId="{00D55205-6603-BB41-8C4E-74343310F4A3}" srcOrd="1" destOrd="0" presId="urn:microsoft.com/office/officeart/2005/8/layout/orgChart1"/>
    <dgm:cxn modelId="{7E09F0EC-C8A3-4140-98AA-EC66ACA367F6}" type="presParOf" srcId="{3FE66B2A-5609-EA4A-BB53-2C4101528DE9}" destId="{4063F961-4300-0743-8C7B-9077E2650BD4}" srcOrd="1" destOrd="0" presId="urn:microsoft.com/office/officeart/2005/8/layout/orgChart1"/>
    <dgm:cxn modelId="{8B3F5AB8-317A-A048-891D-0ABDCE349300}" type="presParOf" srcId="{3FE66B2A-5609-EA4A-BB53-2C4101528DE9}" destId="{0B14C81E-7FBD-A94A-B12E-D9BBF2011289}" srcOrd="2" destOrd="0" presId="urn:microsoft.com/office/officeart/2005/8/layout/orgChart1"/>
    <dgm:cxn modelId="{1F50C7CC-D8C1-8C45-8AF8-2247A57ED1BA}" type="presParOf" srcId="{EBAAF153-6EA8-F14D-BC5D-20F7CE53101C}" destId="{FDEFC273-CB8E-9F4D-8509-38905BB1FA8A}" srcOrd="2" destOrd="0" presId="urn:microsoft.com/office/officeart/2005/8/layout/orgChart1"/>
    <dgm:cxn modelId="{823AC965-344B-E142-BF36-B70D7D99FAAB}" type="presParOf" srcId="{EBAAF153-6EA8-F14D-BC5D-20F7CE53101C}" destId="{8BCD953C-AF61-FC47-B2A9-936DD4583C74}" srcOrd="3" destOrd="0" presId="urn:microsoft.com/office/officeart/2005/8/layout/orgChart1"/>
    <dgm:cxn modelId="{65651472-9292-044C-942E-169C20AB4F3E}" type="presParOf" srcId="{8BCD953C-AF61-FC47-B2A9-936DD4583C74}" destId="{7C4E60A5-B56F-5B48-99E4-B539F36D94D9}" srcOrd="0" destOrd="0" presId="urn:microsoft.com/office/officeart/2005/8/layout/orgChart1"/>
    <dgm:cxn modelId="{A4169267-1A05-3040-B483-F27071D2AC3E}" type="presParOf" srcId="{7C4E60A5-B56F-5B48-99E4-B539F36D94D9}" destId="{CCC9CC65-4892-F645-A9FB-BA1DF9705C63}" srcOrd="0" destOrd="0" presId="urn:microsoft.com/office/officeart/2005/8/layout/orgChart1"/>
    <dgm:cxn modelId="{673657ED-BB30-A143-83F1-5D0B1B98C85D}" type="presParOf" srcId="{7C4E60A5-B56F-5B48-99E4-B539F36D94D9}" destId="{F137B965-A5FA-4943-82CD-7DC51D92A930}" srcOrd="1" destOrd="0" presId="urn:microsoft.com/office/officeart/2005/8/layout/orgChart1"/>
    <dgm:cxn modelId="{789823EE-F75C-2547-9E5E-C21747653E78}" type="presParOf" srcId="{8BCD953C-AF61-FC47-B2A9-936DD4583C74}" destId="{66D3C00F-123A-A24D-872F-837452970B31}" srcOrd="1" destOrd="0" presId="urn:microsoft.com/office/officeart/2005/8/layout/orgChart1"/>
    <dgm:cxn modelId="{5351C482-0AFA-BA41-923B-51430B15B672}" type="presParOf" srcId="{8BCD953C-AF61-FC47-B2A9-936DD4583C74}" destId="{9B00B7B7-861E-5049-9A0D-C2F3DA427AD2}" srcOrd="2" destOrd="0" presId="urn:microsoft.com/office/officeart/2005/8/layout/orgChart1"/>
    <dgm:cxn modelId="{C6880006-4837-EA40-B30C-97A7A3228CBE}" type="presParOf" srcId="{EBAAF153-6EA8-F14D-BC5D-20F7CE53101C}" destId="{7EEC4A15-85AD-F949-BEA5-92D3B27C6889}" srcOrd="4" destOrd="0" presId="urn:microsoft.com/office/officeart/2005/8/layout/orgChart1"/>
    <dgm:cxn modelId="{9FEFD3BE-EF53-4E4A-9C49-7EF2737F0505}" type="presParOf" srcId="{EBAAF153-6EA8-F14D-BC5D-20F7CE53101C}" destId="{4A3B97B1-83AF-364E-A8DC-7B963D9A03D3}" srcOrd="5" destOrd="0" presId="urn:microsoft.com/office/officeart/2005/8/layout/orgChart1"/>
    <dgm:cxn modelId="{AFC34EB0-81B2-1C4B-9131-1BF220B420D8}" type="presParOf" srcId="{4A3B97B1-83AF-364E-A8DC-7B963D9A03D3}" destId="{376C385F-ACC4-EE48-9725-A55F7C7C4D37}" srcOrd="0" destOrd="0" presId="urn:microsoft.com/office/officeart/2005/8/layout/orgChart1"/>
    <dgm:cxn modelId="{98F6A01B-5A55-0744-B933-BA38AD3A4CBC}" type="presParOf" srcId="{376C385F-ACC4-EE48-9725-A55F7C7C4D37}" destId="{FD434C14-F5B6-4843-8BC1-61EEB49EB65E}" srcOrd="0" destOrd="0" presId="urn:microsoft.com/office/officeart/2005/8/layout/orgChart1"/>
    <dgm:cxn modelId="{95CF7C24-6920-674D-9E40-FD1C0A61B664}" type="presParOf" srcId="{376C385F-ACC4-EE48-9725-A55F7C7C4D37}" destId="{D6875C74-C227-1C4C-8F32-734F233C13AA}" srcOrd="1" destOrd="0" presId="urn:microsoft.com/office/officeart/2005/8/layout/orgChart1"/>
    <dgm:cxn modelId="{83A12D94-E6E9-A04E-83E3-70F088D965C9}" type="presParOf" srcId="{4A3B97B1-83AF-364E-A8DC-7B963D9A03D3}" destId="{8D05D519-E3FE-5E4A-90C3-31CCBB1DCA3E}" srcOrd="1" destOrd="0" presId="urn:microsoft.com/office/officeart/2005/8/layout/orgChart1"/>
    <dgm:cxn modelId="{FA46BE70-03C7-224A-91E5-7F627E1D5F72}" type="presParOf" srcId="{4A3B97B1-83AF-364E-A8DC-7B963D9A03D3}" destId="{6EFD1CFF-6A45-C944-8BB8-68A1DA3E6520}" srcOrd="2" destOrd="0" presId="urn:microsoft.com/office/officeart/2005/8/layout/orgChart1"/>
    <dgm:cxn modelId="{684CF387-C752-3F49-9D8F-15C70D50E85E}" type="presParOf" srcId="{EBAAF153-6EA8-F14D-BC5D-20F7CE53101C}" destId="{F760BA4E-5D3C-E24D-8766-7A83979B0897}" srcOrd="6" destOrd="0" presId="urn:microsoft.com/office/officeart/2005/8/layout/orgChart1"/>
    <dgm:cxn modelId="{5649739D-E9F0-2A41-AA68-6C67CC4AD3A2}" type="presParOf" srcId="{EBAAF153-6EA8-F14D-BC5D-20F7CE53101C}" destId="{3CDBCC47-C80E-A94D-B097-2041D15A0E99}" srcOrd="7" destOrd="0" presId="urn:microsoft.com/office/officeart/2005/8/layout/orgChart1"/>
    <dgm:cxn modelId="{A1DF7F63-1A0C-4843-84E6-B2A09BC521DE}" type="presParOf" srcId="{3CDBCC47-C80E-A94D-B097-2041D15A0E99}" destId="{F6CF3705-CB48-874F-9643-FF0D97B094A9}" srcOrd="0" destOrd="0" presId="urn:microsoft.com/office/officeart/2005/8/layout/orgChart1"/>
    <dgm:cxn modelId="{4128613B-EC4E-8041-BA9F-0F545517DF1A}" type="presParOf" srcId="{F6CF3705-CB48-874F-9643-FF0D97B094A9}" destId="{F8500101-5F4D-184D-ABF3-D8B26A9D096D}" srcOrd="0" destOrd="0" presId="urn:microsoft.com/office/officeart/2005/8/layout/orgChart1"/>
    <dgm:cxn modelId="{36DF48EE-1E67-0940-B14E-85569783D686}" type="presParOf" srcId="{F6CF3705-CB48-874F-9643-FF0D97B094A9}" destId="{CB50887A-1322-DD43-8F25-AD37B2B3CA9D}" srcOrd="1" destOrd="0" presId="urn:microsoft.com/office/officeart/2005/8/layout/orgChart1"/>
    <dgm:cxn modelId="{12DD1544-8B9F-EA40-A488-B3EBA2151FD0}" type="presParOf" srcId="{3CDBCC47-C80E-A94D-B097-2041D15A0E99}" destId="{F7A68D80-E2E4-7E4F-9D69-86677E74963A}" srcOrd="1" destOrd="0" presId="urn:microsoft.com/office/officeart/2005/8/layout/orgChart1"/>
    <dgm:cxn modelId="{319F3F79-13F6-FD43-B315-BA7B3C7A1D23}" type="presParOf" srcId="{3CDBCC47-C80E-A94D-B097-2041D15A0E99}" destId="{77945F21-C269-6B4C-AE4D-2B659C680CF4}" srcOrd="2" destOrd="0" presId="urn:microsoft.com/office/officeart/2005/8/layout/orgChart1"/>
    <dgm:cxn modelId="{2CF4AE10-8DD3-144C-8513-B0A08B5C1099}" type="presParOf" srcId="{EBAAF153-6EA8-F14D-BC5D-20F7CE53101C}" destId="{5E3B60C8-FA13-0543-8896-DD601A9A4A82}" srcOrd="8" destOrd="0" presId="urn:microsoft.com/office/officeart/2005/8/layout/orgChart1"/>
    <dgm:cxn modelId="{83FF8728-8B39-3640-8445-7098247D2003}" type="presParOf" srcId="{EBAAF153-6EA8-F14D-BC5D-20F7CE53101C}" destId="{E8253D67-C7F4-AB41-AAEC-B4FE71C90915}" srcOrd="9" destOrd="0" presId="urn:microsoft.com/office/officeart/2005/8/layout/orgChart1"/>
    <dgm:cxn modelId="{9B76CA26-9AC4-E84A-952B-7EE05975CBF1}" type="presParOf" srcId="{E8253D67-C7F4-AB41-AAEC-B4FE71C90915}" destId="{A055D103-3C0C-4C42-9F41-07B03336AADB}" srcOrd="0" destOrd="0" presId="urn:microsoft.com/office/officeart/2005/8/layout/orgChart1"/>
    <dgm:cxn modelId="{AA55E63E-3817-9442-8046-385B76ECB969}" type="presParOf" srcId="{A055D103-3C0C-4C42-9F41-07B03336AADB}" destId="{B272D5A0-195F-8843-9F48-524A2E2F3349}" srcOrd="0" destOrd="0" presId="urn:microsoft.com/office/officeart/2005/8/layout/orgChart1"/>
    <dgm:cxn modelId="{75AD18EB-3FF8-B949-B9AE-034F06796201}" type="presParOf" srcId="{A055D103-3C0C-4C42-9F41-07B03336AADB}" destId="{13EA6C65-1A1D-F149-A3B8-422159F450A8}" srcOrd="1" destOrd="0" presId="urn:microsoft.com/office/officeart/2005/8/layout/orgChart1"/>
    <dgm:cxn modelId="{168246B4-8ED0-6541-9570-F4B14F8814E9}" type="presParOf" srcId="{E8253D67-C7F4-AB41-AAEC-B4FE71C90915}" destId="{2E0CE4F0-C13F-B242-800C-2C2CE69767DD}" srcOrd="1" destOrd="0" presId="urn:microsoft.com/office/officeart/2005/8/layout/orgChart1"/>
    <dgm:cxn modelId="{2F595617-E916-AB4E-9E58-D32AE77301D0}" type="presParOf" srcId="{E8253D67-C7F4-AB41-AAEC-B4FE71C90915}" destId="{8DF42107-D49B-B449-968A-1C849E350161}" srcOrd="2" destOrd="0" presId="urn:microsoft.com/office/officeart/2005/8/layout/orgChart1"/>
    <dgm:cxn modelId="{DAF85EF5-2692-DF48-8816-E788970971B1}" type="presParOf" srcId="{EBAAF153-6EA8-F14D-BC5D-20F7CE53101C}" destId="{E18ABF8E-B685-9A4A-9E3E-17667AE40BA9}" srcOrd="10" destOrd="0" presId="urn:microsoft.com/office/officeart/2005/8/layout/orgChart1"/>
    <dgm:cxn modelId="{9F93ECC8-700B-184B-B8B8-91C01E87C692}" type="presParOf" srcId="{EBAAF153-6EA8-F14D-BC5D-20F7CE53101C}" destId="{E5A32505-CA82-7741-95DB-943B31ACC512}" srcOrd="11" destOrd="0" presId="urn:microsoft.com/office/officeart/2005/8/layout/orgChart1"/>
    <dgm:cxn modelId="{912E5420-546D-F044-BE47-7C9A1F9F3F43}" type="presParOf" srcId="{E5A32505-CA82-7741-95DB-943B31ACC512}" destId="{2364BB32-F39F-8340-BC56-67C04F3D4AD3}" srcOrd="0" destOrd="0" presId="urn:microsoft.com/office/officeart/2005/8/layout/orgChart1"/>
    <dgm:cxn modelId="{5F7E5DDD-25DC-EC41-82D1-B542ABBA156D}" type="presParOf" srcId="{2364BB32-F39F-8340-BC56-67C04F3D4AD3}" destId="{9A4F5F6D-533E-5947-809F-6258E533A3BC}" srcOrd="0" destOrd="0" presId="urn:microsoft.com/office/officeart/2005/8/layout/orgChart1"/>
    <dgm:cxn modelId="{1751392D-35B4-F749-BF11-DA6DBB3D56BE}" type="presParOf" srcId="{2364BB32-F39F-8340-BC56-67C04F3D4AD3}" destId="{511E4C6B-2295-C14D-9F47-EE3A566B661B}" srcOrd="1" destOrd="0" presId="urn:microsoft.com/office/officeart/2005/8/layout/orgChart1"/>
    <dgm:cxn modelId="{57B6E4FA-3E79-A341-B841-8D5708D40E72}" type="presParOf" srcId="{E5A32505-CA82-7741-95DB-943B31ACC512}" destId="{D045EF7B-4012-6C4A-A029-DBD5F2DBC73A}" srcOrd="1" destOrd="0" presId="urn:microsoft.com/office/officeart/2005/8/layout/orgChart1"/>
    <dgm:cxn modelId="{6E1C1A38-ED22-6546-A0BE-82BEB9F9C70D}" type="presParOf" srcId="{E5A32505-CA82-7741-95DB-943B31ACC512}" destId="{35E71FB4-8820-A64F-9A54-5B6AAC8003AA}" srcOrd="2" destOrd="0" presId="urn:microsoft.com/office/officeart/2005/8/layout/orgChart1"/>
    <dgm:cxn modelId="{0C9A836B-E42A-B84F-A5F7-5372FA771C08}" type="presParOf" srcId="{EBAAF153-6EA8-F14D-BC5D-20F7CE53101C}" destId="{A2D3456B-55D9-3A4B-BDE9-22CF1510C4C4}" srcOrd="12" destOrd="0" presId="urn:microsoft.com/office/officeart/2005/8/layout/orgChart1"/>
    <dgm:cxn modelId="{3C2A0B7E-966F-1040-AB31-6769ED55C876}" type="presParOf" srcId="{EBAAF153-6EA8-F14D-BC5D-20F7CE53101C}" destId="{0BB11715-92CD-BB41-9BE2-BBB96ECA1B9E}" srcOrd="13" destOrd="0" presId="urn:microsoft.com/office/officeart/2005/8/layout/orgChart1"/>
    <dgm:cxn modelId="{E3BECA74-9B46-5143-917A-95EAA19AE1A5}" type="presParOf" srcId="{0BB11715-92CD-BB41-9BE2-BBB96ECA1B9E}" destId="{346473E6-5CEF-1143-B02B-C824F79A1A9E}" srcOrd="0" destOrd="0" presId="urn:microsoft.com/office/officeart/2005/8/layout/orgChart1"/>
    <dgm:cxn modelId="{A91CEAC8-21B7-3948-8F1D-722B6F4C7D69}" type="presParOf" srcId="{346473E6-5CEF-1143-B02B-C824F79A1A9E}" destId="{A9633E03-362B-CD44-9D45-E81A2ACB812B}" srcOrd="0" destOrd="0" presId="urn:microsoft.com/office/officeart/2005/8/layout/orgChart1"/>
    <dgm:cxn modelId="{78865761-D8E3-A941-8AFF-1EDA34038E3A}" type="presParOf" srcId="{346473E6-5CEF-1143-B02B-C824F79A1A9E}" destId="{915AD969-9EE0-CD4C-B625-857F1B5C771C}" srcOrd="1" destOrd="0" presId="urn:microsoft.com/office/officeart/2005/8/layout/orgChart1"/>
    <dgm:cxn modelId="{73B99DE8-5101-F149-A422-6F56C1B80C82}" type="presParOf" srcId="{0BB11715-92CD-BB41-9BE2-BBB96ECA1B9E}" destId="{34CE5B13-4A97-5E46-BDF5-3D2E2866F6CC}" srcOrd="1" destOrd="0" presId="urn:microsoft.com/office/officeart/2005/8/layout/orgChart1"/>
    <dgm:cxn modelId="{AEE5C064-C610-C243-BD1A-73F5FB87A435}" type="presParOf" srcId="{0BB11715-92CD-BB41-9BE2-BBB96ECA1B9E}" destId="{B9600937-A27B-4D4F-99D0-B857FC2F97E5}" srcOrd="2" destOrd="0" presId="urn:microsoft.com/office/officeart/2005/8/layout/orgChart1"/>
    <dgm:cxn modelId="{3404591F-E4C6-704D-9B98-3777D9638DCC}" type="presParOf" srcId="{EBAAF153-6EA8-F14D-BC5D-20F7CE53101C}" destId="{D9FAFA8B-FB95-5B43-8B82-29B50CEA9620}" srcOrd="14" destOrd="0" presId="urn:microsoft.com/office/officeart/2005/8/layout/orgChart1"/>
    <dgm:cxn modelId="{7EA76D93-8EBA-9B47-AAAA-185A8A3AE4ED}" type="presParOf" srcId="{EBAAF153-6EA8-F14D-BC5D-20F7CE53101C}" destId="{E056D141-FD41-A847-B829-0639BE8FDF12}" srcOrd="15" destOrd="0" presId="urn:microsoft.com/office/officeart/2005/8/layout/orgChart1"/>
    <dgm:cxn modelId="{61B08AD4-CC7D-594C-8E0B-46560F000291}" type="presParOf" srcId="{E056D141-FD41-A847-B829-0639BE8FDF12}" destId="{078CCD7C-6F5A-7942-A9F5-C3D6C6A49E42}" srcOrd="0" destOrd="0" presId="urn:microsoft.com/office/officeart/2005/8/layout/orgChart1"/>
    <dgm:cxn modelId="{B347B5A1-1994-9244-BC0B-EADACC132F8F}" type="presParOf" srcId="{078CCD7C-6F5A-7942-A9F5-C3D6C6A49E42}" destId="{C1C180D3-83B8-C543-A965-804A55E2E609}" srcOrd="0" destOrd="0" presId="urn:microsoft.com/office/officeart/2005/8/layout/orgChart1"/>
    <dgm:cxn modelId="{75393D86-D9A4-C64B-A757-258C03D10497}" type="presParOf" srcId="{078CCD7C-6F5A-7942-A9F5-C3D6C6A49E42}" destId="{8B971E8F-C988-1946-984A-B4ED9A10AB65}" srcOrd="1" destOrd="0" presId="urn:microsoft.com/office/officeart/2005/8/layout/orgChart1"/>
    <dgm:cxn modelId="{9467BF99-5611-C246-B478-B0740E1D65A3}" type="presParOf" srcId="{E056D141-FD41-A847-B829-0639BE8FDF12}" destId="{3332EE79-E1B8-B24B-97F4-BDED6A15CD93}" srcOrd="1" destOrd="0" presId="urn:microsoft.com/office/officeart/2005/8/layout/orgChart1"/>
    <dgm:cxn modelId="{CEEF35AC-25CF-A546-9061-EB78BDD4FCD8}" type="presParOf" srcId="{E056D141-FD41-A847-B829-0639BE8FDF12}" destId="{445FD032-6D13-5341-A175-9C0AD1F7FDFC}" srcOrd="2" destOrd="0" presId="urn:microsoft.com/office/officeart/2005/8/layout/orgChart1"/>
    <dgm:cxn modelId="{68A66E18-03AA-C94A-850E-391F943D4E6A}" type="presParOf" srcId="{EBAAF153-6EA8-F14D-BC5D-20F7CE53101C}" destId="{BE65067B-FC28-584D-ACD0-F6CBE589D616}" srcOrd="16" destOrd="0" presId="urn:microsoft.com/office/officeart/2005/8/layout/orgChart1"/>
    <dgm:cxn modelId="{009E1AB6-8F7A-AE4B-8608-652106FA64B8}" type="presParOf" srcId="{EBAAF153-6EA8-F14D-BC5D-20F7CE53101C}" destId="{4D321D18-FE38-4643-82F5-4A11FE854D61}" srcOrd="17" destOrd="0" presId="urn:microsoft.com/office/officeart/2005/8/layout/orgChart1"/>
    <dgm:cxn modelId="{AF035C2E-BF33-6845-8AA1-7BF1A5EBB7C2}" type="presParOf" srcId="{4D321D18-FE38-4643-82F5-4A11FE854D61}" destId="{54F0E801-4A82-B842-A0AF-4F8A67DA82FC}" srcOrd="0" destOrd="0" presId="urn:microsoft.com/office/officeart/2005/8/layout/orgChart1"/>
    <dgm:cxn modelId="{82A74741-3657-7749-963A-4AF1825B0822}" type="presParOf" srcId="{54F0E801-4A82-B842-A0AF-4F8A67DA82FC}" destId="{BDA27209-03D4-3C4E-8EB1-343360F0E962}" srcOrd="0" destOrd="0" presId="urn:microsoft.com/office/officeart/2005/8/layout/orgChart1"/>
    <dgm:cxn modelId="{E4BDF104-21DD-2A48-A70F-FA6A852B35E3}" type="presParOf" srcId="{54F0E801-4A82-B842-A0AF-4F8A67DA82FC}" destId="{4543A8C6-2769-0A4D-9F02-71F503012DF6}" srcOrd="1" destOrd="0" presId="urn:microsoft.com/office/officeart/2005/8/layout/orgChart1"/>
    <dgm:cxn modelId="{81D7FE67-3178-A548-8B36-8C06898ECE2F}" type="presParOf" srcId="{4D321D18-FE38-4643-82F5-4A11FE854D61}" destId="{7D7C9505-C5E4-2143-AD87-CB5DDB82798D}" srcOrd="1" destOrd="0" presId="urn:microsoft.com/office/officeart/2005/8/layout/orgChart1"/>
    <dgm:cxn modelId="{AFB45C05-E00A-1B41-A07A-C0F75BC6E12E}" type="presParOf" srcId="{4D321D18-FE38-4643-82F5-4A11FE854D61}" destId="{2D0A6A0B-C1CF-FF4C-8483-DCED70EE0ACA}" srcOrd="2" destOrd="0" presId="urn:microsoft.com/office/officeart/2005/8/layout/orgChart1"/>
    <dgm:cxn modelId="{D8F5DE10-F43C-1C43-89F0-AD2376E01ABB}" type="presParOf" srcId="{EBAAF153-6EA8-F14D-BC5D-20F7CE53101C}" destId="{01C8A73E-9D84-724D-9F62-ED27A6E380BC}" srcOrd="18" destOrd="0" presId="urn:microsoft.com/office/officeart/2005/8/layout/orgChart1"/>
    <dgm:cxn modelId="{6C0E82A0-4D42-0649-8F73-82C18FEBAEBD}" type="presParOf" srcId="{EBAAF153-6EA8-F14D-BC5D-20F7CE53101C}" destId="{6602D7B5-95D8-E74B-88FF-36A3262D6BE2}" srcOrd="19" destOrd="0" presId="urn:microsoft.com/office/officeart/2005/8/layout/orgChart1"/>
    <dgm:cxn modelId="{D5B6F5A8-6A06-7C4E-92EA-1300F0E69D1D}" type="presParOf" srcId="{6602D7B5-95D8-E74B-88FF-36A3262D6BE2}" destId="{264E78A2-96DD-AF44-B5F9-0EAA62A35796}" srcOrd="0" destOrd="0" presId="urn:microsoft.com/office/officeart/2005/8/layout/orgChart1"/>
    <dgm:cxn modelId="{5B98AF2A-0DBB-194F-8BC8-5B5A705DF096}" type="presParOf" srcId="{264E78A2-96DD-AF44-B5F9-0EAA62A35796}" destId="{CFB57F2F-AB86-2541-B861-F95AEEE369E2}" srcOrd="0" destOrd="0" presId="urn:microsoft.com/office/officeart/2005/8/layout/orgChart1"/>
    <dgm:cxn modelId="{45B21E1C-4CE3-8F4A-B945-39938F40989B}" type="presParOf" srcId="{264E78A2-96DD-AF44-B5F9-0EAA62A35796}" destId="{75B037BD-8A5A-9444-BB70-E9C7AC7A1107}" srcOrd="1" destOrd="0" presId="urn:microsoft.com/office/officeart/2005/8/layout/orgChart1"/>
    <dgm:cxn modelId="{26F5497E-B00E-EA4E-B05A-953C5E928BA1}" type="presParOf" srcId="{6602D7B5-95D8-E74B-88FF-36A3262D6BE2}" destId="{A06F57FF-60F5-B94D-AC98-818B7C05621E}" srcOrd="1" destOrd="0" presId="urn:microsoft.com/office/officeart/2005/8/layout/orgChart1"/>
    <dgm:cxn modelId="{7FC4FC4F-74DB-1344-B210-E83B825B36E2}" type="presParOf" srcId="{6602D7B5-95D8-E74B-88FF-36A3262D6BE2}" destId="{0FBAD7EF-1016-E342-B780-1A50F747A70D}" srcOrd="2" destOrd="0" presId="urn:microsoft.com/office/officeart/2005/8/layout/orgChart1"/>
    <dgm:cxn modelId="{CAF1B730-488A-2748-8B53-A2EA25368E1C}" type="presParOf" srcId="{FAFB6595-DB80-9249-B3CB-9948E9558ECA}" destId="{91DE3150-F5BA-6A4C-94FE-8CBA03F441D6}" srcOrd="2" destOrd="0" presId="urn:microsoft.com/office/officeart/2005/8/layout/orgChart1"/>
  </dgm:cxnLst>
  <dgm:bg/>
  <dgm:whole>
    <a:ln>
      <a:solidFill>
        <a:schemeClr val="accent3"/>
      </a:solidFill>
    </a:ln>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BE01413-822E-3649-99A6-E5EB2115331B}" type="doc">
      <dgm:prSet loTypeId="urn:microsoft.com/office/officeart/2005/8/layout/StepDownProcess" loCatId="" qsTypeId="urn:microsoft.com/office/officeart/2005/8/quickstyle/simple1" qsCatId="simple" csTypeId="urn:microsoft.com/office/officeart/2005/8/colors/accent0_3" csCatId="mainScheme" phldr="1"/>
      <dgm:spPr/>
      <dgm:t>
        <a:bodyPr/>
        <a:lstStyle/>
        <a:p>
          <a:endParaRPr lang="es-ES"/>
        </a:p>
      </dgm:t>
    </dgm:pt>
    <dgm:pt modelId="{D6ECEAAC-E072-DE40-8D47-A82571AD256B}">
      <dgm:prSet phldrT="[Texto]"/>
      <dgm:spPr/>
      <dgm:t>
        <a:bodyPr/>
        <a:lstStyle/>
        <a:p>
          <a:r>
            <a:rPr lang="es-ES" dirty="0" smtClean="0"/>
            <a:t>Anal</a:t>
          </a:r>
          <a:r>
            <a:rPr lang="es-ES_tradnl" dirty="0" smtClean="0"/>
            <a:t>í</a:t>
          </a:r>
          <a:r>
            <a:rPr lang="es-ES" dirty="0" err="1" smtClean="0"/>
            <a:t>sis</a:t>
          </a:r>
          <a:r>
            <a:rPr lang="es-ES" dirty="0" smtClean="0"/>
            <a:t> </a:t>
          </a:r>
          <a:r>
            <a:rPr lang="es-ES" dirty="0"/>
            <a:t>y Diseño</a:t>
          </a:r>
        </a:p>
      </dgm:t>
    </dgm:pt>
    <dgm:pt modelId="{4E760AC4-C238-D448-A6C2-FC6F4BB4ADC8}" type="parTrans" cxnId="{D13C5A0B-E7DF-5149-B97A-E96DDC9DB1FE}">
      <dgm:prSet/>
      <dgm:spPr/>
      <dgm:t>
        <a:bodyPr/>
        <a:lstStyle/>
        <a:p>
          <a:endParaRPr lang="es-ES"/>
        </a:p>
      </dgm:t>
    </dgm:pt>
    <dgm:pt modelId="{04DDB169-B218-CF45-BCFC-3D69BCC4645F}" type="sibTrans" cxnId="{D13C5A0B-E7DF-5149-B97A-E96DDC9DB1FE}">
      <dgm:prSet/>
      <dgm:spPr/>
      <dgm:t>
        <a:bodyPr/>
        <a:lstStyle/>
        <a:p>
          <a:endParaRPr lang="es-ES"/>
        </a:p>
      </dgm:t>
    </dgm:pt>
    <dgm:pt modelId="{3A026035-0350-CA4F-AECD-EA11777085A3}">
      <dgm:prSet phldrT="[Texto]"/>
      <dgm:spPr/>
      <dgm:t>
        <a:bodyPr/>
        <a:lstStyle/>
        <a:p>
          <a:r>
            <a:rPr lang="es-ES" dirty="0"/>
            <a:t>Infraestructura</a:t>
          </a:r>
        </a:p>
      </dgm:t>
    </dgm:pt>
    <dgm:pt modelId="{AF08C6E9-971E-F24F-9942-1D26B1BC31C1}" type="sibTrans" cxnId="{5FFCEE52-D688-A641-A251-D367348715AF}">
      <dgm:prSet/>
      <dgm:spPr/>
      <dgm:t>
        <a:bodyPr/>
        <a:lstStyle/>
        <a:p>
          <a:endParaRPr lang="es-ES"/>
        </a:p>
      </dgm:t>
    </dgm:pt>
    <dgm:pt modelId="{0E93D8B1-76E4-B448-8989-A1E567309815}" type="parTrans" cxnId="{5FFCEE52-D688-A641-A251-D367348715AF}">
      <dgm:prSet/>
      <dgm:spPr/>
      <dgm:t>
        <a:bodyPr/>
        <a:lstStyle/>
        <a:p>
          <a:endParaRPr lang="es-ES"/>
        </a:p>
      </dgm:t>
    </dgm:pt>
    <dgm:pt modelId="{824286BE-FDAE-5B47-906C-F4E6C4C141B3}">
      <dgm:prSet phldrT="[Texto]"/>
      <dgm:spPr/>
      <dgm:t>
        <a:bodyPr/>
        <a:lstStyle/>
        <a:p>
          <a:r>
            <a:rPr lang="es-ES" dirty="0"/>
            <a:t>Desarrollo</a:t>
          </a:r>
        </a:p>
      </dgm:t>
    </dgm:pt>
    <dgm:pt modelId="{2A0DDC9F-93A4-E749-AA63-22B991E46E3A}" type="sibTrans" cxnId="{4890C276-4670-BA4E-B93B-0D870E13D0BE}">
      <dgm:prSet/>
      <dgm:spPr/>
      <dgm:t>
        <a:bodyPr/>
        <a:lstStyle/>
        <a:p>
          <a:endParaRPr lang="es-ES"/>
        </a:p>
      </dgm:t>
    </dgm:pt>
    <dgm:pt modelId="{AE358ABB-51B7-6440-807C-1D111F095045}" type="parTrans" cxnId="{4890C276-4670-BA4E-B93B-0D870E13D0BE}">
      <dgm:prSet/>
      <dgm:spPr/>
      <dgm:t>
        <a:bodyPr/>
        <a:lstStyle/>
        <a:p>
          <a:endParaRPr lang="es-ES"/>
        </a:p>
      </dgm:t>
    </dgm:pt>
    <dgm:pt modelId="{DACF6B6B-B9CB-8E49-AF39-A8A7896A9D85}">
      <dgm:prSet phldrT="[Texto]"/>
      <dgm:spPr/>
      <dgm:t>
        <a:bodyPr/>
        <a:lstStyle/>
        <a:p>
          <a:r>
            <a:rPr lang="es-ES" dirty="0"/>
            <a:t>Integración</a:t>
          </a:r>
        </a:p>
      </dgm:t>
    </dgm:pt>
    <dgm:pt modelId="{EC3989CA-2B0F-8940-9B70-944802408B88}" type="parTrans" cxnId="{DA144DE2-253F-FE44-9FBE-764137100FB6}">
      <dgm:prSet/>
      <dgm:spPr/>
      <dgm:t>
        <a:bodyPr/>
        <a:lstStyle/>
        <a:p>
          <a:endParaRPr lang="es-ES"/>
        </a:p>
      </dgm:t>
    </dgm:pt>
    <dgm:pt modelId="{DED55B26-14C0-4345-9CE6-B7A415F9E963}" type="sibTrans" cxnId="{DA144DE2-253F-FE44-9FBE-764137100FB6}">
      <dgm:prSet/>
      <dgm:spPr/>
      <dgm:t>
        <a:bodyPr/>
        <a:lstStyle/>
        <a:p>
          <a:endParaRPr lang="es-ES"/>
        </a:p>
      </dgm:t>
    </dgm:pt>
    <dgm:pt modelId="{EE19ACD0-8107-EE4B-B14B-F6B4304DF6C4}">
      <dgm:prSet phldrT="[Texto]"/>
      <dgm:spPr/>
      <dgm:t>
        <a:bodyPr/>
        <a:lstStyle/>
        <a:p>
          <a:r>
            <a:rPr lang="es-ES" dirty="0" err="1"/>
            <a:t>QA</a:t>
          </a:r>
          <a:endParaRPr lang="es-ES" dirty="0"/>
        </a:p>
      </dgm:t>
    </dgm:pt>
    <dgm:pt modelId="{F8076115-DDE4-4F41-84DD-AD96B328DA2E}" type="parTrans" cxnId="{D8E5D64C-7667-FF44-BBD7-63BB7ACD2D41}">
      <dgm:prSet/>
      <dgm:spPr/>
      <dgm:t>
        <a:bodyPr/>
        <a:lstStyle/>
        <a:p>
          <a:endParaRPr lang="es-ES"/>
        </a:p>
      </dgm:t>
    </dgm:pt>
    <dgm:pt modelId="{C2745FBC-ED9D-A34E-B870-3481C427998F}" type="sibTrans" cxnId="{D8E5D64C-7667-FF44-BBD7-63BB7ACD2D41}">
      <dgm:prSet/>
      <dgm:spPr/>
      <dgm:t>
        <a:bodyPr/>
        <a:lstStyle/>
        <a:p>
          <a:endParaRPr lang="es-ES"/>
        </a:p>
      </dgm:t>
    </dgm:pt>
    <dgm:pt modelId="{CB78DD95-1F21-CD41-880A-D2A50DFE9091}">
      <dgm:prSet phldrT="[Texto]"/>
      <dgm:spPr/>
      <dgm:t>
        <a:bodyPr/>
        <a:lstStyle/>
        <a:p>
          <a:r>
            <a:rPr lang="es-ES" dirty="0"/>
            <a:t>Piloto/Post Producción</a:t>
          </a:r>
        </a:p>
      </dgm:t>
    </dgm:pt>
    <dgm:pt modelId="{F2539FA3-0C37-264A-AD36-D99BDE80796D}" type="parTrans" cxnId="{C686C7AF-3BA6-894B-B55A-85F8C0B0B8F0}">
      <dgm:prSet/>
      <dgm:spPr/>
      <dgm:t>
        <a:bodyPr/>
        <a:lstStyle/>
        <a:p>
          <a:endParaRPr lang="es-ES"/>
        </a:p>
      </dgm:t>
    </dgm:pt>
    <dgm:pt modelId="{29517799-63CE-294F-80B3-F376C3622405}" type="sibTrans" cxnId="{C686C7AF-3BA6-894B-B55A-85F8C0B0B8F0}">
      <dgm:prSet/>
      <dgm:spPr/>
      <dgm:t>
        <a:bodyPr/>
        <a:lstStyle/>
        <a:p>
          <a:endParaRPr lang="es-ES"/>
        </a:p>
      </dgm:t>
    </dgm:pt>
    <dgm:pt modelId="{D0995ACE-858F-844F-8E5C-CE01B11D6970}" type="pres">
      <dgm:prSet presAssocID="{5BE01413-822E-3649-99A6-E5EB2115331B}" presName="rootnode" presStyleCnt="0">
        <dgm:presLayoutVars>
          <dgm:chMax/>
          <dgm:chPref/>
          <dgm:dir/>
          <dgm:animLvl val="lvl"/>
        </dgm:presLayoutVars>
      </dgm:prSet>
      <dgm:spPr/>
      <dgm:t>
        <a:bodyPr/>
        <a:lstStyle/>
        <a:p>
          <a:endParaRPr lang="es-ES"/>
        </a:p>
      </dgm:t>
    </dgm:pt>
    <dgm:pt modelId="{01BEF85D-D424-194F-84F0-C94CF1A75D1B}" type="pres">
      <dgm:prSet presAssocID="{D6ECEAAC-E072-DE40-8D47-A82571AD256B}" presName="composite" presStyleCnt="0"/>
      <dgm:spPr/>
      <dgm:t>
        <a:bodyPr/>
        <a:lstStyle/>
        <a:p>
          <a:endParaRPr lang="es-ES"/>
        </a:p>
      </dgm:t>
    </dgm:pt>
    <dgm:pt modelId="{46D1A9D2-7169-7C46-9F54-400C2AE34181}" type="pres">
      <dgm:prSet presAssocID="{D6ECEAAC-E072-DE40-8D47-A82571AD256B}" presName="bentUpArrow1" presStyleLbl="alignImgPlace1" presStyleIdx="0" presStyleCnt="5"/>
      <dgm:spPr/>
      <dgm:t>
        <a:bodyPr/>
        <a:lstStyle/>
        <a:p>
          <a:endParaRPr lang="es-ES"/>
        </a:p>
      </dgm:t>
    </dgm:pt>
    <dgm:pt modelId="{239843B6-9634-C14D-AD0E-74AF33460353}" type="pres">
      <dgm:prSet presAssocID="{D6ECEAAC-E072-DE40-8D47-A82571AD256B}" presName="ParentText" presStyleLbl="node1" presStyleIdx="0" presStyleCnt="6" custScaleX="223068">
        <dgm:presLayoutVars>
          <dgm:chMax val="1"/>
          <dgm:chPref val="1"/>
          <dgm:bulletEnabled val="1"/>
        </dgm:presLayoutVars>
      </dgm:prSet>
      <dgm:spPr/>
      <dgm:t>
        <a:bodyPr/>
        <a:lstStyle/>
        <a:p>
          <a:endParaRPr lang="es-ES"/>
        </a:p>
      </dgm:t>
    </dgm:pt>
    <dgm:pt modelId="{DFF3E7C1-8D6E-6A45-B191-65D98A001B38}" type="pres">
      <dgm:prSet presAssocID="{D6ECEAAC-E072-DE40-8D47-A82571AD256B}" presName="ChildText" presStyleLbl="revTx" presStyleIdx="0" presStyleCnt="5">
        <dgm:presLayoutVars>
          <dgm:chMax val="0"/>
          <dgm:chPref val="0"/>
          <dgm:bulletEnabled val="1"/>
        </dgm:presLayoutVars>
      </dgm:prSet>
      <dgm:spPr/>
      <dgm:t>
        <a:bodyPr/>
        <a:lstStyle/>
        <a:p>
          <a:endParaRPr lang="es-ES"/>
        </a:p>
      </dgm:t>
    </dgm:pt>
    <dgm:pt modelId="{B61C83E6-F2B2-074A-A3FA-7F70DC93D304}" type="pres">
      <dgm:prSet presAssocID="{04DDB169-B218-CF45-BCFC-3D69BCC4645F}" presName="sibTrans" presStyleCnt="0"/>
      <dgm:spPr/>
      <dgm:t>
        <a:bodyPr/>
        <a:lstStyle/>
        <a:p>
          <a:endParaRPr lang="es-ES"/>
        </a:p>
      </dgm:t>
    </dgm:pt>
    <dgm:pt modelId="{DF22A033-5648-4A4A-85BC-073B143EDC1F}" type="pres">
      <dgm:prSet presAssocID="{3A026035-0350-CA4F-AECD-EA11777085A3}" presName="composite" presStyleCnt="0"/>
      <dgm:spPr/>
      <dgm:t>
        <a:bodyPr/>
        <a:lstStyle/>
        <a:p>
          <a:endParaRPr lang="es-ES"/>
        </a:p>
      </dgm:t>
    </dgm:pt>
    <dgm:pt modelId="{9CAF5817-6B59-B74A-BE45-4A5402574ACC}" type="pres">
      <dgm:prSet presAssocID="{3A026035-0350-CA4F-AECD-EA11777085A3}" presName="bentUpArrow1" presStyleLbl="alignImgPlace1" presStyleIdx="1" presStyleCnt="5"/>
      <dgm:spPr/>
      <dgm:t>
        <a:bodyPr/>
        <a:lstStyle/>
        <a:p>
          <a:endParaRPr lang="es-ES"/>
        </a:p>
      </dgm:t>
    </dgm:pt>
    <dgm:pt modelId="{9E422AF1-87E6-AC48-9EB6-AC4E6B779A06}" type="pres">
      <dgm:prSet presAssocID="{3A026035-0350-CA4F-AECD-EA11777085A3}" presName="ParentText" presStyleLbl="node1" presStyleIdx="1" presStyleCnt="6" custScaleX="223068">
        <dgm:presLayoutVars>
          <dgm:chMax val="1"/>
          <dgm:chPref val="1"/>
          <dgm:bulletEnabled val="1"/>
        </dgm:presLayoutVars>
      </dgm:prSet>
      <dgm:spPr/>
      <dgm:t>
        <a:bodyPr/>
        <a:lstStyle/>
        <a:p>
          <a:endParaRPr lang="es-ES"/>
        </a:p>
      </dgm:t>
    </dgm:pt>
    <dgm:pt modelId="{9A55CBF7-7F9F-3E42-92A7-2C20C0A9D3E7}" type="pres">
      <dgm:prSet presAssocID="{3A026035-0350-CA4F-AECD-EA11777085A3}" presName="ChildText" presStyleLbl="revTx" presStyleIdx="1" presStyleCnt="5">
        <dgm:presLayoutVars>
          <dgm:chMax val="0"/>
          <dgm:chPref val="0"/>
          <dgm:bulletEnabled val="1"/>
        </dgm:presLayoutVars>
      </dgm:prSet>
      <dgm:spPr/>
      <dgm:t>
        <a:bodyPr/>
        <a:lstStyle/>
        <a:p>
          <a:endParaRPr lang="es-ES"/>
        </a:p>
      </dgm:t>
    </dgm:pt>
    <dgm:pt modelId="{926CFA37-71F4-0E4C-9FBC-7DBE485F1449}" type="pres">
      <dgm:prSet presAssocID="{AF08C6E9-971E-F24F-9942-1D26B1BC31C1}" presName="sibTrans" presStyleCnt="0"/>
      <dgm:spPr/>
      <dgm:t>
        <a:bodyPr/>
        <a:lstStyle/>
        <a:p>
          <a:endParaRPr lang="es-ES"/>
        </a:p>
      </dgm:t>
    </dgm:pt>
    <dgm:pt modelId="{0CB248E6-4BE4-B243-B03F-51761D4F69E8}" type="pres">
      <dgm:prSet presAssocID="{824286BE-FDAE-5B47-906C-F4E6C4C141B3}" presName="composite" presStyleCnt="0"/>
      <dgm:spPr/>
      <dgm:t>
        <a:bodyPr/>
        <a:lstStyle/>
        <a:p>
          <a:endParaRPr lang="es-ES"/>
        </a:p>
      </dgm:t>
    </dgm:pt>
    <dgm:pt modelId="{8A194CFB-F3C7-4249-838E-F26D7D83A126}" type="pres">
      <dgm:prSet presAssocID="{824286BE-FDAE-5B47-906C-F4E6C4C141B3}" presName="bentUpArrow1" presStyleLbl="alignImgPlace1" presStyleIdx="2" presStyleCnt="5"/>
      <dgm:spPr/>
      <dgm:t>
        <a:bodyPr/>
        <a:lstStyle/>
        <a:p>
          <a:endParaRPr lang="es-ES"/>
        </a:p>
      </dgm:t>
    </dgm:pt>
    <dgm:pt modelId="{F9EA0E1F-8185-8747-953E-39014B339226}" type="pres">
      <dgm:prSet presAssocID="{824286BE-FDAE-5B47-906C-F4E6C4C141B3}" presName="ParentText" presStyleLbl="node1" presStyleIdx="2" presStyleCnt="6" custScaleX="223068">
        <dgm:presLayoutVars>
          <dgm:chMax val="1"/>
          <dgm:chPref val="1"/>
          <dgm:bulletEnabled val="1"/>
        </dgm:presLayoutVars>
      </dgm:prSet>
      <dgm:spPr/>
      <dgm:t>
        <a:bodyPr/>
        <a:lstStyle/>
        <a:p>
          <a:endParaRPr lang="es-ES"/>
        </a:p>
      </dgm:t>
    </dgm:pt>
    <dgm:pt modelId="{9692ECD3-A64A-E14F-A10D-F21F0E015119}" type="pres">
      <dgm:prSet presAssocID="{824286BE-FDAE-5B47-906C-F4E6C4C141B3}" presName="ChildText" presStyleLbl="revTx" presStyleIdx="2" presStyleCnt="5">
        <dgm:presLayoutVars>
          <dgm:chMax val="0"/>
          <dgm:chPref val="0"/>
          <dgm:bulletEnabled val="1"/>
        </dgm:presLayoutVars>
      </dgm:prSet>
      <dgm:spPr/>
      <dgm:t>
        <a:bodyPr/>
        <a:lstStyle/>
        <a:p>
          <a:endParaRPr lang="es-ES"/>
        </a:p>
      </dgm:t>
    </dgm:pt>
    <dgm:pt modelId="{FC622A0A-D22C-B742-A73E-D8CE12C37305}" type="pres">
      <dgm:prSet presAssocID="{2A0DDC9F-93A4-E749-AA63-22B991E46E3A}" presName="sibTrans" presStyleCnt="0"/>
      <dgm:spPr/>
      <dgm:t>
        <a:bodyPr/>
        <a:lstStyle/>
        <a:p>
          <a:endParaRPr lang="es-ES"/>
        </a:p>
      </dgm:t>
    </dgm:pt>
    <dgm:pt modelId="{47F0188C-F99F-5B4C-B8F7-14AABA7EA0C3}" type="pres">
      <dgm:prSet presAssocID="{DACF6B6B-B9CB-8E49-AF39-A8A7896A9D85}" presName="composite" presStyleCnt="0"/>
      <dgm:spPr/>
      <dgm:t>
        <a:bodyPr/>
        <a:lstStyle/>
        <a:p>
          <a:endParaRPr lang="es-ES"/>
        </a:p>
      </dgm:t>
    </dgm:pt>
    <dgm:pt modelId="{5728A9F8-09CB-5541-A5D3-F7B1F8C3F254}" type="pres">
      <dgm:prSet presAssocID="{DACF6B6B-B9CB-8E49-AF39-A8A7896A9D85}" presName="bentUpArrow1" presStyleLbl="alignImgPlace1" presStyleIdx="3" presStyleCnt="5"/>
      <dgm:spPr/>
      <dgm:t>
        <a:bodyPr/>
        <a:lstStyle/>
        <a:p>
          <a:endParaRPr lang="es-ES"/>
        </a:p>
      </dgm:t>
    </dgm:pt>
    <dgm:pt modelId="{9876F77D-AEEE-2540-B1C2-5952466FA5AC}" type="pres">
      <dgm:prSet presAssocID="{DACF6B6B-B9CB-8E49-AF39-A8A7896A9D85}" presName="ParentText" presStyleLbl="node1" presStyleIdx="3" presStyleCnt="6" custScaleX="223068">
        <dgm:presLayoutVars>
          <dgm:chMax val="1"/>
          <dgm:chPref val="1"/>
          <dgm:bulletEnabled val="1"/>
        </dgm:presLayoutVars>
      </dgm:prSet>
      <dgm:spPr/>
      <dgm:t>
        <a:bodyPr/>
        <a:lstStyle/>
        <a:p>
          <a:endParaRPr lang="es-ES"/>
        </a:p>
      </dgm:t>
    </dgm:pt>
    <dgm:pt modelId="{7F7443E2-EEC4-5F48-993F-550DA1A1F24F}" type="pres">
      <dgm:prSet presAssocID="{DACF6B6B-B9CB-8E49-AF39-A8A7896A9D85}" presName="ChildText" presStyleLbl="revTx" presStyleIdx="3" presStyleCnt="5">
        <dgm:presLayoutVars>
          <dgm:chMax val="0"/>
          <dgm:chPref val="0"/>
          <dgm:bulletEnabled val="1"/>
        </dgm:presLayoutVars>
      </dgm:prSet>
      <dgm:spPr/>
      <dgm:t>
        <a:bodyPr/>
        <a:lstStyle/>
        <a:p>
          <a:endParaRPr lang="es-ES"/>
        </a:p>
      </dgm:t>
    </dgm:pt>
    <dgm:pt modelId="{160B731A-6B6A-2E47-8683-E27E7F37A74B}" type="pres">
      <dgm:prSet presAssocID="{DED55B26-14C0-4345-9CE6-B7A415F9E963}" presName="sibTrans" presStyleCnt="0"/>
      <dgm:spPr/>
      <dgm:t>
        <a:bodyPr/>
        <a:lstStyle/>
        <a:p>
          <a:endParaRPr lang="es-ES"/>
        </a:p>
      </dgm:t>
    </dgm:pt>
    <dgm:pt modelId="{CAB84F27-075B-4748-81A6-D46EAFD99812}" type="pres">
      <dgm:prSet presAssocID="{EE19ACD0-8107-EE4B-B14B-F6B4304DF6C4}" presName="composite" presStyleCnt="0"/>
      <dgm:spPr/>
      <dgm:t>
        <a:bodyPr/>
        <a:lstStyle/>
        <a:p>
          <a:endParaRPr lang="es-ES"/>
        </a:p>
      </dgm:t>
    </dgm:pt>
    <dgm:pt modelId="{89CE63EC-805C-B745-BA12-3536E96E1D76}" type="pres">
      <dgm:prSet presAssocID="{EE19ACD0-8107-EE4B-B14B-F6B4304DF6C4}" presName="bentUpArrow1" presStyleLbl="alignImgPlace1" presStyleIdx="4" presStyleCnt="5"/>
      <dgm:spPr/>
      <dgm:t>
        <a:bodyPr/>
        <a:lstStyle/>
        <a:p>
          <a:endParaRPr lang="es-ES"/>
        </a:p>
      </dgm:t>
    </dgm:pt>
    <dgm:pt modelId="{D035CE31-2E27-C746-97DE-5892C4A60AC4}" type="pres">
      <dgm:prSet presAssocID="{EE19ACD0-8107-EE4B-B14B-F6B4304DF6C4}" presName="ParentText" presStyleLbl="node1" presStyleIdx="4" presStyleCnt="6" custScaleX="223068">
        <dgm:presLayoutVars>
          <dgm:chMax val="1"/>
          <dgm:chPref val="1"/>
          <dgm:bulletEnabled val="1"/>
        </dgm:presLayoutVars>
      </dgm:prSet>
      <dgm:spPr/>
      <dgm:t>
        <a:bodyPr/>
        <a:lstStyle/>
        <a:p>
          <a:endParaRPr lang="es-ES"/>
        </a:p>
      </dgm:t>
    </dgm:pt>
    <dgm:pt modelId="{476E05DD-0147-E945-B31D-94EEB8DE6EFC}" type="pres">
      <dgm:prSet presAssocID="{EE19ACD0-8107-EE4B-B14B-F6B4304DF6C4}" presName="ChildText" presStyleLbl="revTx" presStyleIdx="4" presStyleCnt="5">
        <dgm:presLayoutVars>
          <dgm:chMax val="0"/>
          <dgm:chPref val="0"/>
          <dgm:bulletEnabled val="1"/>
        </dgm:presLayoutVars>
      </dgm:prSet>
      <dgm:spPr/>
      <dgm:t>
        <a:bodyPr/>
        <a:lstStyle/>
        <a:p>
          <a:endParaRPr lang="es-ES"/>
        </a:p>
      </dgm:t>
    </dgm:pt>
    <dgm:pt modelId="{406FF691-DF12-6146-8D51-D4403E2E857A}" type="pres">
      <dgm:prSet presAssocID="{C2745FBC-ED9D-A34E-B870-3481C427998F}" presName="sibTrans" presStyleCnt="0"/>
      <dgm:spPr/>
      <dgm:t>
        <a:bodyPr/>
        <a:lstStyle/>
        <a:p>
          <a:endParaRPr lang="es-ES"/>
        </a:p>
      </dgm:t>
    </dgm:pt>
    <dgm:pt modelId="{A6CFFC23-3137-8C41-A1E6-31A0FA009487}" type="pres">
      <dgm:prSet presAssocID="{CB78DD95-1F21-CD41-880A-D2A50DFE9091}" presName="composite" presStyleCnt="0"/>
      <dgm:spPr/>
      <dgm:t>
        <a:bodyPr/>
        <a:lstStyle/>
        <a:p>
          <a:endParaRPr lang="es-ES"/>
        </a:p>
      </dgm:t>
    </dgm:pt>
    <dgm:pt modelId="{AF52943F-77B3-1343-8181-20D9F91C0764}" type="pres">
      <dgm:prSet presAssocID="{CB78DD95-1F21-CD41-880A-D2A50DFE9091}" presName="ParentText" presStyleLbl="node1" presStyleIdx="5" presStyleCnt="6" custScaleX="223068">
        <dgm:presLayoutVars>
          <dgm:chMax val="1"/>
          <dgm:chPref val="1"/>
          <dgm:bulletEnabled val="1"/>
        </dgm:presLayoutVars>
      </dgm:prSet>
      <dgm:spPr/>
      <dgm:t>
        <a:bodyPr/>
        <a:lstStyle/>
        <a:p>
          <a:endParaRPr lang="es-ES"/>
        </a:p>
      </dgm:t>
    </dgm:pt>
  </dgm:ptLst>
  <dgm:cxnLst>
    <dgm:cxn modelId="{4B0EF304-4217-7E49-8450-7B95AC9F96B7}" type="presOf" srcId="{3A026035-0350-CA4F-AECD-EA11777085A3}" destId="{9E422AF1-87E6-AC48-9EB6-AC4E6B779A06}" srcOrd="0" destOrd="0" presId="urn:microsoft.com/office/officeart/2005/8/layout/StepDownProcess"/>
    <dgm:cxn modelId="{FB715769-7630-3E47-BB27-113E91742B1C}" type="presOf" srcId="{824286BE-FDAE-5B47-906C-F4E6C4C141B3}" destId="{F9EA0E1F-8185-8747-953E-39014B339226}" srcOrd="0" destOrd="0" presId="urn:microsoft.com/office/officeart/2005/8/layout/StepDownProcess"/>
    <dgm:cxn modelId="{C686C7AF-3BA6-894B-B55A-85F8C0B0B8F0}" srcId="{5BE01413-822E-3649-99A6-E5EB2115331B}" destId="{CB78DD95-1F21-CD41-880A-D2A50DFE9091}" srcOrd="5" destOrd="0" parTransId="{F2539FA3-0C37-264A-AD36-D99BDE80796D}" sibTransId="{29517799-63CE-294F-80B3-F376C3622405}"/>
    <dgm:cxn modelId="{F6B16A21-CEAB-1246-BA2D-97BEFCD535B6}" type="presOf" srcId="{DACF6B6B-B9CB-8E49-AF39-A8A7896A9D85}" destId="{9876F77D-AEEE-2540-B1C2-5952466FA5AC}" srcOrd="0" destOrd="0" presId="urn:microsoft.com/office/officeart/2005/8/layout/StepDownProcess"/>
    <dgm:cxn modelId="{75AB1CF7-CF1A-4245-BDEC-29EE31D44C10}" type="presOf" srcId="{CB78DD95-1F21-CD41-880A-D2A50DFE9091}" destId="{AF52943F-77B3-1343-8181-20D9F91C0764}" srcOrd="0" destOrd="0" presId="urn:microsoft.com/office/officeart/2005/8/layout/StepDownProcess"/>
    <dgm:cxn modelId="{5FFCEE52-D688-A641-A251-D367348715AF}" srcId="{5BE01413-822E-3649-99A6-E5EB2115331B}" destId="{3A026035-0350-CA4F-AECD-EA11777085A3}" srcOrd="1" destOrd="0" parTransId="{0E93D8B1-76E4-B448-8989-A1E567309815}" sibTransId="{AF08C6E9-971E-F24F-9942-1D26B1BC31C1}"/>
    <dgm:cxn modelId="{E9574127-E8FD-EF4F-977B-6AB617231ECC}" type="presOf" srcId="{EE19ACD0-8107-EE4B-B14B-F6B4304DF6C4}" destId="{D035CE31-2E27-C746-97DE-5892C4A60AC4}" srcOrd="0" destOrd="0" presId="urn:microsoft.com/office/officeart/2005/8/layout/StepDownProcess"/>
    <dgm:cxn modelId="{8611FA73-E92C-694D-8090-4C09FDBA2FE5}" type="presOf" srcId="{5BE01413-822E-3649-99A6-E5EB2115331B}" destId="{D0995ACE-858F-844F-8E5C-CE01B11D6970}" srcOrd="0" destOrd="0" presId="urn:microsoft.com/office/officeart/2005/8/layout/StepDownProcess"/>
    <dgm:cxn modelId="{4890C276-4670-BA4E-B93B-0D870E13D0BE}" srcId="{5BE01413-822E-3649-99A6-E5EB2115331B}" destId="{824286BE-FDAE-5B47-906C-F4E6C4C141B3}" srcOrd="2" destOrd="0" parTransId="{AE358ABB-51B7-6440-807C-1D111F095045}" sibTransId="{2A0DDC9F-93A4-E749-AA63-22B991E46E3A}"/>
    <dgm:cxn modelId="{D13C5A0B-E7DF-5149-B97A-E96DDC9DB1FE}" srcId="{5BE01413-822E-3649-99A6-E5EB2115331B}" destId="{D6ECEAAC-E072-DE40-8D47-A82571AD256B}" srcOrd="0" destOrd="0" parTransId="{4E760AC4-C238-D448-A6C2-FC6F4BB4ADC8}" sibTransId="{04DDB169-B218-CF45-BCFC-3D69BCC4645F}"/>
    <dgm:cxn modelId="{7AFF34E1-F342-2C4D-B727-249FBAD14246}" type="presOf" srcId="{D6ECEAAC-E072-DE40-8D47-A82571AD256B}" destId="{239843B6-9634-C14D-AD0E-74AF33460353}" srcOrd="0" destOrd="0" presId="urn:microsoft.com/office/officeart/2005/8/layout/StepDownProcess"/>
    <dgm:cxn modelId="{D8E5D64C-7667-FF44-BBD7-63BB7ACD2D41}" srcId="{5BE01413-822E-3649-99A6-E5EB2115331B}" destId="{EE19ACD0-8107-EE4B-B14B-F6B4304DF6C4}" srcOrd="4" destOrd="0" parTransId="{F8076115-DDE4-4F41-84DD-AD96B328DA2E}" sibTransId="{C2745FBC-ED9D-A34E-B870-3481C427998F}"/>
    <dgm:cxn modelId="{DA144DE2-253F-FE44-9FBE-764137100FB6}" srcId="{5BE01413-822E-3649-99A6-E5EB2115331B}" destId="{DACF6B6B-B9CB-8E49-AF39-A8A7896A9D85}" srcOrd="3" destOrd="0" parTransId="{EC3989CA-2B0F-8940-9B70-944802408B88}" sibTransId="{DED55B26-14C0-4345-9CE6-B7A415F9E963}"/>
    <dgm:cxn modelId="{05C12587-7E25-4346-A092-1B1A7D1D41AD}" type="presParOf" srcId="{D0995ACE-858F-844F-8E5C-CE01B11D6970}" destId="{01BEF85D-D424-194F-84F0-C94CF1A75D1B}" srcOrd="0" destOrd="0" presId="urn:microsoft.com/office/officeart/2005/8/layout/StepDownProcess"/>
    <dgm:cxn modelId="{8B0FE353-7380-5C4B-8929-203F70258D16}" type="presParOf" srcId="{01BEF85D-D424-194F-84F0-C94CF1A75D1B}" destId="{46D1A9D2-7169-7C46-9F54-400C2AE34181}" srcOrd="0" destOrd="0" presId="urn:microsoft.com/office/officeart/2005/8/layout/StepDownProcess"/>
    <dgm:cxn modelId="{60393162-0048-E141-8A53-6DD38D74F521}" type="presParOf" srcId="{01BEF85D-D424-194F-84F0-C94CF1A75D1B}" destId="{239843B6-9634-C14D-AD0E-74AF33460353}" srcOrd="1" destOrd="0" presId="urn:microsoft.com/office/officeart/2005/8/layout/StepDownProcess"/>
    <dgm:cxn modelId="{F9A51651-E43E-7349-872A-1F6186AC2AF7}" type="presParOf" srcId="{01BEF85D-D424-194F-84F0-C94CF1A75D1B}" destId="{DFF3E7C1-8D6E-6A45-B191-65D98A001B38}" srcOrd="2" destOrd="0" presId="urn:microsoft.com/office/officeart/2005/8/layout/StepDownProcess"/>
    <dgm:cxn modelId="{24D205CE-4A47-3941-8966-5FC9D516AC74}" type="presParOf" srcId="{D0995ACE-858F-844F-8E5C-CE01B11D6970}" destId="{B61C83E6-F2B2-074A-A3FA-7F70DC93D304}" srcOrd="1" destOrd="0" presId="urn:microsoft.com/office/officeart/2005/8/layout/StepDownProcess"/>
    <dgm:cxn modelId="{B4A8E3FA-0D3E-7648-A36E-D9CE4B686285}" type="presParOf" srcId="{D0995ACE-858F-844F-8E5C-CE01B11D6970}" destId="{DF22A033-5648-4A4A-85BC-073B143EDC1F}" srcOrd="2" destOrd="0" presId="urn:microsoft.com/office/officeart/2005/8/layout/StepDownProcess"/>
    <dgm:cxn modelId="{72215DA8-8343-844F-A3F2-9EBD5482F5EC}" type="presParOf" srcId="{DF22A033-5648-4A4A-85BC-073B143EDC1F}" destId="{9CAF5817-6B59-B74A-BE45-4A5402574ACC}" srcOrd="0" destOrd="0" presId="urn:microsoft.com/office/officeart/2005/8/layout/StepDownProcess"/>
    <dgm:cxn modelId="{F1E01128-2507-EE4A-A332-A057EEF7C65E}" type="presParOf" srcId="{DF22A033-5648-4A4A-85BC-073B143EDC1F}" destId="{9E422AF1-87E6-AC48-9EB6-AC4E6B779A06}" srcOrd="1" destOrd="0" presId="urn:microsoft.com/office/officeart/2005/8/layout/StepDownProcess"/>
    <dgm:cxn modelId="{4D20D8FF-50B7-484D-94BB-8A87008D04E5}" type="presParOf" srcId="{DF22A033-5648-4A4A-85BC-073B143EDC1F}" destId="{9A55CBF7-7F9F-3E42-92A7-2C20C0A9D3E7}" srcOrd="2" destOrd="0" presId="urn:microsoft.com/office/officeart/2005/8/layout/StepDownProcess"/>
    <dgm:cxn modelId="{2966AE91-D8D8-544E-A00C-C93D418FFE57}" type="presParOf" srcId="{D0995ACE-858F-844F-8E5C-CE01B11D6970}" destId="{926CFA37-71F4-0E4C-9FBC-7DBE485F1449}" srcOrd="3" destOrd="0" presId="urn:microsoft.com/office/officeart/2005/8/layout/StepDownProcess"/>
    <dgm:cxn modelId="{4345F4EC-D073-8845-A886-FE3621F471DB}" type="presParOf" srcId="{D0995ACE-858F-844F-8E5C-CE01B11D6970}" destId="{0CB248E6-4BE4-B243-B03F-51761D4F69E8}" srcOrd="4" destOrd="0" presId="urn:microsoft.com/office/officeart/2005/8/layout/StepDownProcess"/>
    <dgm:cxn modelId="{B2B9FEC0-C0EB-1147-8EEA-6A8C8F72A532}" type="presParOf" srcId="{0CB248E6-4BE4-B243-B03F-51761D4F69E8}" destId="{8A194CFB-F3C7-4249-838E-F26D7D83A126}" srcOrd="0" destOrd="0" presId="urn:microsoft.com/office/officeart/2005/8/layout/StepDownProcess"/>
    <dgm:cxn modelId="{33B0A697-BDBC-1744-BE72-84275433CC83}" type="presParOf" srcId="{0CB248E6-4BE4-B243-B03F-51761D4F69E8}" destId="{F9EA0E1F-8185-8747-953E-39014B339226}" srcOrd="1" destOrd="0" presId="urn:microsoft.com/office/officeart/2005/8/layout/StepDownProcess"/>
    <dgm:cxn modelId="{E0EE25E2-3D22-304E-821B-62782107552E}" type="presParOf" srcId="{0CB248E6-4BE4-B243-B03F-51761D4F69E8}" destId="{9692ECD3-A64A-E14F-A10D-F21F0E015119}" srcOrd="2" destOrd="0" presId="urn:microsoft.com/office/officeart/2005/8/layout/StepDownProcess"/>
    <dgm:cxn modelId="{FE25F06D-C4F3-0246-8BDC-DD1F5927CF74}" type="presParOf" srcId="{D0995ACE-858F-844F-8E5C-CE01B11D6970}" destId="{FC622A0A-D22C-B742-A73E-D8CE12C37305}" srcOrd="5" destOrd="0" presId="urn:microsoft.com/office/officeart/2005/8/layout/StepDownProcess"/>
    <dgm:cxn modelId="{8F02C1E4-F4AF-CF47-8B68-2E95EE2EFD0E}" type="presParOf" srcId="{D0995ACE-858F-844F-8E5C-CE01B11D6970}" destId="{47F0188C-F99F-5B4C-B8F7-14AABA7EA0C3}" srcOrd="6" destOrd="0" presId="urn:microsoft.com/office/officeart/2005/8/layout/StepDownProcess"/>
    <dgm:cxn modelId="{F8DCD7E0-C339-CC4B-871F-0EFAE768F621}" type="presParOf" srcId="{47F0188C-F99F-5B4C-B8F7-14AABA7EA0C3}" destId="{5728A9F8-09CB-5541-A5D3-F7B1F8C3F254}" srcOrd="0" destOrd="0" presId="urn:microsoft.com/office/officeart/2005/8/layout/StepDownProcess"/>
    <dgm:cxn modelId="{E368743E-47A2-7B4F-8F17-4B2FF53BD6D3}" type="presParOf" srcId="{47F0188C-F99F-5B4C-B8F7-14AABA7EA0C3}" destId="{9876F77D-AEEE-2540-B1C2-5952466FA5AC}" srcOrd="1" destOrd="0" presId="urn:microsoft.com/office/officeart/2005/8/layout/StepDownProcess"/>
    <dgm:cxn modelId="{4E062BBA-ABBB-4C4C-B263-55DA5D843E79}" type="presParOf" srcId="{47F0188C-F99F-5B4C-B8F7-14AABA7EA0C3}" destId="{7F7443E2-EEC4-5F48-993F-550DA1A1F24F}" srcOrd="2" destOrd="0" presId="urn:microsoft.com/office/officeart/2005/8/layout/StepDownProcess"/>
    <dgm:cxn modelId="{98C81C0D-D607-3242-AF38-5D4E216FFE84}" type="presParOf" srcId="{D0995ACE-858F-844F-8E5C-CE01B11D6970}" destId="{160B731A-6B6A-2E47-8683-E27E7F37A74B}" srcOrd="7" destOrd="0" presId="urn:microsoft.com/office/officeart/2005/8/layout/StepDownProcess"/>
    <dgm:cxn modelId="{A4A40DC3-5EA5-F54B-AD9C-CD5720D4651C}" type="presParOf" srcId="{D0995ACE-858F-844F-8E5C-CE01B11D6970}" destId="{CAB84F27-075B-4748-81A6-D46EAFD99812}" srcOrd="8" destOrd="0" presId="urn:microsoft.com/office/officeart/2005/8/layout/StepDownProcess"/>
    <dgm:cxn modelId="{DD30004F-E822-5846-9112-6A5738A851CC}" type="presParOf" srcId="{CAB84F27-075B-4748-81A6-D46EAFD99812}" destId="{89CE63EC-805C-B745-BA12-3536E96E1D76}" srcOrd="0" destOrd="0" presId="urn:microsoft.com/office/officeart/2005/8/layout/StepDownProcess"/>
    <dgm:cxn modelId="{EC2B543B-3C63-C541-9F9C-F800BB7D4267}" type="presParOf" srcId="{CAB84F27-075B-4748-81A6-D46EAFD99812}" destId="{D035CE31-2E27-C746-97DE-5892C4A60AC4}" srcOrd="1" destOrd="0" presId="urn:microsoft.com/office/officeart/2005/8/layout/StepDownProcess"/>
    <dgm:cxn modelId="{F9E5CDE0-62C0-664B-A593-A24E51A81D6B}" type="presParOf" srcId="{CAB84F27-075B-4748-81A6-D46EAFD99812}" destId="{476E05DD-0147-E945-B31D-94EEB8DE6EFC}" srcOrd="2" destOrd="0" presId="urn:microsoft.com/office/officeart/2005/8/layout/StepDownProcess"/>
    <dgm:cxn modelId="{FACF9241-B556-E444-89E5-8AC874E3F022}" type="presParOf" srcId="{D0995ACE-858F-844F-8E5C-CE01B11D6970}" destId="{406FF691-DF12-6146-8D51-D4403E2E857A}" srcOrd="9" destOrd="0" presId="urn:microsoft.com/office/officeart/2005/8/layout/StepDownProcess"/>
    <dgm:cxn modelId="{84DA1B51-F7FE-1B42-9DB4-93F14B1CD600}" type="presParOf" srcId="{D0995ACE-858F-844F-8E5C-CE01B11D6970}" destId="{A6CFFC23-3137-8C41-A1E6-31A0FA009487}" srcOrd="10" destOrd="0" presId="urn:microsoft.com/office/officeart/2005/8/layout/StepDownProcess"/>
    <dgm:cxn modelId="{6E64C677-ADA6-D54F-BF1A-42A10630B626}" type="presParOf" srcId="{A6CFFC23-3137-8C41-A1E6-31A0FA009487}" destId="{AF52943F-77B3-1343-8181-20D9F91C0764}" srcOrd="0" destOrd="0" presId="urn:microsoft.com/office/officeart/2005/8/layout/StepDownProcess"/>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E6A6B2-CC90-9F4F-9428-2BBA9D854CD5}">
      <dsp:nvSpPr>
        <dsp:cNvPr id="0" name=""/>
        <dsp:cNvSpPr/>
      </dsp:nvSpPr>
      <dsp:spPr>
        <a:xfrm>
          <a:off x="2909613" y="515756"/>
          <a:ext cx="91440" cy="432363"/>
        </a:xfrm>
        <a:custGeom>
          <a:avLst/>
          <a:gdLst/>
          <a:ahLst/>
          <a:cxnLst/>
          <a:rect l="0" t="0" r="0" b="0"/>
          <a:pathLst>
            <a:path>
              <a:moveTo>
                <a:pt x="45720" y="0"/>
              </a:moveTo>
              <a:lnTo>
                <a:pt x="45720" y="432363"/>
              </a:lnTo>
              <a:lnTo>
                <a:pt x="133427" y="4323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AD35E8-4F3A-A248-A4B7-DE1C26751784}">
      <dsp:nvSpPr>
        <dsp:cNvPr id="0" name=""/>
        <dsp:cNvSpPr/>
      </dsp:nvSpPr>
      <dsp:spPr>
        <a:xfrm>
          <a:off x="2821905" y="515756"/>
          <a:ext cx="91440" cy="432363"/>
        </a:xfrm>
        <a:custGeom>
          <a:avLst/>
          <a:gdLst/>
          <a:ahLst/>
          <a:cxnLst/>
          <a:rect l="0" t="0" r="0" b="0"/>
          <a:pathLst>
            <a:path>
              <a:moveTo>
                <a:pt x="133427" y="0"/>
              </a:moveTo>
              <a:lnTo>
                <a:pt x="133427" y="432363"/>
              </a:lnTo>
              <a:lnTo>
                <a:pt x="45720" y="4323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AC3AFE-FBC0-8B4B-9F14-4FBC41C62460}">
      <dsp:nvSpPr>
        <dsp:cNvPr id="0" name=""/>
        <dsp:cNvSpPr/>
      </dsp:nvSpPr>
      <dsp:spPr>
        <a:xfrm>
          <a:off x="2821905" y="2584203"/>
          <a:ext cx="91440" cy="432108"/>
        </a:xfrm>
        <a:custGeom>
          <a:avLst/>
          <a:gdLst/>
          <a:ahLst/>
          <a:cxnLst/>
          <a:rect l="0" t="0" r="0" b="0"/>
          <a:pathLst>
            <a:path>
              <a:moveTo>
                <a:pt x="133427" y="0"/>
              </a:moveTo>
              <a:lnTo>
                <a:pt x="133427" y="432108"/>
              </a:lnTo>
              <a:lnTo>
                <a:pt x="45720" y="4321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079B62-BCD0-DC4B-B788-8E0CF0C5194D}">
      <dsp:nvSpPr>
        <dsp:cNvPr id="0" name=""/>
        <dsp:cNvSpPr/>
      </dsp:nvSpPr>
      <dsp:spPr>
        <a:xfrm>
          <a:off x="2909613" y="1894721"/>
          <a:ext cx="91440" cy="175244"/>
        </a:xfrm>
        <a:custGeom>
          <a:avLst/>
          <a:gdLst/>
          <a:ahLst/>
          <a:cxnLst/>
          <a:rect l="0" t="0" r="0" b="0"/>
          <a:pathLst>
            <a:path>
              <a:moveTo>
                <a:pt x="45720" y="0"/>
              </a:moveTo>
              <a:lnTo>
                <a:pt x="45720" y="1752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5779C0-323D-B443-B787-2A84D59472D1}">
      <dsp:nvSpPr>
        <dsp:cNvPr id="0" name=""/>
        <dsp:cNvSpPr/>
      </dsp:nvSpPr>
      <dsp:spPr>
        <a:xfrm>
          <a:off x="2909613" y="515756"/>
          <a:ext cx="91440" cy="864726"/>
        </a:xfrm>
        <a:custGeom>
          <a:avLst/>
          <a:gdLst/>
          <a:ahLst/>
          <a:cxnLst/>
          <a:rect l="0" t="0" r="0" b="0"/>
          <a:pathLst>
            <a:path>
              <a:moveTo>
                <a:pt x="45720" y="0"/>
              </a:moveTo>
              <a:lnTo>
                <a:pt x="45720" y="8647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6ABB38-FE29-C64B-9649-1DBD8279D2C1}">
      <dsp:nvSpPr>
        <dsp:cNvPr id="0" name=""/>
        <dsp:cNvSpPr/>
      </dsp:nvSpPr>
      <dsp:spPr>
        <a:xfrm>
          <a:off x="2079464" y="1519"/>
          <a:ext cx="1751737" cy="5142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53042" numCol="1" spcCol="1270" anchor="ctr" anchorCtr="0">
          <a:noAutofit/>
        </a:bodyPr>
        <a:lstStyle/>
        <a:p>
          <a:pPr lvl="0" algn="ctr" defTabSz="622300">
            <a:lnSpc>
              <a:spcPct val="90000"/>
            </a:lnSpc>
            <a:spcBef>
              <a:spcPct val="0"/>
            </a:spcBef>
            <a:spcAft>
              <a:spcPct val="35000"/>
            </a:spcAft>
          </a:pPr>
          <a:r>
            <a:rPr lang="es-ES" sz="1400" kern="1200"/>
            <a:t>Presidente</a:t>
          </a:r>
        </a:p>
      </dsp:txBody>
      <dsp:txXfrm>
        <a:off x="2079464" y="1519"/>
        <a:ext cx="1751737" cy="514237"/>
      </dsp:txXfrm>
    </dsp:sp>
    <dsp:sp modelId="{3CF97522-73D4-DD4A-8025-1362DD7DF941}">
      <dsp:nvSpPr>
        <dsp:cNvPr id="0" name=""/>
        <dsp:cNvSpPr/>
      </dsp:nvSpPr>
      <dsp:spPr>
        <a:xfrm>
          <a:off x="2380864" y="339995"/>
          <a:ext cx="1366737" cy="17141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66725">
            <a:lnSpc>
              <a:spcPct val="90000"/>
            </a:lnSpc>
            <a:spcBef>
              <a:spcPct val="0"/>
            </a:spcBef>
            <a:spcAft>
              <a:spcPct val="35000"/>
            </a:spcAft>
          </a:pPr>
          <a:r>
            <a:rPr lang="es-ES" sz="1050" kern="1200"/>
            <a:t>Pablo Granifo Lavín</a:t>
          </a:r>
        </a:p>
      </dsp:txBody>
      <dsp:txXfrm>
        <a:off x="2380864" y="339995"/>
        <a:ext cx="1366737" cy="171411"/>
      </dsp:txXfrm>
    </dsp:sp>
    <dsp:sp modelId="{D9B7B5A2-223B-C943-AB79-F9032DCA4954}">
      <dsp:nvSpPr>
        <dsp:cNvPr id="0" name=""/>
        <dsp:cNvSpPr/>
      </dsp:nvSpPr>
      <dsp:spPr>
        <a:xfrm>
          <a:off x="2079464" y="1380483"/>
          <a:ext cx="1751737" cy="5142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53042" numCol="1" spcCol="1270" anchor="ctr" anchorCtr="0">
          <a:noAutofit/>
        </a:bodyPr>
        <a:lstStyle/>
        <a:p>
          <a:pPr lvl="0" algn="ctr" defTabSz="622300">
            <a:lnSpc>
              <a:spcPct val="90000"/>
            </a:lnSpc>
            <a:spcBef>
              <a:spcPct val="0"/>
            </a:spcBef>
            <a:spcAft>
              <a:spcPct val="35000"/>
            </a:spcAft>
          </a:pPr>
          <a:r>
            <a:rPr lang="es-ES" sz="1400" kern="1200"/>
            <a:t>Directores</a:t>
          </a:r>
        </a:p>
      </dsp:txBody>
      <dsp:txXfrm>
        <a:off x="2079464" y="1380483"/>
        <a:ext cx="1751737" cy="514237"/>
      </dsp:txXfrm>
    </dsp:sp>
    <dsp:sp modelId="{2B72CAF7-09A6-5648-874E-87A5ECF23F40}">
      <dsp:nvSpPr>
        <dsp:cNvPr id="0" name=""/>
        <dsp:cNvSpPr/>
      </dsp:nvSpPr>
      <dsp:spPr>
        <a:xfrm>
          <a:off x="2380864" y="1718959"/>
          <a:ext cx="1366737" cy="17141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66725">
            <a:lnSpc>
              <a:spcPct val="90000"/>
            </a:lnSpc>
            <a:spcBef>
              <a:spcPct val="0"/>
            </a:spcBef>
            <a:spcAft>
              <a:spcPct val="35000"/>
            </a:spcAft>
          </a:pPr>
          <a:r>
            <a:rPr lang="es-ES" sz="1050" kern="1200"/>
            <a:t>8 Directores</a:t>
          </a:r>
        </a:p>
      </dsp:txBody>
      <dsp:txXfrm>
        <a:off x="2380864" y="1718959"/>
        <a:ext cx="1366737" cy="171411"/>
      </dsp:txXfrm>
    </dsp:sp>
    <dsp:sp modelId="{206C3598-DB1F-3F43-BA1E-DD933C0FEFBF}">
      <dsp:nvSpPr>
        <dsp:cNvPr id="0" name=""/>
        <dsp:cNvSpPr/>
      </dsp:nvSpPr>
      <dsp:spPr>
        <a:xfrm>
          <a:off x="2079464" y="2069965"/>
          <a:ext cx="1751737" cy="5142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53042" numCol="1" spcCol="1270" anchor="ctr" anchorCtr="0">
          <a:noAutofit/>
        </a:bodyPr>
        <a:lstStyle/>
        <a:p>
          <a:pPr lvl="0" algn="ctr" defTabSz="622300">
            <a:lnSpc>
              <a:spcPct val="90000"/>
            </a:lnSpc>
            <a:spcBef>
              <a:spcPct val="0"/>
            </a:spcBef>
            <a:spcAft>
              <a:spcPct val="35000"/>
            </a:spcAft>
          </a:pPr>
          <a:r>
            <a:rPr lang="es-ES" sz="1400" kern="1200"/>
            <a:t>Directores Suplentes</a:t>
          </a:r>
        </a:p>
      </dsp:txBody>
      <dsp:txXfrm>
        <a:off x="2079464" y="2069965"/>
        <a:ext cx="1751737" cy="514237"/>
      </dsp:txXfrm>
    </dsp:sp>
    <dsp:sp modelId="{F3E85223-AE70-414B-9442-F895DDAE0D6A}">
      <dsp:nvSpPr>
        <dsp:cNvPr id="0" name=""/>
        <dsp:cNvSpPr/>
      </dsp:nvSpPr>
      <dsp:spPr>
        <a:xfrm>
          <a:off x="2380864" y="2408440"/>
          <a:ext cx="1366737" cy="17141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66725">
            <a:lnSpc>
              <a:spcPct val="90000"/>
            </a:lnSpc>
            <a:spcBef>
              <a:spcPct val="0"/>
            </a:spcBef>
            <a:spcAft>
              <a:spcPct val="35000"/>
            </a:spcAft>
          </a:pPr>
          <a:r>
            <a:rPr lang="es-ES" sz="1050" kern="1200"/>
            <a:t>2 Directores</a:t>
          </a:r>
        </a:p>
      </dsp:txBody>
      <dsp:txXfrm>
        <a:off x="2380864" y="2408440"/>
        <a:ext cx="1366737" cy="171412"/>
      </dsp:txXfrm>
    </dsp:sp>
    <dsp:sp modelId="{68806B29-217D-FF46-85A3-F95010D0A868}">
      <dsp:nvSpPr>
        <dsp:cNvPr id="0" name=""/>
        <dsp:cNvSpPr/>
      </dsp:nvSpPr>
      <dsp:spPr>
        <a:xfrm>
          <a:off x="1199690" y="2759447"/>
          <a:ext cx="1667934" cy="5137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52991" numCol="1" spcCol="1270" anchor="ctr" anchorCtr="0">
          <a:noAutofit/>
        </a:bodyPr>
        <a:lstStyle/>
        <a:p>
          <a:pPr lvl="0" algn="ctr" defTabSz="622300">
            <a:lnSpc>
              <a:spcPct val="90000"/>
            </a:lnSpc>
            <a:spcBef>
              <a:spcPct val="0"/>
            </a:spcBef>
            <a:spcAft>
              <a:spcPct val="35000"/>
            </a:spcAft>
          </a:pPr>
          <a:r>
            <a:rPr lang="es-ES" sz="1400" kern="1200"/>
            <a:t>Asesores</a:t>
          </a:r>
        </a:p>
      </dsp:txBody>
      <dsp:txXfrm>
        <a:off x="1199690" y="2759447"/>
        <a:ext cx="1667934" cy="513727"/>
      </dsp:txXfrm>
    </dsp:sp>
    <dsp:sp modelId="{72A59BC3-FF40-1546-BFF8-B28E9B806206}">
      <dsp:nvSpPr>
        <dsp:cNvPr id="0" name=""/>
        <dsp:cNvSpPr/>
      </dsp:nvSpPr>
      <dsp:spPr>
        <a:xfrm>
          <a:off x="1472503" y="3097589"/>
          <a:ext cx="1335060" cy="17124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66725">
            <a:lnSpc>
              <a:spcPct val="90000"/>
            </a:lnSpc>
            <a:spcBef>
              <a:spcPct val="0"/>
            </a:spcBef>
            <a:spcAft>
              <a:spcPct val="35000"/>
            </a:spcAft>
          </a:pPr>
          <a:r>
            <a:rPr lang="es-ES" sz="1050" kern="1200"/>
            <a:t>3 Asesores</a:t>
          </a:r>
        </a:p>
      </dsp:txBody>
      <dsp:txXfrm>
        <a:off x="1472503" y="3097589"/>
        <a:ext cx="1335060" cy="171242"/>
      </dsp:txXfrm>
    </dsp:sp>
    <dsp:sp modelId="{EE74A6B3-A2A7-924C-8F66-2BA2ACB76115}">
      <dsp:nvSpPr>
        <dsp:cNvPr id="0" name=""/>
        <dsp:cNvSpPr/>
      </dsp:nvSpPr>
      <dsp:spPr>
        <a:xfrm>
          <a:off x="1161937" y="691001"/>
          <a:ext cx="1705687" cy="5142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53042" numCol="1" spcCol="1270" anchor="ctr" anchorCtr="0">
          <a:noAutofit/>
        </a:bodyPr>
        <a:lstStyle/>
        <a:p>
          <a:pPr lvl="0" algn="ctr" defTabSz="622300">
            <a:lnSpc>
              <a:spcPct val="90000"/>
            </a:lnSpc>
            <a:spcBef>
              <a:spcPct val="0"/>
            </a:spcBef>
            <a:spcAft>
              <a:spcPct val="35000"/>
            </a:spcAft>
          </a:pPr>
          <a:r>
            <a:rPr lang="es-ES" sz="1400" kern="1200"/>
            <a:t>Vicepresidente</a:t>
          </a:r>
        </a:p>
      </dsp:txBody>
      <dsp:txXfrm>
        <a:off x="1161937" y="691001"/>
        <a:ext cx="1705687" cy="514237"/>
      </dsp:txXfrm>
    </dsp:sp>
    <dsp:sp modelId="{A18EC5E4-1F49-5A44-9643-471E3E7681F8}">
      <dsp:nvSpPr>
        <dsp:cNvPr id="0" name=""/>
        <dsp:cNvSpPr/>
      </dsp:nvSpPr>
      <dsp:spPr>
        <a:xfrm>
          <a:off x="1440312" y="1029477"/>
          <a:ext cx="1366737" cy="17141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s-ES" sz="1100" kern="1200"/>
            <a:t>Andronico Luksic Craig</a:t>
          </a:r>
        </a:p>
      </dsp:txBody>
      <dsp:txXfrm>
        <a:off x="1440312" y="1029477"/>
        <a:ext cx="1366737" cy="171411"/>
      </dsp:txXfrm>
    </dsp:sp>
    <dsp:sp modelId="{583FCF66-73DC-434F-A22B-8E6FF83D4985}">
      <dsp:nvSpPr>
        <dsp:cNvPr id="0" name=""/>
        <dsp:cNvSpPr/>
      </dsp:nvSpPr>
      <dsp:spPr>
        <a:xfrm>
          <a:off x="3043041" y="691001"/>
          <a:ext cx="1624956" cy="5142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53042" numCol="1" spcCol="1270" anchor="ctr" anchorCtr="0">
          <a:noAutofit/>
        </a:bodyPr>
        <a:lstStyle/>
        <a:p>
          <a:pPr lvl="0" algn="ctr" defTabSz="622300">
            <a:lnSpc>
              <a:spcPct val="90000"/>
            </a:lnSpc>
            <a:spcBef>
              <a:spcPct val="0"/>
            </a:spcBef>
            <a:spcAft>
              <a:spcPct val="35000"/>
            </a:spcAft>
          </a:pPr>
          <a:r>
            <a:rPr lang="es-ES" sz="1400" kern="1200"/>
            <a:t>Vicerpesidente</a:t>
          </a:r>
        </a:p>
      </dsp:txBody>
      <dsp:txXfrm>
        <a:off x="3043041" y="691001"/>
        <a:ext cx="1624956" cy="514237"/>
      </dsp:txXfrm>
    </dsp:sp>
    <dsp:sp modelId="{B15D7E5D-63AF-024E-8145-4163A0452F1B}">
      <dsp:nvSpPr>
        <dsp:cNvPr id="0" name=""/>
        <dsp:cNvSpPr/>
      </dsp:nvSpPr>
      <dsp:spPr>
        <a:xfrm>
          <a:off x="3281050" y="1029477"/>
          <a:ext cx="1366737" cy="17141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s-ES" sz="1100" kern="1200"/>
            <a:t>Francisco Aristeguleta</a:t>
          </a:r>
        </a:p>
      </dsp:txBody>
      <dsp:txXfrm>
        <a:off x="3281050" y="1029477"/>
        <a:ext cx="1366737" cy="17141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C8A73E-9D84-724D-9F62-ED27A6E380BC}">
      <dsp:nvSpPr>
        <dsp:cNvPr id="0" name=""/>
        <dsp:cNvSpPr/>
      </dsp:nvSpPr>
      <dsp:spPr>
        <a:xfrm>
          <a:off x="2869247" y="406473"/>
          <a:ext cx="91440" cy="2677272"/>
        </a:xfrm>
        <a:custGeom>
          <a:avLst/>
          <a:gdLst/>
          <a:ahLst/>
          <a:cxnLst/>
          <a:rect l="0" t="0" r="0" b="0"/>
          <a:pathLst>
            <a:path>
              <a:moveTo>
                <a:pt x="45720" y="0"/>
              </a:moveTo>
              <a:lnTo>
                <a:pt x="45720" y="2677272"/>
              </a:lnTo>
              <a:lnTo>
                <a:pt x="130905" y="2677272"/>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65067B-FC28-584D-ACD0-F6CBE589D616}">
      <dsp:nvSpPr>
        <dsp:cNvPr id="0" name=""/>
        <dsp:cNvSpPr/>
      </dsp:nvSpPr>
      <dsp:spPr>
        <a:xfrm>
          <a:off x="2784061" y="406473"/>
          <a:ext cx="91440" cy="2677272"/>
        </a:xfrm>
        <a:custGeom>
          <a:avLst/>
          <a:gdLst/>
          <a:ahLst/>
          <a:cxnLst/>
          <a:rect l="0" t="0" r="0" b="0"/>
          <a:pathLst>
            <a:path>
              <a:moveTo>
                <a:pt x="130905" y="0"/>
              </a:moveTo>
              <a:lnTo>
                <a:pt x="130905" y="2677272"/>
              </a:lnTo>
              <a:lnTo>
                <a:pt x="45720" y="2677272"/>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FAFA8B-FB95-5B43-8B82-29B50CEA9620}">
      <dsp:nvSpPr>
        <dsp:cNvPr id="0" name=""/>
        <dsp:cNvSpPr/>
      </dsp:nvSpPr>
      <dsp:spPr>
        <a:xfrm>
          <a:off x="2869247" y="406473"/>
          <a:ext cx="91440" cy="2101253"/>
        </a:xfrm>
        <a:custGeom>
          <a:avLst/>
          <a:gdLst/>
          <a:ahLst/>
          <a:cxnLst/>
          <a:rect l="0" t="0" r="0" b="0"/>
          <a:pathLst>
            <a:path>
              <a:moveTo>
                <a:pt x="45720" y="0"/>
              </a:moveTo>
              <a:lnTo>
                <a:pt x="45720" y="2101253"/>
              </a:lnTo>
              <a:lnTo>
                <a:pt x="130905" y="2101253"/>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3456B-55D9-3A4B-BDE9-22CF1510C4C4}">
      <dsp:nvSpPr>
        <dsp:cNvPr id="0" name=""/>
        <dsp:cNvSpPr/>
      </dsp:nvSpPr>
      <dsp:spPr>
        <a:xfrm>
          <a:off x="2784061" y="406473"/>
          <a:ext cx="91440" cy="2101253"/>
        </a:xfrm>
        <a:custGeom>
          <a:avLst/>
          <a:gdLst/>
          <a:ahLst/>
          <a:cxnLst/>
          <a:rect l="0" t="0" r="0" b="0"/>
          <a:pathLst>
            <a:path>
              <a:moveTo>
                <a:pt x="130905" y="0"/>
              </a:moveTo>
              <a:lnTo>
                <a:pt x="130905" y="2101253"/>
              </a:lnTo>
              <a:lnTo>
                <a:pt x="45720" y="2101253"/>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8ABF8E-B685-9A4A-9E3E-17667AE40BA9}">
      <dsp:nvSpPr>
        <dsp:cNvPr id="0" name=""/>
        <dsp:cNvSpPr/>
      </dsp:nvSpPr>
      <dsp:spPr>
        <a:xfrm>
          <a:off x="2869247" y="406473"/>
          <a:ext cx="91440" cy="1525233"/>
        </a:xfrm>
        <a:custGeom>
          <a:avLst/>
          <a:gdLst/>
          <a:ahLst/>
          <a:cxnLst/>
          <a:rect l="0" t="0" r="0" b="0"/>
          <a:pathLst>
            <a:path>
              <a:moveTo>
                <a:pt x="45720" y="0"/>
              </a:moveTo>
              <a:lnTo>
                <a:pt x="45720" y="1525233"/>
              </a:lnTo>
              <a:lnTo>
                <a:pt x="130905" y="1525233"/>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3B60C8-FA13-0543-8896-DD601A9A4A82}">
      <dsp:nvSpPr>
        <dsp:cNvPr id="0" name=""/>
        <dsp:cNvSpPr/>
      </dsp:nvSpPr>
      <dsp:spPr>
        <a:xfrm>
          <a:off x="2784061" y="406473"/>
          <a:ext cx="91440" cy="1525233"/>
        </a:xfrm>
        <a:custGeom>
          <a:avLst/>
          <a:gdLst/>
          <a:ahLst/>
          <a:cxnLst/>
          <a:rect l="0" t="0" r="0" b="0"/>
          <a:pathLst>
            <a:path>
              <a:moveTo>
                <a:pt x="130905" y="0"/>
              </a:moveTo>
              <a:lnTo>
                <a:pt x="130905" y="1525233"/>
              </a:lnTo>
              <a:lnTo>
                <a:pt x="45720" y="1525233"/>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60BA4E-5D3C-E24D-8766-7A83979B0897}">
      <dsp:nvSpPr>
        <dsp:cNvPr id="0" name=""/>
        <dsp:cNvSpPr/>
      </dsp:nvSpPr>
      <dsp:spPr>
        <a:xfrm>
          <a:off x="2869247" y="406473"/>
          <a:ext cx="91440" cy="949214"/>
        </a:xfrm>
        <a:custGeom>
          <a:avLst/>
          <a:gdLst/>
          <a:ahLst/>
          <a:cxnLst/>
          <a:rect l="0" t="0" r="0" b="0"/>
          <a:pathLst>
            <a:path>
              <a:moveTo>
                <a:pt x="45720" y="0"/>
              </a:moveTo>
              <a:lnTo>
                <a:pt x="45720" y="949214"/>
              </a:lnTo>
              <a:lnTo>
                <a:pt x="130905" y="949214"/>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EC4A15-85AD-F949-BEA5-92D3B27C6889}">
      <dsp:nvSpPr>
        <dsp:cNvPr id="0" name=""/>
        <dsp:cNvSpPr/>
      </dsp:nvSpPr>
      <dsp:spPr>
        <a:xfrm>
          <a:off x="2784061" y="406473"/>
          <a:ext cx="91440" cy="949214"/>
        </a:xfrm>
        <a:custGeom>
          <a:avLst/>
          <a:gdLst/>
          <a:ahLst/>
          <a:cxnLst/>
          <a:rect l="0" t="0" r="0" b="0"/>
          <a:pathLst>
            <a:path>
              <a:moveTo>
                <a:pt x="130905" y="0"/>
              </a:moveTo>
              <a:lnTo>
                <a:pt x="130905" y="949214"/>
              </a:lnTo>
              <a:lnTo>
                <a:pt x="45720" y="949214"/>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EFC273-CB8E-9F4D-8509-38905BB1FA8A}">
      <dsp:nvSpPr>
        <dsp:cNvPr id="0" name=""/>
        <dsp:cNvSpPr/>
      </dsp:nvSpPr>
      <dsp:spPr>
        <a:xfrm>
          <a:off x="2869247" y="406473"/>
          <a:ext cx="91440" cy="373195"/>
        </a:xfrm>
        <a:custGeom>
          <a:avLst/>
          <a:gdLst/>
          <a:ahLst/>
          <a:cxnLst/>
          <a:rect l="0" t="0" r="0" b="0"/>
          <a:pathLst>
            <a:path>
              <a:moveTo>
                <a:pt x="45720" y="0"/>
              </a:moveTo>
              <a:lnTo>
                <a:pt x="45720" y="373195"/>
              </a:lnTo>
              <a:lnTo>
                <a:pt x="130905" y="373195"/>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BC33E6-5FD5-4D4C-B742-E40A22DFA242}">
      <dsp:nvSpPr>
        <dsp:cNvPr id="0" name=""/>
        <dsp:cNvSpPr/>
      </dsp:nvSpPr>
      <dsp:spPr>
        <a:xfrm>
          <a:off x="2784061" y="406473"/>
          <a:ext cx="91440" cy="373195"/>
        </a:xfrm>
        <a:custGeom>
          <a:avLst/>
          <a:gdLst/>
          <a:ahLst/>
          <a:cxnLst/>
          <a:rect l="0" t="0" r="0" b="0"/>
          <a:pathLst>
            <a:path>
              <a:moveTo>
                <a:pt x="130905" y="0"/>
              </a:moveTo>
              <a:lnTo>
                <a:pt x="130905" y="373195"/>
              </a:lnTo>
              <a:lnTo>
                <a:pt x="45720" y="373195"/>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F9B44E-B9D5-FD44-9D01-8B2A3320EC66}">
      <dsp:nvSpPr>
        <dsp:cNvPr id="0" name=""/>
        <dsp:cNvSpPr/>
      </dsp:nvSpPr>
      <dsp:spPr>
        <a:xfrm>
          <a:off x="1764689" y="825"/>
          <a:ext cx="2300555" cy="40564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Gerente General</a:t>
          </a:r>
        </a:p>
      </dsp:txBody>
      <dsp:txXfrm>
        <a:off x="1764689" y="825"/>
        <a:ext cx="2300555" cy="405647"/>
      </dsp:txXfrm>
    </dsp:sp>
    <dsp:sp modelId="{D718FF30-FEA3-4B4F-8D5F-1CADC92F8341}">
      <dsp:nvSpPr>
        <dsp:cNvPr id="0" name=""/>
        <dsp:cNvSpPr/>
      </dsp:nvSpPr>
      <dsp:spPr>
        <a:xfrm>
          <a:off x="529225" y="576845"/>
          <a:ext cx="2300555" cy="40564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Gerente División </a:t>
          </a:r>
          <a:br>
            <a:rPr lang="es-ES" sz="1300" kern="1200"/>
          </a:br>
          <a:r>
            <a:rPr lang="es-ES" sz="1300" kern="1200"/>
            <a:t>Comeracial</a:t>
          </a:r>
        </a:p>
      </dsp:txBody>
      <dsp:txXfrm>
        <a:off x="529225" y="576845"/>
        <a:ext cx="2300555" cy="405647"/>
      </dsp:txXfrm>
    </dsp:sp>
    <dsp:sp modelId="{CCC9CC65-4892-F645-A9FB-BA1DF9705C63}">
      <dsp:nvSpPr>
        <dsp:cNvPr id="0" name=""/>
        <dsp:cNvSpPr/>
      </dsp:nvSpPr>
      <dsp:spPr>
        <a:xfrm>
          <a:off x="3000153" y="576845"/>
          <a:ext cx="2300555" cy="40564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Gerente División </a:t>
          </a:r>
          <a:br>
            <a:rPr lang="es-ES" sz="1300" kern="1200"/>
          </a:br>
          <a:r>
            <a:rPr lang="es-ES" sz="1300" kern="1200"/>
            <a:t>Corporativa e Inversiones</a:t>
          </a:r>
        </a:p>
      </dsp:txBody>
      <dsp:txXfrm>
        <a:off x="3000153" y="576845"/>
        <a:ext cx="2300555" cy="405647"/>
      </dsp:txXfrm>
    </dsp:sp>
    <dsp:sp modelId="{FD434C14-F5B6-4843-8BC1-61EEB49EB65E}">
      <dsp:nvSpPr>
        <dsp:cNvPr id="0" name=""/>
        <dsp:cNvSpPr/>
      </dsp:nvSpPr>
      <dsp:spPr>
        <a:xfrm>
          <a:off x="529225" y="1152864"/>
          <a:ext cx="2300555" cy="40564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Gerente División </a:t>
          </a:r>
          <a:br>
            <a:rPr lang="es-ES" sz="1300" kern="1200"/>
          </a:br>
          <a:r>
            <a:rPr lang="es-ES" sz="1300" kern="1200"/>
            <a:t>Consumo - Credichile</a:t>
          </a:r>
        </a:p>
      </dsp:txBody>
      <dsp:txXfrm>
        <a:off x="529225" y="1152864"/>
        <a:ext cx="2300555" cy="405647"/>
      </dsp:txXfrm>
    </dsp:sp>
    <dsp:sp modelId="{F8500101-5F4D-184D-ABF3-D8B26A9D096D}">
      <dsp:nvSpPr>
        <dsp:cNvPr id="0" name=""/>
        <dsp:cNvSpPr/>
      </dsp:nvSpPr>
      <dsp:spPr>
        <a:xfrm>
          <a:off x="3000153" y="1152864"/>
          <a:ext cx="2300555" cy="40564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Gerente División </a:t>
          </a:r>
          <a:br>
            <a:rPr lang="es-ES" sz="1300" kern="1200"/>
          </a:br>
          <a:r>
            <a:rPr lang="es-ES" sz="1300" kern="1200"/>
            <a:t>Riesgo Corporativo</a:t>
          </a:r>
        </a:p>
      </dsp:txBody>
      <dsp:txXfrm>
        <a:off x="3000153" y="1152864"/>
        <a:ext cx="2300555" cy="405647"/>
      </dsp:txXfrm>
    </dsp:sp>
    <dsp:sp modelId="{B272D5A0-195F-8843-9F48-524A2E2F3349}">
      <dsp:nvSpPr>
        <dsp:cNvPr id="0" name=""/>
        <dsp:cNvSpPr/>
      </dsp:nvSpPr>
      <dsp:spPr>
        <a:xfrm>
          <a:off x="529225" y="1728883"/>
          <a:ext cx="2300555" cy="40564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Gerente División </a:t>
          </a:r>
          <a:br>
            <a:rPr lang="es-ES" sz="1300" kern="1200"/>
          </a:br>
          <a:r>
            <a:rPr lang="es-ES" sz="1300" kern="1200"/>
            <a:t>Global de Cumplimiento</a:t>
          </a:r>
        </a:p>
      </dsp:txBody>
      <dsp:txXfrm>
        <a:off x="529225" y="1728883"/>
        <a:ext cx="2300555" cy="405647"/>
      </dsp:txXfrm>
    </dsp:sp>
    <dsp:sp modelId="{9A4F5F6D-533E-5947-809F-6258E533A3BC}">
      <dsp:nvSpPr>
        <dsp:cNvPr id="0" name=""/>
        <dsp:cNvSpPr/>
      </dsp:nvSpPr>
      <dsp:spPr>
        <a:xfrm>
          <a:off x="3000153" y="1728883"/>
          <a:ext cx="2300555" cy="40564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Gerente División </a:t>
          </a:r>
          <a:br>
            <a:rPr lang="es-ES" sz="1300" kern="1200"/>
          </a:br>
          <a:r>
            <a:rPr lang="es-ES" sz="1300" kern="1200"/>
            <a:t>Personas y Organización</a:t>
          </a:r>
        </a:p>
      </dsp:txBody>
      <dsp:txXfrm>
        <a:off x="3000153" y="1728883"/>
        <a:ext cx="2300555" cy="405647"/>
      </dsp:txXfrm>
    </dsp:sp>
    <dsp:sp modelId="{A9633E03-362B-CD44-9D45-E81A2ACB812B}">
      <dsp:nvSpPr>
        <dsp:cNvPr id="0" name=""/>
        <dsp:cNvSpPr/>
      </dsp:nvSpPr>
      <dsp:spPr>
        <a:xfrm>
          <a:off x="529225" y="2304902"/>
          <a:ext cx="2300555" cy="40564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Gerente División Contraloría</a:t>
          </a:r>
        </a:p>
      </dsp:txBody>
      <dsp:txXfrm>
        <a:off x="529225" y="2304902"/>
        <a:ext cx="2300555" cy="405647"/>
      </dsp:txXfrm>
    </dsp:sp>
    <dsp:sp modelId="{C1C180D3-83B8-C543-A965-804A55E2E609}">
      <dsp:nvSpPr>
        <dsp:cNvPr id="0" name=""/>
        <dsp:cNvSpPr/>
      </dsp:nvSpPr>
      <dsp:spPr>
        <a:xfrm>
          <a:off x="3000153" y="2304902"/>
          <a:ext cx="2300555" cy="40564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Gerente División </a:t>
          </a:r>
          <a:br>
            <a:rPr lang="es-ES" sz="1300" kern="1200"/>
          </a:br>
          <a:r>
            <a:rPr lang="es-ES" sz="1300" kern="1200"/>
            <a:t>Gestión y Control Financiero</a:t>
          </a:r>
        </a:p>
      </dsp:txBody>
      <dsp:txXfrm>
        <a:off x="3000153" y="2304902"/>
        <a:ext cx="2300555" cy="405647"/>
      </dsp:txXfrm>
    </dsp:sp>
    <dsp:sp modelId="{BDA27209-03D4-3C4E-8EB1-343360F0E962}">
      <dsp:nvSpPr>
        <dsp:cNvPr id="0" name=""/>
        <dsp:cNvSpPr/>
      </dsp:nvSpPr>
      <dsp:spPr>
        <a:xfrm>
          <a:off x="529225" y="2880921"/>
          <a:ext cx="2300555" cy="40564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Gerente División </a:t>
          </a:r>
          <a:br>
            <a:rPr lang="es-ES" sz="1300" kern="1200"/>
          </a:br>
          <a:r>
            <a:rPr lang="es-ES" sz="1300" kern="1200"/>
            <a:t>Operaciones y Tecnología</a:t>
          </a:r>
        </a:p>
      </dsp:txBody>
      <dsp:txXfrm>
        <a:off x="529225" y="2880921"/>
        <a:ext cx="2300555" cy="405647"/>
      </dsp:txXfrm>
    </dsp:sp>
    <dsp:sp modelId="{CFB57F2F-AB86-2541-B861-F95AEEE369E2}">
      <dsp:nvSpPr>
        <dsp:cNvPr id="0" name=""/>
        <dsp:cNvSpPr/>
      </dsp:nvSpPr>
      <dsp:spPr>
        <a:xfrm>
          <a:off x="3000153" y="2880921"/>
          <a:ext cx="2300555" cy="40564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Gerente General BanChile</a:t>
          </a:r>
        </a:p>
      </dsp:txBody>
      <dsp:txXfrm>
        <a:off x="3000153" y="2880921"/>
        <a:ext cx="2300555" cy="40564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D1A9D2-7169-7C46-9F54-400C2AE34181}">
      <dsp:nvSpPr>
        <dsp:cNvPr id="0" name=""/>
        <dsp:cNvSpPr/>
      </dsp:nvSpPr>
      <dsp:spPr>
        <a:xfrm rot="5400000">
          <a:off x="593232" y="470455"/>
          <a:ext cx="404956" cy="461029"/>
        </a:xfrm>
        <a:prstGeom prst="bentUpArrow">
          <a:avLst>
            <a:gd name="adj1" fmla="val 32840"/>
            <a:gd name="adj2" fmla="val 25000"/>
            <a:gd name="adj3" fmla="val 35780"/>
          </a:avLst>
        </a:prstGeom>
        <a:solidFill>
          <a:schemeClr val="dk2">
            <a:tint val="50000"/>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39843B6-9634-C14D-AD0E-74AF33460353}">
      <dsp:nvSpPr>
        <dsp:cNvPr id="0" name=""/>
        <dsp:cNvSpPr/>
      </dsp:nvSpPr>
      <dsp:spPr>
        <a:xfrm>
          <a:off x="66460" y="21552"/>
          <a:ext cx="1520674" cy="477174"/>
        </a:xfrm>
        <a:prstGeom prst="roundRect">
          <a:avLst>
            <a:gd name="adj" fmla="val 1667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dirty="0" smtClean="0"/>
            <a:t>Anal</a:t>
          </a:r>
          <a:r>
            <a:rPr lang="es-ES_tradnl" sz="1200" kern="1200" dirty="0" smtClean="0"/>
            <a:t>í</a:t>
          </a:r>
          <a:r>
            <a:rPr lang="es-ES" sz="1200" kern="1200" dirty="0" err="1" smtClean="0"/>
            <a:t>sis</a:t>
          </a:r>
          <a:r>
            <a:rPr lang="es-ES" sz="1200" kern="1200" dirty="0" smtClean="0"/>
            <a:t> </a:t>
          </a:r>
          <a:r>
            <a:rPr lang="es-ES" sz="1200" kern="1200" dirty="0"/>
            <a:t>y Diseño</a:t>
          </a:r>
        </a:p>
      </dsp:txBody>
      <dsp:txXfrm>
        <a:off x="89758" y="44850"/>
        <a:ext cx="1474078" cy="430578"/>
      </dsp:txXfrm>
    </dsp:sp>
    <dsp:sp modelId="{DFF3E7C1-8D6E-6A45-B191-65D98A001B38}">
      <dsp:nvSpPr>
        <dsp:cNvPr id="0" name=""/>
        <dsp:cNvSpPr/>
      </dsp:nvSpPr>
      <dsp:spPr>
        <a:xfrm>
          <a:off x="1167652" y="67062"/>
          <a:ext cx="495810" cy="385673"/>
        </a:xfrm>
        <a:prstGeom prst="rect">
          <a:avLst/>
        </a:prstGeom>
        <a:noFill/>
        <a:ln>
          <a:noFill/>
        </a:ln>
        <a:effectLst/>
      </dsp:spPr>
      <dsp:style>
        <a:lnRef idx="0">
          <a:scrgbClr r="0" g="0" b="0"/>
        </a:lnRef>
        <a:fillRef idx="0">
          <a:scrgbClr r="0" g="0" b="0"/>
        </a:fillRef>
        <a:effectRef idx="0">
          <a:scrgbClr r="0" g="0" b="0"/>
        </a:effectRef>
        <a:fontRef idx="minor"/>
      </dsp:style>
    </dsp:sp>
    <dsp:sp modelId="{9CAF5817-6B59-B74A-BE45-4A5402574ACC}">
      <dsp:nvSpPr>
        <dsp:cNvPr id="0" name=""/>
        <dsp:cNvSpPr/>
      </dsp:nvSpPr>
      <dsp:spPr>
        <a:xfrm rot="5400000">
          <a:off x="1359793" y="1006479"/>
          <a:ext cx="404956" cy="461029"/>
        </a:xfrm>
        <a:prstGeom prst="bentUpArrow">
          <a:avLst>
            <a:gd name="adj1" fmla="val 32840"/>
            <a:gd name="adj2" fmla="val 25000"/>
            <a:gd name="adj3" fmla="val 35780"/>
          </a:avLst>
        </a:prstGeom>
        <a:solidFill>
          <a:schemeClr val="dk2">
            <a:tint val="50000"/>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E422AF1-87E6-AC48-9EB6-AC4E6B779A06}">
      <dsp:nvSpPr>
        <dsp:cNvPr id="0" name=""/>
        <dsp:cNvSpPr/>
      </dsp:nvSpPr>
      <dsp:spPr>
        <a:xfrm>
          <a:off x="833021" y="557576"/>
          <a:ext cx="1520674" cy="477174"/>
        </a:xfrm>
        <a:prstGeom prst="roundRect">
          <a:avLst>
            <a:gd name="adj" fmla="val 1667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dirty="0"/>
            <a:t>Infraestructura</a:t>
          </a:r>
        </a:p>
      </dsp:txBody>
      <dsp:txXfrm>
        <a:off x="856319" y="580874"/>
        <a:ext cx="1474078" cy="430578"/>
      </dsp:txXfrm>
    </dsp:sp>
    <dsp:sp modelId="{9A55CBF7-7F9F-3E42-92A7-2C20C0A9D3E7}">
      <dsp:nvSpPr>
        <dsp:cNvPr id="0" name=""/>
        <dsp:cNvSpPr/>
      </dsp:nvSpPr>
      <dsp:spPr>
        <a:xfrm>
          <a:off x="1934213" y="603086"/>
          <a:ext cx="495810" cy="385673"/>
        </a:xfrm>
        <a:prstGeom prst="rect">
          <a:avLst/>
        </a:prstGeom>
        <a:noFill/>
        <a:ln>
          <a:noFill/>
        </a:ln>
        <a:effectLst/>
      </dsp:spPr>
      <dsp:style>
        <a:lnRef idx="0">
          <a:scrgbClr r="0" g="0" b="0"/>
        </a:lnRef>
        <a:fillRef idx="0">
          <a:scrgbClr r="0" g="0" b="0"/>
        </a:fillRef>
        <a:effectRef idx="0">
          <a:scrgbClr r="0" g="0" b="0"/>
        </a:effectRef>
        <a:fontRef idx="minor"/>
      </dsp:style>
    </dsp:sp>
    <dsp:sp modelId="{8A194CFB-F3C7-4249-838E-F26D7D83A126}">
      <dsp:nvSpPr>
        <dsp:cNvPr id="0" name=""/>
        <dsp:cNvSpPr/>
      </dsp:nvSpPr>
      <dsp:spPr>
        <a:xfrm rot="5400000">
          <a:off x="2126354" y="1542503"/>
          <a:ext cx="404956" cy="461029"/>
        </a:xfrm>
        <a:prstGeom prst="bentUpArrow">
          <a:avLst>
            <a:gd name="adj1" fmla="val 32840"/>
            <a:gd name="adj2" fmla="val 25000"/>
            <a:gd name="adj3" fmla="val 35780"/>
          </a:avLst>
        </a:prstGeom>
        <a:solidFill>
          <a:schemeClr val="dk2">
            <a:tint val="50000"/>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9EA0E1F-8185-8747-953E-39014B339226}">
      <dsp:nvSpPr>
        <dsp:cNvPr id="0" name=""/>
        <dsp:cNvSpPr/>
      </dsp:nvSpPr>
      <dsp:spPr>
        <a:xfrm>
          <a:off x="1599582" y="1093600"/>
          <a:ext cx="1520674" cy="477174"/>
        </a:xfrm>
        <a:prstGeom prst="roundRect">
          <a:avLst>
            <a:gd name="adj" fmla="val 1667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dirty="0"/>
            <a:t>Desarrollo</a:t>
          </a:r>
        </a:p>
      </dsp:txBody>
      <dsp:txXfrm>
        <a:off x="1622880" y="1116898"/>
        <a:ext cx="1474078" cy="430578"/>
      </dsp:txXfrm>
    </dsp:sp>
    <dsp:sp modelId="{9692ECD3-A64A-E14F-A10D-F21F0E015119}">
      <dsp:nvSpPr>
        <dsp:cNvPr id="0" name=""/>
        <dsp:cNvSpPr/>
      </dsp:nvSpPr>
      <dsp:spPr>
        <a:xfrm>
          <a:off x="2700774" y="1139110"/>
          <a:ext cx="495810" cy="385673"/>
        </a:xfrm>
        <a:prstGeom prst="rect">
          <a:avLst/>
        </a:prstGeom>
        <a:noFill/>
        <a:ln>
          <a:noFill/>
        </a:ln>
        <a:effectLst/>
      </dsp:spPr>
      <dsp:style>
        <a:lnRef idx="0">
          <a:scrgbClr r="0" g="0" b="0"/>
        </a:lnRef>
        <a:fillRef idx="0">
          <a:scrgbClr r="0" g="0" b="0"/>
        </a:fillRef>
        <a:effectRef idx="0">
          <a:scrgbClr r="0" g="0" b="0"/>
        </a:effectRef>
        <a:fontRef idx="minor"/>
      </dsp:style>
    </dsp:sp>
    <dsp:sp modelId="{5728A9F8-09CB-5541-A5D3-F7B1F8C3F254}">
      <dsp:nvSpPr>
        <dsp:cNvPr id="0" name=""/>
        <dsp:cNvSpPr/>
      </dsp:nvSpPr>
      <dsp:spPr>
        <a:xfrm rot="5400000">
          <a:off x="2892914" y="2078527"/>
          <a:ext cx="404956" cy="461029"/>
        </a:xfrm>
        <a:prstGeom prst="bentUpArrow">
          <a:avLst>
            <a:gd name="adj1" fmla="val 32840"/>
            <a:gd name="adj2" fmla="val 25000"/>
            <a:gd name="adj3" fmla="val 35780"/>
          </a:avLst>
        </a:prstGeom>
        <a:solidFill>
          <a:schemeClr val="dk2">
            <a:tint val="50000"/>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876F77D-AEEE-2540-B1C2-5952466FA5AC}">
      <dsp:nvSpPr>
        <dsp:cNvPr id="0" name=""/>
        <dsp:cNvSpPr/>
      </dsp:nvSpPr>
      <dsp:spPr>
        <a:xfrm>
          <a:off x="2366143" y="1629624"/>
          <a:ext cx="1520674" cy="477174"/>
        </a:xfrm>
        <a:prstGeom prst="roundRect">
          <a:avLst>
            <a:gd name="adj" fmla="val 1667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dirty="0"/>
            <a:t>Integración</a:t>
          </a:r>
        </a:p>
      </dsp:txBody>
      <dsp:txXfrm>
        <a:off x="2389441" y="1652922"/>
        <a:ext cx="1474078" cy="430578"/>
      </dsp:txXfrm>
    </dsp:sp>
    <dsp:sp modelId="{7F7443E2-EEC4-5F48-993F-550DA1A1F24F}">
      <dsp:nvSpPr>
        <dsp:cNvPr id="0" name=""/>
        <dsp:cNvSpPr/>
      </dsp:nvSpPr>
      <dsp:spPr>
        <a:xfrm>
          <a:off x="3467334" y="1675134"/>
          <a:ext cx="495810" cy="385673"/>
        </a:xfrm>
        <a:prstGeom prst="rect">
          <a:avLst/>
        </a:prstGeom>
        <a:noFill/>
        <a:ln>
          <a:noFill/>
        </a:ln>
        <a:effectLst/>
      </dsp:spPr>
      <dsp:style>
        <a:lnRef idx="0">
          <a:scrgbClr r="0" g="0" b="0"/>
        </a:lnRef>
        <a:fillRef idx="0">
          <a:scrgbClr r="0" g="0" b="0"/>
        </a:fillRef>
        <a:effectRef idx="0">
          <a:scrgbClr r="0" g="0" b="0"/>
        </a:effectRef>
        <a:fontRef idx="minor"/>
      </dsp:style>
    </dsp:sp>
    <dsp:sp modelId="{89CE63EC-805C-B745-BA12-3536E96E1D76}">
      <dsp:nvSpPr>
        <dsp:cNvPr id="0" name=""/>
        <dsp:cNvSpPr/>
      </dsp:nvSpPr>
      <dsp:spPr>
        <a:xfrm rot="5400000">
          <a:off x="3659475" y="2614551"/>
          <a:ext cx="404956" cy="461029"/>
        </a:xfrm>
        <a:prstGeom prst="bentUpArrow">
          <a:avLst>
            <a:gd name="adj1" fmla="val 32840"/>
            <a:gd name="adj2" fmla="val 25000"/>
            <a:gd name="adj3" fmla="val 35780"/>
          </a:avLst>
        </a:prstGeom>
        <a:solidFill>
          <a:schemeClr val="dk2">
            <a:tint val="50000"/>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035CE31-2E27-C746-97DE-5892C4A60AC4}">
      <dsp:nvSpPr>
        <dsp:cNvPr id="0" name=""/>
        <dsp:cNvSpPr/>
      </dsp:nvSpPr>
      <dsp:spPr>
        <a:xfrm>
          <a:off x="3132704" y="2165648"/>
          <a:ext cx="1520674" cy="477174"/>
        </a:xfrm>
        <a:prstGeom prst="roundRect">
          <a:avLst>
            <a:gd name="adj" fmla="val 1667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dirty="0" err="1"/>
            <a:t>QA</a:t>
          </a:r>
          <a:endParaRPr lang="es-ES" sz="1200" kern="1200" dirty="0"/>
        </a:p>
      </dsp:txBody>
      <dsp:txXfrm>
        <a:off x="3156002" y="2188946"/>
        <a:ext cx="1474078" cy="430578"/>
      </dsp:txXfrm>
    </dsp:sp>
    <dsp:sp modelId="{476E05DD-0147-E945-B31D-94EEB8DE6EFC}">
      <dsp:nvSpPr>
        <dsp:cNvPr id="0" name=""/>
        <dsp:cNvSpPr/>
      </dsp:nvSpPr>
      <dsp:spPr>
        <a:xfrm>
          <a:off x="4233895" y="2211158"/>
          <a:ext cx="495810" cy="385673"/>
        </a:xfrm>
        <a:prstGeom prst="rect">
          <a:avLst/>
        </a:prstGeom>
        <a:noFill/>
        <a:ln>
          <a:noFill/>
        </a:ln>
        <a:effectLst/>
      </dsp:spPr>
      <dsp:style>
        <a:lnRef idx="0">
          <a:scrgbClr r="0" g="0" b="0"/>
        </a:lnRef>
        <a:fillRef idx="0">
          <a:scrgbClr r="0" g="0" b="0"/>
        </a:fillRef>
        <a:effectRef idx="0">
          <a:scrgbClr r="0" g="0" b="0"/>
        </a:effectRef>
        <a:fontRef idx="minor"/>
      </dsp:style>
    </dsp:sp>
    <dsp:sp modelId="{AF52943F-77B3-1343-8181-20D9F91C0764}">
      <dsp:nvSpPr>
        <dsp:cNvPr id="0" name=""/>
        <dsp:cNvSpPr/>
      </dsp:nvSpPr>
      <dsp:spPr>
        <a:xfrm>
          <a:off x="3899265" y="2701673"/>
          <a:ext cx="1520674" cy="477174"/>
        </a:xfrm>
        <a:prstGeom prst="roundRect">
          <a:avLst>
            <a:gd name="adj" fmla="val 1667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dirty="0"/>
            <a:t>Piloto/Post Producción</a:t>
          </a:r>
        </a:p>
      </dsp:txBody>
      <dsp:txXfrm>
        <a:off x="3922563" y="2724971"/>
        <a:ext cx="1474078" cy="430578"/>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UTE10</b:Tag>
    <b:SourceType>Report</b:SourceType>
    <b:Guid>{182618D0-A948-4A1F-9FC1-0238E8B539BC}</b:Guid>
    <b:Title>Plan de Desarrollo Estratégico</b:Title>
    <b:Year>2010</b:Year>
    <b:Author>
      <b:Author>
        <b:Corporate>UTEM</b:Corporate>
      </b:Author>
    </b:Author>
    <b:Month>Agosto</b:Month>
    <b:YearAccessed>2013</b:YearAccessed>
    <b:MonthAccessed>Agosto</b:MonthAccessed>
    <b:DayAccessed>21</b:DayAccessed>
    <b:URL>http://www.utem.cl/wp-content/uploads/2010/08/PDE.pdf</b:URL>
    <b:LCID>es-CL</b:LCID>
    <b:RefOrder>1</b:RefOrder>
  </b:Source>
  <b:Source>
    <b:Tag>Agi13</b:Tag>
    <b:SourceType>InternetSite</b:SourceType>
    <b:Guid>{355F8995-666A-4441-9C56-8C6B9ABCE2AD}</b:Guid>
    <b:Title>Agile Alliance: The Agile Manifesto</b:Title>
    <b:Author>
      <b:Author>
        <b:Corporate>Agile Alliance</b:Corporate>
      </b:Author>
    </b:Author>
    <b:YearAccessed>2013</b:YearAccessed>
    <b:MonthAccessed>10</b:MonthAccessed>
    <b:DayAccessed>21</b:DayAccessed>
    <b:URL>http://agilealliance.org/the-alliance/the-agile-manifesto/</b:URL>
    <b:RefOrder>6</b:RefOrder>
  </b:Source>
  <b:Source>
    <b:Tag>Agi131</b:Tag>
    <b:SourceType>InternetSite</b:SourceType>
    <b:Guid>{7749CB58-82ED-480B-BED1-5782C2041C28}</b:Guid>
    <b:Author>
      <b:Author>
        <b:Corporate>Agile Alliance</b:Corporate>
      </b:Author>
    </b:Author>
    <b:Title>Agile Alliance: The Twelve Principles of Agile Softwar</b:Title>
    <b:YearAccessed>2013</b:YearAccessed>
    <b:MonthAccessed>10</b:MonthAccessed>
    <b:DayAccessed>21</b:DayAccessed>
    <b:URL>http://agilealliance.org/the-alliance/the-agile-manifesto/the-twelve-principles-of-agile-software/</b:URL>
    <b:RefOrder>3</b:RefOrder>
  </b:Source>
  <b:Source>
    <b:Tag>Sch13</b:Tag>
    <b:SourceType>Report</b:SourceType>
    <b:Guid>{A01B4867-BE99-4B3E-9719-378EDC2888B0}</b:Guid>
    <b:Title>La Guía de Scrum</b:Title>
    <b:Year>2013</b:Year>
    <b:YearAccessed>2013</b:YearAccessed>
    <b:MonthAccessed>10</b:MonthAccessed>
    <b:DayAccessed>21</b:DayAccessed>
    <b:URL>https://www.scrum.org/Portals/0/Documents/Scrum%20Guides/2013/Scrum-Guide-ES.pdf</b:URL>
    <b:Author>
      <b:Author>
        <b:NameList>
          <b:Person>
            <b:Last>Schwaber </b:Last>
            <b:First>Ken</b:First>
          </b:Person>
          <b:Person>
            <b:Last>Sutherland</b:Last>
            <b:First>Jeff</b:First>
          </b:Person>
        </b:NameList>
      </b:Author>
    </b:Author>
    <b:RefOrder>7</b:RefOrder>
  </b:Source>
  <b:Source>
    <b:Tag>UTE131</b:Tag>
    <b:SourceType>Report</b:SourceType>
    <b:Guid>{E0220FD3-4FCC-4031-BACC-C80F74661CA3}</b:Guid>
    <b:Author>
      <b:Author>
        <b:Corporate>UTEM</b:Corporate>
      </b:Author>
    </b:Author>
    <b:Title>Informe de Autoevaluación Institucional</b:Title>
    <b:Year>2013</b:Year>
    <b:YearAccessed>2013</b:YearAccessed>
    <b:MonthAccessed>10</b:MonthAccessed>
    <b:DayAccessed>16</b:DayAccessed>
    <b:URL>http://www.utem.cl/wp-content/uploads/2013/Informe/Informe_Autoevaluacion_UTEM.pdf</b:URL>
    <b:RefOrder>2</b:RefOrder>
  </b:Source>
  <b:Source>
    <b:Tag>UTE97</b:Tag>
    <b:SourceType>Report</b:SourceType>
    <b:Guid>{84FE75FA-130D-4669-9702-914F9C6D8925}</b:Guid>
    <b:Title>Decreto Nº 232</b:Title>
    <b:Year>1997</b:Year>
    <b:City>Santiago</b:City>
    <b:Author>
      <b:Author>
        <b:Corporate>UTEM</b:Corporate>
      </b:Author>
    </b:Author>
    <b:RefOrder>4</b:RefOrder>
  </b:Source>
  <b:Source>
    <b:Tag>UTE11</b:Tag>
    <b:SourceType>Report</b:SourceType>
    <b:Guid>{83E5AC1C-D1FE-4A6F-9A5C-7D58849FD17A}</b:Guid>
    <b:Author>
      <b:Author>
        <b:Corporate>UTEM</b:Corporate>
      </b:Author>
    </b:Author>
    <b:Title>Resolución Nº 4344</b:Title>
    <b:Year>2011</b:Year>
    <b:City>Santiago</b:City>
    <b:RefOrder>5</b:RefOrder>
  </b:Source>
</b:Sources>
</file>

<file path=customXml/itemProps1.xml><?xml version="1.0" encoding="utf-8"?>
<ds:datastoreItem xmlns:ds="http://schemas.openxmlformats.org/officeDocument/2006/customXml" ds:itemID="{EB0FBB8F-2816-DC4C-90FE-6539FAC8C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6141</TotalTime>
  <Pages>20</Pages>
  <Words>1868</Words>
  <Characters>10280</Characters>
  <Application>Microsoft Macintosh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Toti</dc:creator>
  <cp:keywords/>
  <dc:description/>
  <cp:lastModifiedBy>Usuario de Microsoft Office</cp:lastModifiedBy>
  <cp:revision>44</cp:revision>
  <cp:lastPrinted>2013-11-05T12:19:00Z</cp:lastPrinted>
  <dcterms:created xsi:type="dcterms:W3CDTF">2013-11-05T12:19:00Z</dcterms:created>
  <dcterms:modified xsi:type="dcterms:W3CDTF">2015-03-16T01:59:00Z</dcterms:modified>
</cp:coreProperties>
</file>