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A7582" w14:textId="0D3C1261" w:rsidR="00EE5844" w:rsidRPr="00EE5844" w:rsidRDefault="00EE5844">
      <w:pPr>
        <w:rPr>
          <w:rFonts w:ascii="Montserrat ExtraBold" w:hAnsi="Montserrat ExtraBold"/>
          <w:b/>
          <w:bCs/>
          <w:sz w:val="28"/>
          <w:szCs w:val="28"/>
        </w:rPr>
      </w:pPr>
      <w:r w:rsidRPr="00EE5844">
        <w:rPr>
          <w:rFonts w:ascii="Montserrat ExtraBold" w:hAnsi="Montserrat ExtraBold"/>
          <w:b/>
          <w:bCs/>
          <w:sz w:val="28"/>
          <w:szCs w:val="28"/>
        </w:rPr>
        <w:t xml:space="preserve">AI </w:t>
      </w:r>
      <w:proofErr w:type="spellStart"/>
      <w:r w:rsidRPr="00EE5844">
        <w:rPr>
          <w:rFonts w:ascii="Montserrat ExtraBold" w:hAnsi="Montserrat ExtraBold"/>
          <w:b/>
          <w:bCs/>
          <w:sz w:val="28"/>
          <w:szCs w:val="28"/>
        </w:rPr>
        <w:t>Pair</w:t>
      </w:r>
      <w:proofErr w:type="spellEnd"/>
      <w:r w:rsidRPr="00EE5844">
        <w:rPr>
          <w:rFonts w:ascii="Montserrat ExtraBold" w:hAnsi="Montserrat ExtraBold"/>
          <w:b/>
          <w:bCs/>
          <w:sz w:val="28"/>
          <w:szCs w:val="28"/>
        </w:rPr>
        <w:t xml:space="preserve"> </w:t>
      </w:r>
      <w:proofErr w:type="spellStart"/>
      <w:r w:rsidRPr="00EE5844">
        <w:rPr>
          <w:rFonts w:ascii="Montserrat ExtraBold" w:hAnsi="Montserrat ExtraBold"/>
          <w:b/>
          <w:bCs/>
          <w:sz w:val="28"/>
          <w:szCs w:val="28"/>
        </w:rPr>
        <w:t>Programming</w:t>
      </w:r>
      <w:proofErr w:type="spellEnd"/>
    </w:p>
    <w:p w14:paraId="5499D39A" w14:textId="2B5F4EF7" w:rsidR="00EE5844" w:rsidRDefault="00EE5844">
      <w:pPr>
        <w:rPr>
          <w:rFonts w:ascii="Montserrat SemiBold" w:hAnsi="Montserrat SemiBold"/>
          <w:b/>
          <w:bCs/>
        </w:rPr>
      </w:pPr>
    </w:p>
    <w:p w14:paraId="02652D94" w14:textId="77777777" w:rsidR="00EE5844" w:rsidRDefault="00EE5844">
      <w:pPr>
        <w:rPr>
          <w:rFonts w:ascii="Montserrat SemiBold" w:hAnsi="Montserrat SemiBold"/>
          <w:b/>
          <w:bCs/>
        </w:rPr>
      </w:pPr>
    </w:p>
    <w:p w14:paraId="61DFFCD1" w14:textId="7E92440E" w:rsidR="008345A0" w:rsidRPr="00EE5844" w:rsidRDefault="00EE5844" w:rsidP="00EE5844">
      <w:pPr>
        <w:pStyle w:val="Prrafodelista"/>
        <w:numPr>
          <w:ilvl w:val="0"/>
          <w:numId w:val="1"/>
        </w:numPr>
        <w:rPr>
          <w:rFonts w:ascii="Montserrat" w:hAnsi="Montserrat"/>
          <w:b/>
          <w:bCs/>
        </w:rPr>
      </w:pPr>
      <w:r w:rsidRPr="00EE5844">
        <w:rPr>
          <w:rFonts w:ascii="Montserrat" w:hAnsi="Montserrat"/>
          <w:b/>
          <w:bCs/>
        </w:rPr>
        <w:t>Pruebas de rendimiento</w:t>
      </w:r>
    </w:p>
    <w:p w14:paraId="4C49BD41" w14:textId="248FCFB3" w:rsidR="00EE5844" w:rsidRDefault="00EE5844" w:rsidP="00EE5844">
      <w:pPr>
        <w:jc w:val="both"/>
        <w:rPr>
          <w:rFonts w:ascii="Montserrat SemiBold" w:hAnsi="Montserrat SemiBold"/>
          <w:b/>
          <w:bCs/>
        </w:rPr>
      </w:pPr>
    </w:p>
    <w:p w14:paraId="2FC9B014" w14:textId="7D129BA7" w:rsidR="002B46AB" w:rsidRDefault="00EE5844" w:rsidP="00EE5844">
      <w:pPr>
        <w:pStyle w:val="Prrafodelista"/>
        <w:numPr>
          <w:ilvl w:val="0"/>
          <w:numId w:val="2"/>
        </w:numPr>
        <w:jc w:val="both"/>
        <w:rPr>
          <w:rFonts w:ascii="Montserrat" w:hAnsi="Montserrat"/>
        </w:rPr>
      </w:pPr>
      <w:r w:rsidRPr="00EE5844">
        <w:rPr>
          <w:rFonts w:ascii="Montserrat SemiBold" w:hAnsi="Montserrat SemiBold"/>
          <w:b/>
          <w:bCs/>
        </w:rPr>
        <w:t xml:space="preserve">GPT-Neo-2.7B. </w:t>
      </w:r>
      <w:proofErr w:type="spellStart"/>
      <w:r w:rsidRPr="00EE5844">
        <w:rPr>
          <w:rFonts w:ascii="Montserrat SemiBold" w:hAnsi="Montserrat SemiBold"/>
          <w:b/>
          <w:bCs/>
        </w:rPr>
        <w:t>Huggingface</w:t>
      </w:r>
      <w:proofErr w:type="spellEnd"/>
    </w:p>
    <w:p w14:paraId="171A6A99" w14:textId="77777777" w:rsidR="002B46AB" w:rsidRDefault="002B46AB" w:rsidP="002B46AB">
      <w:pPr>
        <w:ind w:left="142"/>
        <w:jc w:val="both"/>
        <w:rPr>
          <w:rFonts w:ascii="Montserrat" w:hAnsi="Montserrat"/>
        </w:rPr>
      </w:pPr>
    </w:p>
    <w:p w14:paraId="3DAA43D3" w14:textId="77777777" w:rsidR="002B46AB" w:rsidRDefault="002B46AB" w:rsidP="002B46AB">
      <w:pPr>
        <w:ind w:left="142" w:firstLine="360"/>
        <w:jc w:val="both"/>
        <w:rPr>
          <w:rFonts w:ascii="Montserrat" w:hAnsi="Montserrat"/>
        </w:rPr>
      </w:pPr>
      <w:r>
        <w:rPr>
          <w:rFonts w:ascii="Montserrat" w:hAnsi="Montserrat"/>
        </w:rPr>
        <w:t>P</w:t>
      </w:r>
      <w:r w:rsidR="00EE5844" w:rsidRPr="002B46AB">
        <w:rPr>
          <w:rFonts w:ascii="Montserrat" w:hAnsi="Montserrat"/>
        </w:rPr>
        <w:t xml:space="preserve">rueba del modelo </w:t>
      </w:r>
      <w:r w:rsidR="00EE5844" w:rsidRPr="002B46AB">
        <w:rPr>
          <w:rFonts w:ascii="Montserrat SemiBold" w:hAnsi="Montserrat SemiBold"/>
          <w:b/>
          <w:bCs/>
        </w:rPr>
        <w:t>GPT-Neo</w:t>
      </w:r>
      <w:r w:rsidR="00EE5844" w:rsidRPr="002B46AB">
        <w:rPr>
          <w:rFonts w:ascii="Montserrat" w:hAnsi="Montserrat"/>
        </w:rPr>
        <w:t xml:space="preserve"> con 2.7 Billones de parámetros de </w:t>
      </w:r>
      <w:proofErr w:type="spellStart"/>
      <w:r w:rsidR="00EE5844" w:rsidRPr="002B46AB">
        <w:rPr>
          <w:rFonts w:ascii="Montserrat" w:hAnsi="Montserrat"/>
          <w:i/>
          <w:iCs/>
        </w:rPr>
        <w:t>EleutherAI</w:t>
      </w:r>
      <w:proofErr w:type="spellEnd"/>
      <w:r w:rsidR="00EE5844" w:rsidRPr="002B46AB">
        <w:rPr>
          <w:rFonts w:ascii="Montserrat" w:hAnsi="Montserrat"/>
        </w:rPr>
        <w:t>, modelo que ha servido de base para entrenar el código del modelo de APPS. Su rendimiento es menor, pero se ha empleado para llevar a cabo pruebas de rendimiento en la máquina V100 de AWS.</w:t>
      </w:r>
    </w:p>
    <w:p w14:paraId="2C90C53A" w14:textId="77777777" w:rsidR="002B46AB" w:rsidRDefault="002B46AB" w:rsidP="002B46AB">
      <w:pPr>
        <w:ind w:left="142" w:firstLine="360"/>
        <w:jc w:val="both"/>
        <w:rPr>
          <w:rFonts w:ascii="Montserrat" w:hAnsi="Montserrat"/>
        </w:rPr>
      </w:pPr>
    </w:p>
    <w:p w14:paraId="08182D74" w14:textId="47F8BDA9" w:rsidR="00EE5844" w:rsidRPr="002B46AB" w:rsidRDefault="00EE5844" w:rsidP="002B46AB">
      <w:pPr>
        <w:ind w:left="142" w:firstLine="360"/>
        <w:jc w:val="both"/>
        <w:rPr>
          <w:rFonts w:ascii="Montserrat" w:hAnsi="Montserrat"/>
        </w:rPr>
      </w:pPr>
      <w:r w:rsidRPr="002B46AB">
        <w:rPr>
          <w:rFonts w:ascii="Montserrat" w:hAnsi="Montserrat"/>
        </w:rPr>
        <w:t xml:space="preserve">Con 2.7 Billones de parámetros, este modelo está diseñado con una red neuronal </w:t>
      </w:r>
      <w:proofErr w:type="spellStart"/>
      <w:r w:rsidRPr="002B46AB">
        <w:rPr>
          <w:rFonts w:ascii="Montserrat" w:hAnsi="Montserrat"/>
          <w:i/>
          <w:iCs/>
        </w:rPr>
        <w:t>transformer</w:t>
      </w:r>
      <w:proofErr w:type="spellEnd"/>
      <w:r w:rsidRPr="002B46AB">
        <w:rPr>
          <w:rFonts w:ascii="Montserrat" w:hAnsi="Montserrat"/>
          <w:i/>
          <w:iCs/>
        </w:rPr>
        <w:t xml:space="preserve"> </w:t>
      </w:r>
      <w:r w:rsidRPr="002B46AB">
        <w:rPr>
          <w:rFonts w:ascii="Montserrat" w:hAnsi="Montserrat"/>
        </w:rPr>
        <w:t xml:space="preserve">que replica la arquitectura de GPT-3. El ejemplo genera una secuencia de texto diferente cada vez que es ejecutado y utiliza aproximadamente 20GB de la RAM (5.13GB ~ 25.9GB), siendo, por tanto, superior a la capacidad máxima de la GPU (16GB), con la </w:t>
      </w:r>
      <w:r w:rsidRPr="002B46AB">
        <w:rPr>
          <w:rFonts w:ascii="Montserrat" w:hAnsi="Montserrat"/>
        </w:rPr>
        <w:t>cual</w:t>
      </w:r>
      <w:r w:rsidRPr="002B46AB">
        <w:rPr>
          <w:rFonts w:ascii="Montserrat" w:hAnsi="Montserrat"/>
        </w:rPr>
        <w:t xml:space="preserve"> se pretende ejecutar los modelos escogidos definitivos.</w:t>
      </w:r>
    </w:p>
    <w:p w14:paraId="2EB0066F" w14:textId="77777777" w:rsidR="00EE5844" w:rsidRPr="00EE5844" w:rsidRDefault="00EE5844" w:rsidP="00EE5844">
      <w:pPr>
        <w:pStyle w:val="Prrafodelista"/>
        <w:ind w:left="502"/>
        <w:jc w:val="both"/>
        <w:rPr>
          <w:rFonts w:ascii="Montserrat" w:hAnsi="Montserrat"/>
        </w:rPr>
      </w:pPr>
    </w:p>
    <w:p w14:paraId="22E3E6AA" w14:textId="4DEA3E6B" w:rsidR="002B46AB" w:rsidRDefault="00EE5844" w:rsidP="00EE5844">
      <w:pPr>
        <w:pStyle w:val="Prrafodelista"/>
        <w:numPr>
          <w:ilvl w:val="0"/>
          <w:numId w:val="2"/>
        </w:numPr>
        <w:jc w:val="both"/>
        <w:rPr>
          <w:rFonts w:ascii="Montserrat" w:hAnsi="Montserrat"/>
        </w:rPr>
      </w:pPr>
      <w:r w:rsidRPr="00EE5844">
        <w:rPr>
          <w:rFonts w:ascii="Montserrat SemiBold" w:hAnsi="Montserrat SemiBold"/>
          <w:b/>
          <w:bCs/>
        </w:rPr>
        <w:t xml:space="preserve">CodeGPT-small-py-adaptedGPT2. </w:t>
      </w:r>
      <w:proofErr w:type="spellStart"/>
      <w:r w:rsidRPr="00EE5844">
        <w:rPr>
          <w:rFonts w:ascii="Montserrat SemiBold" w:hAnsi="Montserrat SemiBold"/>
          <w:b/>
          <w:bCs/>
        </w:rPr>
        <w:t>Huggingface</w:t>
      </w:r>
      <w:proofErr w:type="spellEnd"/>
    </w:p>
    <w:p w14:paraId="0BACBEF5" w14:textId="77777777" w:rsidR="002B46AB" w:rsidRDefault="002B46AB" w:rsidP="002B46AB">
      <w:pPr>
        <w:ind w:left="142"/>
        <w:jc w:val="both"/>
        <w:rPr>
          <w:rFonts w:ascii="Montserrat" w:hAnsi="Montserrat"/>
        </w:rPr>
      </w:pPr>
    </w:p>
    <w:p w14:paraId="61E2F97A" w14:textId="77777777" w:rsidR="002B46AB" w:rsidRDefault="002B46AB" w:rsidP="002B46AB">
      <w:pPr>
        <w:ind w:left="142" w:firstLine="360"/>
        <w:jc w:val="both"/>
        <w:rPr>
          <w:rFonts w:ascii="Montserrat" w:hAnsi="Montserrat"/>
        </w:rPr>
      </w:pPr>
      <w:r>
        <w:rPr>
          <w:rFonts w:ascii="Montserrat" w:hAnsi="Montserrat"/>
        </w:rPr>
        <w:t>P</w:t>
      </w:r>
      <w:r w:rsidR="00EE5844" w:rsidRPr="002B46AB">
        <w:rPr>
          <w:rFonts w:ascii="Montserrat" w:hAnsi="Montserrat"/>
        </w:rPr>
        <w:t xml:space="preserve">rueba del modelo </w:t>
      </w:r>
      <w:proofErr w:type="spellStart"/>
      <w:r w:rsidR="00EE5844" w:rsidRPr="002B46AB">
        <w:rPr>
          <w:rFonts w:ascii="Montserrat SemiBold" w:hAnsi="Montserrat SemiBold"/>
          <w:b/>
          <w:bCs/>
        </w:rPr>
        <w:t>CodeGPT</w:t>
      </w:r>
      <w:proofErr w:type="spellEnd"/>
      <w:r w:rsidR="00EE5844" w:rsidRPr="002B46AB">
        <w:rPr>
          <w:rFonts w:ascii="Montserrat" w:hAnsi="Montserrat"/>
          <w:b/>
          <w:bCs/>
        </w:rPr>
        <w:t xml:space="preserve"> </w:t>
      </w:r>
      <w:r w:rsidR="00EE5844" w:rsidRPr="002B46AB">
        <w:rPr>
          <w:rFonts w:ascii="Montserrat" w:hAnsi="Montserrat"/>
        </w:rPr>
        <w:t xml:space="preserve">con 125 Millones de parámetros de </w:t>
      </w:r>
      <w:r w:rsidR="00EE5844" w:rsidRPr="002B46AB">
        <w:rPr>
          <w:rFonts w:ascii="Montserrat" w:hAnsi="Montserrat"/>
          <w:i/>
          <w:iCs/>
        </w:rPr>
        <w:t>Microsoft</w:t>
      </w:r>
      <w:r w:rsidR="00EE5844" w:rsidRPr="002B46AB">
        <w:rPr>
          <w:rFonts w:ascii="Montserrat" w:hAnsi="Montserrat"/>
        </w:rPr>
        <w:t xml:space="preserve">. En comparación con otros modelos, tiene una cantidad mucho menor de </w:t>
      </w:r>
      <w:proofErr w:type="gramStart"/>
      <w:r w:rsidR="00EE5844" w:rsidRPr="002B46AB">
        <w:rPr>
          <w:rFonts w:ascii="Montserrat" w:hAnsi="Montserrat"/>
        </w:rPr>
        <w:t>parámetros</w:t>
      </w:r>
      <w:proofErr w:type="gramEnd"/>
      <w:r w:rsidR="00EE5844" w:rsidRPr="002B46AB">
        <w:rPr>
          <w:rFonts w:ascii="Montserrat" w:hAnsi="Montserrat"/>
        </w:rPr>
        <w:t xml:space="preserve"> pero el rendimiento que ofrece es acorde a lo esperado por las métricas del modelo entrenado.</w:t>
      </w:r>
    </w:p>
    <w:p w14:paraId="4C83A302" w14:textId="77777777" w:rsidR="002B46AB" w:rsidRDefault="002B46AB" w:rsidP="002B46AB">
      <w:pPr>
        <w:ind w:left="142" w:firstLine="360"/>
        <w:jc w:val="both"/>
        <w:rPr>
          <w:rFonts w:ascii="Montserrat" w:hAnsi="Montserrat"/>
        </w:rPr>
      </w:pPr>
    </w:p>
    <w:p w14:paraId="7DA806D7" w14:textId="77777777" w:rsidR="002B46AB" w:rsidRDefault="00EE5844" w:rsidP="002B46AB">
      <w:pPr>
        <w:ind w:left="142" w:firstLine="360"/>
        <w:jc w:val="both"/>
        <w:rPr>
          <w:rFonts w:ascii="Montserrat" w:hAnsi="Montserrat"/>
        </w:rPr>
      </w:pPr>
      <w:r w:rsidRPr="002B46AB">
        <w:rPr>
          <w:rFonts w:ascii="Montserrat" w:hAnsi="Montserrat"/>
        </w:rPr>
        <w:t xml:space="preserve">Está diseñado con una red neuronal </w:t>
      </w:r>
      <w:proofErr w:type="spellStart"/>
      <w:r w:rsidRPr="002B46AB">
        <w:rPr>
          <w:rFonts w:ascii="Montserrat" w:hAnsi="Montserrat"/>
          <w:i/>
          <w:iCs/>
        </w:rPr>
        <w:t>transformer</w:t>
      </w:r>
      <w:proofErr w:type="spellEnd"/>
      <w:r w:rsidRPr="002B46AB">
        <w:rPr>
          <w:rFonts w:ascii="Montserrat" w:hAnsi="Montserrat"/>
          <w:i/>
          <w:iCs/>
        </w:rPr>
        <w:t xml:space="preserve"> </w:t>
      </w:r>
      <w:r w:rsidRPr="002B46AB">
        <w:rPr>
          <w:rFonts w:ascii="Montserrat" w:hAnsi="Montserrat"/>
        </w:rPr>
        <w:t xml:space="preserve">que adapta la arquitectura de GPT-2. Al ejecutarse devuelve el conjunto de enunciados de problemas junto con sus soluciones en código. Utiliza aproximadamente 1GB de la RAM (5.21GB ~ 6.62GB), siendo muy inferior a la capacidad máxima de la GPU (16GB), con la </w:t>
      </w:r>
      <w:r w:rsidRPr="002B46AB">
        <w:rPr>
          <w:rFonts w:ascii="Montserrat" w:hAnsi="Montserrat"/>
        </w:rPr>
        <w:t>cual</w:t>
      </w:r>
      <w:r w:rsidRPr="002B46AB">
        <w:rPr>
          <w:rFonts w:ascii="Montserrat" w:hAnsi="Montserrat"/>
        </w:rPr>
        <w:t xml:space="preserve"> se pretende ejecutar los modelos escogidos definitivos.</w:t>
      </w:r>
    </w:p>
    <w:p w14:paraId="5F398191" w14:textId="77777777" w:rsidR="002B46AB" w:rsidRDefault="002B46AB" w:rsidP="002B46AB">
      <w:pPr>
        <w:ind w:left="142" w:firstLine="360"/>
        <w:jc w:val="both"/>
        <w:rPr>
          <w:rFonts w:ascii="Montserrat" w:hAnsi="Montserrat"/>
        </w:rPr>
      </w:pPr>
    </w:p>
    <w:p w14:paraId="13A430C2" w14:textId="321B5FDD" w:rsidR="00EE5844" w:rsidRPr="002B46AB" w:rsidRDefault="00EE5844" w:rsidP="002B46AB">
      <w:pPr>
        <w:ind w:left="142" w:firstLine="360"/>
        <w:jc w:val="both"/>
        <w:rPr>
          <w:rFonts w:ascii="Montserrat" w:hAnsi="Montserrat"/>
        </w:rPr>
      </w:pPr>
      <w:r w:rsidRPr="002B46AB">
        <w:rPr>
          <w:rFonts w:ascii="Montserrat" w:hAnsi="Montserrat"/>
        </w:rPr>
        <w:t>Si se lleva a cabo una prueba de rendimiento con la GPU, el modelo sigue ejecutándose de manera correcta ocupando un espacio de 2676MiB de los 16384MiB, es decir, 2.8GB de los 17.17GB totales, lo que se traduce en un 16.31% de uso de la GPU. Conviene resaltar dicho dato ya que servirá como guía para probar el rendimiento de otros modelos.</w:t>
      </w:r>
    </w:p>
    <w:p w14:paraId="13FB24A5" w14:textId="41433FAE" w:rsidR="00EE5844" w:rsidRDefault="00EE5844" w:rsidP="00EE5844">
      <w:pPr>
        <w:jc w:val="both"/>
        <w:rPr>
          <w:rFonts w:ascii="Montserrat" w:hAnsi="Montserrat"/>
        </w:rPr>
      </w:pPr>
    </w:p>
    <w:p w14:paraId="23C4737E" w14:textId="132FCC55" w:rsidR="00EE5844" w:rsidRPr="00EE5844" w:rsidRDefault="00EE5844" w:rsidP="00EE5844">
      <w:pPr>
        <w:pStyle w:val="Prrafodelista"/>
        <w:numPr>
          <w:ilvl w:val="0"/>
          <w:numId w:val="1"/>
        </w:numPr>
        <w:rPr>
          <w:rFonts w:ascii="Montserrat" w:hAnsi="Montserrat"/>
          <w:b/>
          <w:bCs/>
        </w:rPr>
      </w:pPr>
      <w:r w:rsidRPr="00EE5844">
        <w:rPr>
          <w:rFonts w:ascii="Montserrat" w:hAnsi="Montserrat"/>
          <w:b/>
          <w:bCs/>
        </w:rPr>
        <w:t>Pr</w:t>
      </w:r>
      <w:r w:rsidR="002B46AB">
        <w:rPr>
          <w:rFonts w:ascii="Montserrat" w:hAnsi="Montserrat"/>
          <w:b/>
          <w:bCs/>
        </w:rPr>
        <w:t>opiedad intelectual</w:t>
      </w:r>
    </w:p>
    <w:p w14:paraId="4BEED093" w14:textId="47019D67" w:rsidR="00EE5844" w:rsidRDefault="00EE5844" w:rsidP="00EE5844">
      <w:pPr>
        <w:jc w:val="both"/>
        <w:rPr>
          <w:rFonts w:ascii="Montserrat" w:hAnsi="Montserrat"/>
        </w:rPr>
      </w:pPr>
    </w:p>
    <w:p w14:paraId="5E18EB95" w14:textId="2E696650" w:rsidR="002B46AB" w:rsidRDefault="002B46AB" w:rsidP="002B46AB">
      <w:pPr>
        <w:pStyle w:val="Prrafodelista"/>
        <w:numPr>
          <w:ilvl w:val="0"/>
          <w:numId w:val="2"/>
        </w:numPr>
        <w:jc w:val="both"/>
        <w:rPr>
          <w:rFonts w:ascii="Montserrat" w:hAnsi="Montserrat"/>
        </w:rPr>
      </w:pPr>
      <w:r>
        <w:rPr>
          <w:rFonts w:ascii="Montserrat SemiBold" w:hAnsi="Montserrat SemiBold"/>
          <w:b/>
          <w:bCs/>
        </w:rPr>
        <w:t>Codex</w:t>
      </w:r>
    </w:p>
    <w:p w14:paraId="3E575D82" w14:textId="67D767FA" w:rsidR="002B46AB" w:rsidRDefault="002B46AB" w:rsidP="003623A1">
      <w:pPr>
        <w:jc w:val="both"/>
        <w:rPr>
          <w:rFonts w:ascii="Montserrat" w:hAnsi="Montserrat"/>
        </w:rPr>
      </w:pPr>
    </w:p>
    <w:p w14:paraId="41961577" w14:textId="21A0DDB7" w:rsidR="003623A1" w:rsidRDefault="003623A1" w:rsidP="003623A1">
      <w:pPr>
        <w:pStyle w:val="Prrafodelista"/>
        <w:numPr>
          <w:ilvl w:val="0"/>
          <w:numId w:val="6"/>
        </w:numPr>
        <w:jc w:val="both"/>
        <w:rPr>
          <w:rFonts w:ascii="Montserrat" w:hAnsi="Montserrat"/>
        </w:rPr>
      </w:pPr>
      <w:r w:rsidRPr="003623A1">
        <w:rPr>
          <w:rFonts w:ascii="Montserrat" w:hAnsi="Montserrat"/>
        </w:rPr>
        <w:t xml:space="preserve">Documentación API. Su uso de nuestras API y visualización de Contenido dentro de una aplicación de software, sitio web, herramienta, servicio o producto (su "Aplicación") debe cumplir con </w:t>
      </w:r>
      <w:r>
        <w:rPr>
          <w:rFonts w:ascii="Montserrat" w:hAnsi="Montserrat"/>
        </w:rPr>
        <w:lastRenderedPageBreak/>
        <w:t>estos</w:t>
      </w:r>
      <w:r w:rsidRPr="003623A1">
        <w:rPr>
          <w:rFonts w:ascii="Montserrat" w:hAnsi="Montserrat"/>
        </w:rPr>
        <w:t xml:space="preserve"> Términos y cualquier documentación técnica, pautas de uso, parámetros y otros requisitos que le proporcionemos, según lo modifiquemos de vez en cuando ("Documentación del desarrollador"). “Contenido” significa cualquier dato o contenido al que se acceda a través de nuestras API. Podemos limitar su acceso a algunas o todas las API o el Contenido a nuestro exclusivo criterio en cualquier momento.</w:t>
      </w:r>
    </w:p>
    <w:p w14:paraId="7E73F484" w14:textId="77777777" w:rsidR="003623A1" w:rsidRDefault="003623A1" w:rsidP="003623A1">
      <w:pPr>
        <w:pStyle w:val="Prrafodelista"/>
        <w:ind w:left="502"/>
        <w:jc w:val="both"/>
        <w:rPr>
          <w:rFonts w:ascii="Montserrat" w:hAnsi="Montserrat"/>
        </w:rPr>
      </w:pPr>
    </w:p>
    <w:p w14:paraId="0C1ED2E3" w14:textId="77777777" w:rsidR="003623A1" w:rsidRDefault="003623A1" w:rsidP="003623A1">
      <w:pPr>
        <w:pStyle w:val="Prrafodelista"/>
        <w:numPr>
          <w:ilvl w:val="0"/>
          <w:numId w:val="6"/>
        </w:numPr>
        <w:jc w:val="both"/>
        <w:rPr>
          <w:rFonts w:ascii="Montserrat" w:hAnsi="Montserrat"/>
        </w:rPr>
      </w:pPr>
      <w:r w:rsidRPr="003623A1">
        <w:rPr>
          <w:rFonts w:ascii="Montserrat" w:hAnsi="Montserrat"/>
        </w:rPr>
        <w:t xml:space="preserve">Concesión de licencia. Sujeto a su cumplimiento de estos Términos, le otorgamos una licencia limitada, no exclusiva, no </w:t>
      </w:r>
      <w:proofErr w:type="spellStart"/>
      <w:r w:rsidRPr="003623A1">
        <w:rPr>
          <w:rFonts w:ascii="Montserrat" w:hAnsi="Montserrat"/>
        </w:rPr>
        <w:t>sublicenciable</w:t>
      </w:r>
      <w:proofErr w:type="spellEnd"/>
      <w:r w:rsidRPr="003623A1">
        <w:rPr>
          <w:rFonts w:ascii="Montserrat" w:hAnsi="Montserrat"/>
        </w:rPr>
        <w:t>, no transferible, no asignable y revocable durante la Duración para: (i) usar las API y la Documentación del desarrollador únicamente para desarrollar, probar, ejecutar, operar y dar soporte a su Aplicación; (</w:t>
      </w:r>
      <w:proofErr w:type="spellStart"/>
      <w:r w:rsidRPr="003623A1">
        <w:rPr>
          <w:rFonts w:ascii="Montserrat" w:hAnsi="Montserrat"/>
        </w:rPr>
        <w:t>ii</w:t>
      </w:r>
      <w:proofErr w:type="spellEnd"/>
      <w:r w:rsidRPr="003623A1">
        <w:rPr>
          <w:rFonts w:ascii="Montserrat" w:hAnsi="Montserrat"/>
        </w:rPr>
        <w:t>) para permitir que los usuarios finales usen su integración de las API dentro de su Aplicación; (</w:t>
      </w:r>
      <w:proofErr w:type="spellStart"/>
      <w:r w:rsidRPr="003623A1">
        <w:rPr>
          <w:rFonts w:ascii="Montserrat" w:hAnsi="Montserrat"/>
        </w:rPr>
        <w:t>iii</w:t>
      </w:r>
      <w:proofErr w:type="spellEnd"/>
      <w:r w:rsidRPr="003623A1">
        <w:rPr>
          <w:rFonts w:ascii="Montserrat" w:hAnsi="Montserrat"/>
        </w:rPr>
        <w:t>) para mostrar el Contenido al que se accede a través de las API dentro de su Aplicación y (</w:t>
      </w:r>
      <w:proofErr w:type="spellStart"/>
      <w:r w:rsidRPr="003623A1">
        <w:rPr>
          <w:rFonts w:ascii="Montserrat" w:hAnsi="Montserrat"/>
        </w:rPr>
        <w:t>iv</w:t>
      </w:r>
      <w:proofErr w:type="spellEnd"/>
      <w:r w:rsidRPr="003623A1">
        <w:rPr>
          <w:rFonts w:ascii="Montserrat" w:hAnsi="Montserrat"/>
        </w:rPr>
        <w:t>) según lo autoricemos expresamente por escrito.</w:t>
      </w:r>
    </w:p>
    <w:p w14:paraId="5DCCA981" w14:textId="77777777" w:rsidR="003623A1" w:rsidRDefault="003623A1" w:rsidP="003623A1">
      <w:pPr>
        <w:pStyle w:val="Prrafodelista"/>
        <w:ind w:left="502"/>
        <w:jc w:val="both"/>
        <w:rPr>
          <w:rFonts w:ascii="Montserrat" w:hAnsi="Montserrat"/>
        </w:rPr>
      </w:pPr>
    </w:p>
    <w:p w14:paraId="65581F59" w14:textId="77777777" w:rsidR="003623A1" w:rsidRDefault="003623A1" w:rsidP="003623A1">
      <w:pPr>
        <w:pStyle w:val="Prrafodelista"/>
        <w:numPr>
          <w:ilvl w:val="0"/>
          <w:numId w:val="6"/>
        </w:numPr>
        <w:jc w:val="both"/>
        <w:rPr>
          <w:rFonts w:ascii="Montserrat" w:hAnsi="Montserrat"/>
        </w:rPr>
      </w:pPr>
      <w:r w:rsidRPr="003623A1">
        <w:rPr>
          <w:rFonts w:ascii="Montserrat" w:hAnsi="Montserrat"/>
        </w:rPr>
        <w:t xml:space="preserve">Propiedad. Entre usted y </w:t>
      </w:r>
      <w:proofErr w:type="spellStart"/>
      <w:r w:rsidRPr="003623A1">
        <w:rPr>
          <w:rFonts w:ascii="Montserrat" w:hAnsi="Montserrat"/>
        </w:rPr>
        <w:t>OpenAI</w:t>
      </w:r>
      <w:proofErr w:type="spellEnd"/>
      <w:r w:rsidRPr="003623A1">
        <w:rPr>
          <w:rFonts w:ascii="Montserrat" w:hAnsi="Montserrat"/>
        </w:rPr>
        <w:t>, nosotros y nuestros afiliados poseemos todos los derechos, títulos e intereses sobre las API, el contenido y la documentación del desarrollador y todos los elementos, componentes y ejecutables asociados. Sujeto a lo anterior, usted posee todos los derechos, títulos e intereses en y para su Aplicación. No tiene derecho a distribuir o permitir el acceso a las API independientes. Salvo que se indique expresamente en estos Términos, ninguna de las partes otorga, ni la otra parte adquirirá, ningún derecho, título o interés (incluida cualquier licencia implícita) sobre cualquier propiedad de la primera parte o sus afiliados en virtud de estos Términos. Se retienen todos los derechos no otorgados expresamente en estos Términos.</w:t>
      </w:r>
    </w:p>
    <w:p w14:paraId="00B7781F" w14:textId="77777777" w:rsidR="003623A1" w:rsidRPr="003623A1" w:rsidRDefault="003623A1" w:rsidP="003623A1">
      <w:pPr>
        <w:pStyle w:val="Prrafodelista"/>
        <w:rPr>
          <w:rFonts w:ascii="Montserrat" w:hAnsi="Montserrat"/>
        </w:rPr>
      </w:pPr>
    </w:p>
    <w:p w14:paraId="517BDDB7" w14:textId="3D93E12A" w:rsidR="003623A1" w:rsidRDefault="003623A1" w:rsidP="003623A1">
      <w:pPr>
        <w:pStyle w:val="Prrafodelista"/>
        <w:numPr>
          <w:ilvl w:val="0"/>
          <w:numId w:val="6"/>
        </w:numPr>
        <w:jc w:val="both"/>
        <w:rPr>
          <w:rFonts w:ascii="Montserrat" w:hAnsi="Montserrat"/>
        </w:rPr>
      </w:pPr>
      <w:r w:rsidRPr="003623A1">
        <w:rPr>
          <w:rFonts w:ascii="Montserrat" w:hAnsi="Montserrat"/>
        </w:rPr>
        <w:t xml:space="preserve">Derechos de autor. </w:t>
      </w:r>
      <w:proofErr w:type="spellStart"/>
      <w:r w:rsidRPr="003623A1">
        <w:rPr>
          <w:rFonts w:ascii="Montserrat" w:hAnsi="Montserrat"/>
        </w:rPr>
        <w:t>OpenAI</w:t>
      </w:r>
      <w:proofErr w:type="spellEnd"/>
      <w:r w:rsidRPr="003623A1">
        <w:rPr>
          <w:rFonts w:ascii="Montserrat" w:hAnsi="Montserrat"/>
        </w:rPr>
        <w:t xml:space="preserve"> no afirmará los derechos de autor sobre el Contenido generado por la API para usted o sus usuarios finales.</w:t>
      </w:r>
    </w:p>
    <w:p w14:paraId="2AFE4A50" w14:textId="77777777" w:rsidR="0042060A" w:rsidRPr="0042060A" w:rsidRDefault="0042060A" w:rsidP="0042060A">
      <w:pPr>
        <w:pStyle w:val="Prrafodelista"/>
        <w:rPr>
          <w:rFonts w:ascii="Montserrat" w:hAnsi="Montserrat"/>
        </w:rPr>
      </w:pPr>
    </w:p>
    <w:p w14:paraId="6D31CFD0" w14:textId="1AF54E3A" w:rsidR="0042060A" w:rsidRDefault="0042060A" w:rsidP="003623A1">
      <w:pPr>
        <w:pStyle w:val="Prrafodelista"/>
        <w:numPr>
          <w:ilvl w:val="0"/>
          <w:numId w:val="6"/>
        </w:numPr>
        <w:jc w:val="both"/>
        <w:rPr>
          <w:rFonts w:ascii="Montserrat" w:hAnsi="Montserrat"/>
        </w:rPr>
      </w:pPr>
      <w:r w:rsidRPr="0042060A">
        <w:rPr>
          <w:rFonts w:ascii="Montserrat" w:hAnsi="Montserrat"/>
        </w:rPr>
        <w:t xml:space="preserve">Comentarios. Si nos proporciona comentarios sobre las API o el Contenido o cualquiera de nuestra tecnología, datos, negocios o sistemas, por la presente otorga a </w:t>
      </w:r>
      <w:proofErr w:type="spellStart"/>
      <w:r w:rsidRPr="0042060A">
        <w:rPr>
          <w:rFonts w:ascii="Montserrat" w:hAnsi="Montserrat"/>
        </w:rPr>
        <w:t>OpenAI</w:t>
      </w:r>
      <w:proofErr w:type="spellEnd"/>
      <w:r w:rsidRPr="0042060A">
        <w:rPr>
          <w:rFonts w:ascii="Montserrat" w:hAnsi="Montserrat"/>
        </w:rPr>
        <w:t xml:space="preserve"> y sus afiliados una licencia ilimitada, mundial, libre de regalías, perpetua, </w:t>
      </w:r>
      <w:proofErr w:type="spellStart"/>
      <w:r w:rsidRPr="0042060A">
        <w:rPr>
          <w:rFonts w:ascii="Montserrat" w:hAnsi="Montserrat"/>
        </w:rPr>
        <w:t>sublicenciable</w:t>
      </w:r>
      <w:proofErr w:type="spellEnd"/>
      <w:r w:rsidRPr="0042060A">
        <w:rPr>
          <w:rFonts w:ascii="Montserrat" w:hAnsi="Montserrat"/>
        </w:rPr>
        <w:t xml:space="preserve"> (incluso a través de múltiples niveles), y derecho irrevocable y licencia para usar, compartir, comercializar y explotar sus comentarios de cualquier manera y para cualquier propósito sin ninguna obligación para con usted. No proporcionará comentarios que requieran que </w:t>
      </w:r>
      <w:proofErr w:type="spellStart"/>
      <w:r w:rsidRPr="0042060A">
        <w:rPr>
          <w:rFonts w:ascii="Montserrat" w:hAnsi="Montserrat"/>
        </w:rPr>
        <w:t>OpenAI</w:t>
      </w:r>
      <w:proofErr w:type="spellEnd"/>
      <w:r w:rsidRPr="0042060A">
        <w:rPr>
          <w:rFonts w:ascii="Montserrat" w:hAnsi="Montserrat"/>
        </w:rPr>
        <w:t xml:space="preserve"> o sus afiliados licencien su software o documentación a terceros debido a que incluyen sus comentarios en ellos.</w:t>
      </w:r>
    </w:p>
    <w:p w14:paraId="1642BAC9" w14:textId="77777777" w:rsidR="00B03850" w:rsidRPr="00B03850" w:rsidRDefault="00B03850" w:rsidP="00B03850">
      <w:pPr>
        <w:pStyle w:val="Prrafodelista"/>
        <w:rPr>
          <w:rFonts w:ascii="Montserrat" w:hAnsi="Montserrat"/>
        </w:rPr>
      </w:pPr>
    </w:p>
    <w:p w14:paraId="7493840B" w14:textId="6937BAC5" w:rsidR="00B03850" w:rsidRPr="00B03850" w:rsidRDefault="00B03850" w:rsidP="00B03850">
      <w:pPr>
        <w:pStyle w:val="Prrafodelista"/>
        <w:numPr>
          <w:ilvl w:val="0"/>
          <w:numId w:val="6"/>
        </w:numPr>
        <w:jc w:val="both"/>
        <w:rPr>
          <w:rFonts w:ascii="Montserrat" w:hAnsi="Montserrat"/>
        </w:rPr>
      </w:pPr>
      <w:r w:rsidRPr="00B03850">
        <w:rPr>
          <w:rFonts w:ascii="Montserrat" w:hAnsi="Montserrat"/>
        </w:rPr>
        <w:lastRenderedPageBreak/>
        <w:t xml:space="preserve">Usted no: (i) distribuirá, venderá, prestará, transferirá ni otorgará ningún derecho sobre la totalidad o parte de las API o el Contenido a ningún tercero (excepto para poner el Contenido a disposición de los usuarios finales y permitir usuarios </w:t>
      </w:r>
      <w:r w:rsidR="00763DAE">
        <w:rPr>
          <w:rFonts w:ascii="Montserrat" w:hAnsi="Montserrat"/>
        </w:rPr>
        <w:t xml:space="preserve">finales </w:t>
      </w:r>
      <w:r w:rsidRPr="00B03850">
        <w:rPr>
          <w:rFonts w:ascii="Montserrat" w:hAnsi="Montserrat"/>
        </w:rPr>
        <w:t>utili</w:t>
      </w:r>
      <w:r w:rsidR="00763DAE">
        <w:rPr>
          <w:rFonts w:ascii="Montserrat" w:hAnsi="Montserrat"/>
        </w:rPr>
        <w:t>cen</w:t>
      </w:r>
      <w:r w:rsidRPr="00B03850">
        <w:rPr>
          <w:rFonts w:ascii="Montserrat" w:hAnsi="Montserrat"/>
        </w:rPr>
        <w:t xml:space="preserve"> su integración de las API a través de la Aplicación); (</w:t>
      </w:r>
      <w:proofErr w:type="spellStart"/>
      <w:r w:rsidRPr="00B03850">
        <w:rPr>
          <w:rFonts w:ascii="Montserrat" w:hAnsi="Montserrat"/>
        </w:rPr>
        <w:t>ii</w:t>
      </w:r>
      <w:proofErr w:type="spellEnd"/>
      <w:r w:rsidRPr="00B03850">
        <w:rPr>
          <w:rFonts w:ascii="Montserrat" w:hAnsi="Montserrat"/>
        </w:rPr>
        <w:t>) crear cualquier software que funcione sustancialmente igual que las API y ofrecerlo a terceros; (</w:t>
      </w:r>
      <w:proofErr w:type="spellStart"/>
      <w:r w:rsidRPr="00B03850">
        <w:rPr>
          <w:rFonts w:ascii="Montserrat" w:hAnsi="Montserrat"/>
        </w:rPr>
        <w:t>iii</w:t>
      </w:r>
      <w:proofErr w:type="spellEnd"/>
      <w:r w:rsidRPr="00B03850">
        <w:rPr>
          <w:rFonts w:ascii="Montserrat" w:hAnsi="Montserrat"/>
        </w:rPr>
        <w:t xml:space="preserve">) realizar ensamblaje inverso, compilación inversa, </w:t>
      </w:r>
      <w:proofErr w:type="spellStart"/>
      <w:r w:rsidRPr="00B03850">
        <w:rPr>
          <w:rFonts w:ascii="Montserrat" w:hAnsi="Montserrat"/>
        </w:rPr>
        <w:t>descompilación</w:t>
      </w:r>
      <w:proofErr w:type="spellEnd"/>
      <w:r w:rsidRPr="00B03850">
        <w:rPr>
          <w:rFonts w:ascii="Montserrat" w:hAnsi="Montserrat"/>
        </w:rPr>
        <w:t>, traducción o cualquier otro intento de descubrir el código fuente de cualquier componente de las API; (</w:t>
      </w:r>
      <w:proofErr w:type="spellStart"/>
      <w:r w:rsidRPr="00B03850">
        <w:rPr>
          <w:rFonts w:ascii="Montserrat" w:hAnsi="Montserrat"/>
        </w:rPr>
        <w:t>iv</w:t>
      </w:r>
      <w:proofErr w:type="spellEnd"/>
      <w:r w:rsidRPr="00B03850">
        <w:rPr>
          <w:rFonts w:ascii="Montserrat" w:hAnsi="Montserrat"/>
        </w:rPr>
        <w:t>) modificar, alterar, manipular, reparar o crear trabajos derivados de las API o el Contenido o intentar hacerlo; (v) usar las API o el Contenido en relación con cualquier spyware, malware, virus, gusano, caballo de Troya u otro código malicioso o dañino, o cualquier aplicación de software que los usuarios no hayan autorizado expresa y conscientemente antes de descargarla o instalarla en su computadora u otro dispositivo electrónico; (vi) interferir o intentar interferir de cualquier manera con la funcionalidad o el funcionamiento adecuado de las API; o (</w:t>
      </w:r>
      <w:proofErr w:type="spellStart"/>
      <w:r w:rsidRPr="00B03850">
        <w:rPr>
          <w:rFonts w:ascii="Montserrat" w:hAnsi="Montserrat"/>
        </w:rPr>
        <w:t>vii</w:t>
      </w:r>
      <w:proofErr w:type="spellEnd"/>
      <w:r w:rsidRPr="00B03850">
        <w:rPr>
          <w:rFonts w:ascii="Montserrat" w:hAnsi="Montserrat"/>
        </w:rPr>
        <w:t>) utilizar las API para desarrollar productos o servicios de la competencia.</w:t>
      </w:r>
    </w:p>
    <w:p w14:paraId="5A3D97F3" w14:textId="77777777" w:rsidR="00B03850" w:rsidRPr="00B03850" w:rsidRDefault="00B03850" w:rsidP="00B03850">
      <w:pPr>
        <w:jc w:val="both"/>
        <w:rPr>
          <w:rFonts w:ascii="Montserrat" w:hAnsi="Montserrat"/>
        </w:rPr>
      </w:pPr>
    </w:p>
    <w:p w14:paraId="2400660A" w14:textId="420A13E3" w:rsidR="002B46AB" w:rsidRDefault="00B03850" w:rsidP="00EE5844">
      <w:pPr>
        <w:pStyle w:val="Prrafodelista"/>
        <w:numPr>
          <w:ilvl w:val="0"/>
          <w:numId w:val="6"/>
        </w:numPr>
        <w:jc w:val="both"/>
        <w:rPr>
          <w:rFonts w:ascii="Montserrat" w:hAnsi="Montserrat"/>
        </w:rPr>
      </w:pPr>
      <w:r w:rsidRPr="00B03850">
        <w:rPr>
          <w:rFonts w:ascii="Montserrat" w:hAnsi="Montserrat"/>
        </w:rPr>
        <w:t>Se asegurará de que el uso de las API o el Contenido con su Aplicación no viole estos Términos ni ningún acuerdo entre usted y cualquier otra persona.</w:t>
      </w:r>
    </w:p>
    <w:p w14:paraId="640F1505" w14:textId="77777777" w:rsidR="00B03850" w:rsidRPr="00B03850" w:rsidRDefault="00B03850" w:rsidP="00B03850">
      <w:pPr>
        <w:pStyle w:val="Prrafodelista"/>
        <w:rPr>
          <w:rFonts w:ascii="Montserrat" w:hAnsi="Montserrat"/>
        </w:rPr>
      </w:pPr>
    </w:p>
    <w:p w14:paraId="7AB39342" w14:textId="31AAE41A" w:rsidR="00B03850" w:rsidRPr="00B03850" w:rsidRDefault="00B03850" w:rsidP="00B03850">
      <w:pPr>
        <w:pStyle w:val="Prrafodelista"/>
        <w:numPr>
          <w:ilvl w:val="0"/>
          <w:numId w:val="6"/>
        </w:numPr>
        <w:jc w:val="both"/>
        <w:rPr>
          <w:rFonts w:ascii="Montserrat" w:hAnsi="Montserrat"/>
        </w:rPr>
      </w:pPr>
      <w:r w:rsidRPr="00B03850">
        <w:rPr>
          <w:rFonts w:ascii="Montserrat" w:hAnsi="Montserrat"/>
        </w:rPr>
        <w:t xml:space="preserve">No utilizará las API para descubrir ningún componente subyacente de nuestros modelos, algoritmos y sistemas, como filtrar los pesos de nuestros modelos mediante la clonación a través de </w:t>
      </w:r>
      <w:proofErr w:type="spellStart"/>
      <w:r w:rsidRPr="00B03850">
        <w:rPr>
          <w:rFonts w:ascii="Montserrat" w:hAnsi="Montserrat"/>
        </w:rPr>
        <w:t>logits</w:t>
      </w:r>
      <w:proofErr w:type="spellEnd"/>
      <w:r w:rsidRPr="00B03850">
        <w:rPr>
          <w:rFonts w:ascii="Montserrat" w:hAnsi="Montserrat"/>
        </w:rPr>
        <w:t>.</w:t>
      </w:r>
    </w:p>
    <w:p w14:paraId="56254F13" w14:textId="77777777" w:rsidR="00B03850" w:rsidRPr="00B03850" w:rsidRDefault="00B03850" w:rsidP="00B03850">
      <w:pPr>
        <w:pStyle w:val="Prrafodelista"/>
        <w:ind w:left="502"/>
        <w:jc w:val="both"/>
        <w:rPr>
          <w:rFonts w:ascii="Montserrat" w:hAnsi="Montserrat"/>
        </w:rPr>
      </w:pPr>
    </w:p>
    <w:p w14:paraId="28174571" w14:textId="77777777" w:rsidR="00B03850" w:rsidRDefault="00B03850" w:rsidP="00B03850">
      <w:pPr>
        <w:pStyle w:val="Prrafodelista"/>
        <w:numPr>
          <w:ilvl w:val="0"/>
          <w:numId w:val="6"/>
        </w:numPr>
        <w:jc w:val="both"/>
        <w:rPr>
          <w:rFonts w:ascii="Montserrat" w:hAnsi="Montserrat"/>
        </w:rPr>
      </w:pPr>
      <w:r w:rsidRPr="00B03850">
        <w:rPr>
          <w:rFonts w:ascii="Montserrat" w:hAnsi="Montserrat"/>
        </w:rPr>
        <w:t xml:space="preserve">No puede utilizar métodos de extracción de datos web, recolección web o extracción de datos web para extraer datos de las API, el Contenido o el software, los modelos o los sistemas de </w:t>
      </w:r>
      <w:proofErr w:type="spellStart"/>
      <w:r w:rsidRPr="00B03850">
        <w:rPr>
          <w:rFonts w:ascii="Montserrat" w:hAnsi="Montserrat"/>
        </w:rPr>
        <w:t>OpenAI</w:t>
      </w:r>
      <w:proofErr w:type="spellEnd"/>
      <w:r w:rsidRPr="00B03850">
        <w:rPr>
          <w:rFonts w:ascii="Montserrat" w:hAnsi="Montserrat"/>
        </w:rPr>
        <w:t xml:space="preserve"> o sus afiliados.</w:t>
      </w:r>
    </w:p>
    <w:p w14:paraId="1FCFC6DC" w14:textId="77777777" w:rsidR="00B03850" w:rsidRPr="00B03850" w:rsidRDefault="00B03850" w:rsidP="00B03850">
      <w:pPr>
        <w:pStyle w:val="Prrafodelista"/>
        <w:rPr>
          <w:rFonts w:ascii="Montserrat" w:hAnsi="Montserrat"/>
        </w:rPr>
      </w:pPr>
    </w:p>
    <w:p w14:paraId="386E655F" w14:textId="77777777" w:rsidR="00B03850" w:rsidRDefault="00B03850" w:rsidP="00B03850">
      <w:pPr>
        <w:pStyle w:val="Prrafodelista"/>
        <w:numPr>
          <w:ilvl w:val="0"/>
          <w:numId w:val="6"/>
        </w:numPr>
        <w:jc w:val="both"/>
        <w:rPr>
          <w:rFonts w:ascii="Montserrat" w:hAnsi="Montserrat"/>
        </w:rPr>
      </w:pPr>
      <w:r w:rsidRPr="00B03850">
        <w:rPr>
          <w:rFonts w:ascii="Montserrat" w:hAnsi="Montserrat"/>
        </w:rPr>
        <w:t>No eliminará, oscurecerá ni alterará ningún aviso, incluido cualquier aviso de derecho de propiedad intelectual, que aparezca o esté contenido en las API o el Contenido.</w:t>
      </w:r>
    </w:p>
    <w:p w14:paraId="7E33C207" w14:textId="77777777" w:rsidR="00B03850" w:rsidRPr="00B03850" w:rsidRDefault="00B03850" w:rsidP="00B03850">
      <w:pPr>
        <w:pStyle w:val="Prrafodelista"/>
        <w:rPr>
          <w:rFonts w:ascii="Montserrat" w:hAnsi="Montserrat"/>
        </w:rPr>
      </w:pPr>
    </w:p>
    <w:p w14:paraId="0C538F8A" w14:textId="77777777" w:rsidR="00B03850" w:rsidRDefault="00B03850" w:rsidP="00B03850">
      <w:pPr>
        <w:pStyle w:val="Prrafodelista"/>
        <w:numPr>
          <w:ilvl w:val="0"/>
          <w:numId w:val="6"/>
        </w:numPr>
        <w:jc w:val="both"/>
        <w:rPr>
          <w:rFonts w:ascii="Montserrat" w:hAnsi="Montserrat"/>
        </w:rPr>
      </w:pPr>
      <w:r w:rsidRPr="00B03850">
        <w:rPr>
          <w:rFonts w:ascii="Montserrat" w:hAnsi="Montserrat"/>
        </w:rPr>
        <w:t>Su uso de las API cumplirá con, y no intentará eludir, (i) cualquier límite de tasa de llamadas, (</w:t>
      </w:r>
      <w:proofErr w:type="spellStart"/>
      <w:r w:rsidRPr="00B03850">
        <w:rPr>
          <w:rFonts w:ascii="Montserrat" w:hAnsi="Montserrat"/>
        </w:rPr>
        <w:t>ii</w:t>
      </w:r>
      <w:proofErr w:type="spellEnd"/>
      <w:r w:rsidRPr="00B03850">
        <w:rPr>
          <w:rFonts w:ascii="Montserrat" w:hAnsi="Montserrat"/>
        </w:rPr>
        <w:t xml:space="preserve">) el requisito de que use las API solo en los países, regiones o territorios actualmente admitidos por </w:t>
      </w:r>
      <w:proofErr w:type="spellStart"/>
      <w:r w:rsidRPr="00B03850">
        <w:rPr>
          <w:rFonts w:ascii="Montserrat" w:hAnsi="Montserrat"/>
        </w:rPr>
        <w:t>OpenAI</w:t>
      </w:r>
      <w:proofErr w:type="spellEnd"/>
      <w:r w:rsidRPr="00B03850">
        <w:rPr>
          <w:rFonts w:ascii="Montserrat" w:hAnsi="Montserrat"/>
        </w:rPr>
        <w:t>, u (</w:t>
      </w:r>
      <w:proofErr w:type="spellStart"/>
      <w:r w:rsidRPr="00B03850">
        <w:rPr>
          <w:rFonts w:ascii="Montserrat" w:hAnsi="Montserrat"/>
        </w:rPr>
        <w:t>iii</w:t>
      </w:r>
      <w:proofErr w:type="spellEnd"/>
      <w:r w:rsidRPr="00B03850">
        <w:rPr>
          <w:rFonts w:ascii="Montserrat" w:hAnsi="Montserrat"/>
        </w:rPr>
        <w:t>) otras restricciones que podamos establecer de vez en cuando.</w:t>
      </w:r>
    </w:p>
    <w:p w14:paraId="7CB662FE" w14:textId="77777777" w:rsidR="00B03850" w:rsidRPr="00B03850" w:rsidRDefault="00B03850" w:rsidP="00B03850">
      <w:pPr>
        <w:pStyle w:val="Prrafodelista"/>
        <w:rPr>
          <w:rFonts w:ascii="Montserrat" w:hAnsi="Montserrat"/>
        </w:rPr>
      </w:pPr>
    </w:p>
    <w:p w14:paraId="38E053B9" w14:textId="01D4C669" w:rsidR="00B03850" w:rsidRPr="00B03850" w:rsidRDefault="00B03850" w:rsidP="00B03850">
      <w:pPr>
        <w:pStyle w:val="Prrafodelista"/>
        <w:numPr>
          <w:ilvl w:val="0"/>
          <w:numId w:val="6"/>
        </w:numPr>
        <w:jc w:val="both"/>
        <w:rPr>
          <w:rFonts w:ascii="Montserrat" w:hAnsi="Montserrat"/>
        </w:rPr>
      </w:pPr>
      <w:r w:rsidRPr="00B03850">
        <w:rPr>
          <w:rFonts w:ascii="Montserrat" w:hAnsi="Montserrat"/>
        </w:rPr>
        <w:t>No usará las API o el Contenido ni permitirá que ningún usuario use la Aplicación de una manera que viole la ley aplicable</w:t>
      </w:r>
      <w:r>
        <w:rPr>
          <w:rFonts w:ascii="Montserrat" w:hAnsi="Montserrat"/>
        </w:rPr>
        <w:t>.</w:t>
      </w:r>
    </w:p>
    <w:p w14:paraId="7BF81750" w14:textId="77777777" w:rsidR="00B03850" w:rsidRPr="00B03850" w:rsidRDefault="00B03850" w:rsidP="00B03850">
      <w:pPr>
        <w:pStyle w:val="Prrafodelista"/>
        <w:rPr>
          <w:rFonts w:ascii="Montserrat" w:hAnsi="Montserrat"/>
        </w:rPr>
      </w:pPr>
    </w:p>
    <w:p w14:paraId="402F17D1" w14:textId="77777777" w:rsidR="00AF4D1F" w:rsidRDefault="00B03850" w:rsidP="00C3780F">
      <w:pPr>
        <w:pStyle w:val="Prrafodelista"/>
        <w:numPr>
          <w:ilvl w:val="0"/>
          <w:numId w:val="6"/>
        </w:numPr>
        <w:jc w:val="both"/>
        <w:rPr>
          <w:rFonts w:ascii="Montserrat" w:hAnsi="Montserrat"/>
        </w:rPr>
      </w:pPr>
      <w:r w:rsidRPr="00B03850">
        <w:rPr>
          <w:rFonts w:ascii="Montserrat" w:hAnsi="Montserrat"/>
        </w:rPr>
        <w:lastRenderedPageBreak/>
        <w:t xml:space="preserve">Descargo de responsabilidad. LAS API SE LICENCIAN "TAL CUAL" Y "SEGÚN DISPONIBILIDAD". OPENAI Y SUS AFILIADOS NO OFRECEN GARANTÍAS (EXPRESAS, IMPLÍCITAS, ESTATUTARIAS O DE OTRO TIPO) CON RESPECTO A LAS API Y NIEGA EXPRESAMENTE TODAS LAS GARANTÍAS IMPLÍCITAS, INCLUIDAS, ENTRE OTRAS, LAS GARANTÍAS DE COMERCIABILIDAD, IDONEIDAD PARA UN FIN DETERMINADO, CALIDAD SATISFACTORIA, NO VIOLACIÓN, Y DISFRUTE TRANQUILO, Y CUALQUIER GARANTÍA QUE SURJA DE CUALQUIER CURSO DE NEGOCIACIÓN, RENDIMIENTO O USO COMERCIAL. OPENAI Y SUS AFILIADOS NO GARANTIZAN QUE LAS API SERÁN ININTERRUMPIDAS, PRECISAS O LIBRES DE ERRORES NI QUE RESOLVERÁN CON ÉXITO CUALQUIER PROBLEMA. USTED ACEPTA QUE EL USO DE LAS API ES BAJO SU PROPIO RIESGO. USTED NO TIENE NINGUNA GARANTÍA BAJO ESTOS TÉRMINOS DE QUE LA OPERABILIDAD DE CUALQUIERA DE SUS APLICACIONES QUE SE EJECUTEN CON LAS API SE MANTENDRÁ CON CUALQUIER VERSIÓN POSTERIOR O DISPONIBLE GENERALMENTE DE LAS API O QUE CUALQUIER VERSIÓN DE LAS API ESTÉ DISPONIBLE O COMERCIALIZADA. PODEMOS DEJAR DE PROPORCIONAR LAS API O EL ACCESO A NUESTRO SISTEMA O PODEMOS CAMBIAR LA NATURALEZA DE LAS CARACTERÍSTICAS, LAS FUNCIONES, EL ALCANCE O EL FUNCIONAMIENTO </w:t>
      </w:r>
      <w:proofErr w:type="gramStart"/>
      <w:r w:rsidRPr="00B03850">
        <w:rPr>
          <w:rFonts w:ascii="Montserrat" w:hAnsi="Montserrat"/>
        </w:rPr>
        <w:t>DEL MISMO</w:t>
      </w:r>
      <w:proofErr w:type="gramEnd"/>
      <w:r w:rsidRPr="00B03850">
        <w:rPr>
          <w:rFonts w:ascii="Montserrat" w:hAnsi="Montserrat"/>
        </w:rPr>
        <w:t>, EN CUALQUIER MOMENTO Y OCASIONALMENTE. NI NOSOTROS NI NINGUNO DE NUESTROS AFILIADOS O LICENCIANTES GARANTIZAMOS QUE LAS OFERTAS DE SERVICIO CONTINUARÁN SIENDO PROPORCIONADAS, FUNCIONARÁN COMO SE DESCRIBE, CONSTANTEMENTE O DE CUALQUIER MANERA EN PARTICULAR, O SERÁN ININTERRUMPIDAS, PRECISAS, SIN ERRORES O SIN COMPONENTES DAÑINOS.</w:t>
      </w:r>
    </w:p>
    <w:p w14:paraId="5AEABA9B" w14:textId="77777777" w:rsidR="00AF4D1F" w:rsidRDefault="00AF4D1F" w:rsidP="00AF4D1F">
      <w:pPr>
        <w:pStyle w:val="Prrafodelista"/>
        <w:ind w:left="502"/>
        <w:jc w:val="both"/>
        <w:rPr>
          <w:rFonts w:ascii="Montserrat" w:hAnsi="Montserrat"/>
        </w:rPr>
      </w:pPr>
    </w:p>
    <w:p w14:paraId="0C4CB546" w14:textId="58865205" w:rsidR="00C3780F" w:rsidRDefault="00AF4D1F" w:rsidP="00C3780F">
      <w:pPr>
        <w:pStyle w:val="Prrafodelista"/>
        <w:numPr>
          <w:ilvl w:val="0"/>
          <w:numId w:val="6"/>
        </w:numPr>
        <w:jc w:val="both"/>
        <w:rPr>
          <w:rFonts w:ascii="Montserrat" w:hAnsi="Montserrat"/>
        </w:rPr>
      </w:pPr>
      <w:r w:rsidRPr="00AF4D1F">
        <w:rPr>
          <w:rFonts w:ascii="Montserrat" w:hAnsi="Montserrat"/>
        </w:rPr>
        <w:t xml:space="preserve">Envío de Contenido. </w:t>
      </w:r>
      <w:proofErr w:type="spellStart"/>
      <w:r w:rsidRPr="00AF4D1F">
        <w:rPr>
          <w:rFonts w:ascii="Montserrat" w:hAnsi="Montserrat"/>
        </w:rPr>
        <w:t>OpenAI</w:t>
      </w:r>
      <w:proofErr w:type="spellEnd"/>
      <w:r w:rsidRPr="00AF4D1F">
        <w:rPr>
          <w:rFonts w:ascii="Montserrat" w:hAnsi="Montserrat"/>
        </w:rPr>
        <w:t xml:space="preserve"> no adquiere ninguna titularidad de ningún derecho de propiedad intelectual sobre el contenido que envíe a nuestras API a través de su Aplicación, salvo que se indique expresamente en estos Términos. Con el único propósito de permitir que </w:t>
      </w:r>
      <w:proofErr w:type="spellStart"/>
      <w:r w:rsidRPr="00AF4D1F">
        <w:rPr>
          <w:rFonts w:ascii="Montserrat" w:hAnsi="Montserrat"/>
        </w:rPr>
        <w:t>OpenAI y</w:t>
      </w:r>
      <w:proofErr w:type="spellEnd"/>
      <w:r w:rsidRPr="00AF4D1F">
        <w:rPr>
          <w:rFonts w:ascii="Montserrat" w:hAnsi="Montserrat"/>
        </w:rPr>
        <w:t xml:space="preserve"> sus afiliados proporcionen, aseguren y mejoren las API (y el software, los modelos y los algoritmos relacionados), usted otorga a </w:t>
      </w:r>
      <w:proofErr w:type="spellStart"/>
      <w:r w:rsidRPr="00AF4D1F">
        <w:rPr>
          <w:rFonts w:ascii="Montserrat" w:hAnsi="Montserrat"/>
        </w:rPr>
        <w:t>OpenAI</w:t>
      </w:r>
      <w:proofErr w:type="spellEnd"/>
      <w:r w:rsidRPr="00AF4D1F">
        <w:rPr>
          <w:rFonts w:ascii="Montserrat" w:hAnsi="Montserrat"/>
        </w:rPr>
        <w:t xml:space="preserve"> y sus afiliados una licencia perpetua, irrevocable, mundial, </w:t>
      </w:r>
      <w:proofErr w:type="spellStart"/>
      <w:r w:rsidRPr="00AF4D1F">
        <w:rPr>
          <w:rFonts w:ascii="Montserrat" w:hAnsi="Montserrat"/>
        </w:rPr>
        <w:t>sublicenciable</w:t>
      </w:r>
      <w:proofErr w:type="spellEnd"/>
      <w:r w:rsidRPr="00AF4D1F">
        <w:rPr>
          <w:rFonts w:ascii="Montserrat" w:hAnsi="Montserrat"/>
        </w:rPr>
        <w:t xml:space="preserve">, libre de regalías y licencia no exclusiva para usar, alojar, almacenar, modificar, comunicar y publicar todo el contenido enviado, publicado o mostrado hacia o desde las API a través de su Aplicación. Cuando lo permitan las Leyes de privacidad aplicables, la licencia anterior sobrevive a las solicitudes de los consumidores para la eliminación de </w:t>
      </w:r>
      <w:proofErr w:type="gramStart"/>
      <w:r w:rsidRPr="00AF4D1F">
        <w:rPr>
          <w:rFonts w:ascii="Montserrat" w:hAnsi="Montserrat"/>
        </w:rPr>
        <w:t>datos personales o Información personal</w:t>
      </w:r>
      <w:proofErr w:type="gramEnd"/>
      <w:r w:rsidRPr="00AF4D1F">
        <w:rPr>
          <w:rFonts w:ascii="Montserrat" w:hAnsi="Montserrat"/>
        </w:rPr>
        <w:t xml:space="preserve"> con el único propósito de permitir que </w:t>
      </w:r>
      <w:proofErr w:type="spellStart"/>
      <w:r w:rsidRPr="00AF4D1F">
        <w:rPr>
          <w:rFonts w:ascii="Montserrat" w:hAnsi="Montserrat"/>
        </w:rPr>
        <w:t>OpenAI</w:t>
      </w:r>
      <w:proofErr w:type="spellEnd"/>
      <w:r w:rsidRPr="00AF4D1F">
        <w:rPr>
          <w:rFonts w:ascii="Montserrat" w:hAnsi="Montserrat"/>
        </w:rPr>
        <w:t xml:space="preserve"> y sus afiliados proporcionen, aseguren y mejoren las API. Antes de enviar contenido a nuestras API a través </w:t>
      </w:r>
      <w:r w:rsidRPr="00AF4D1F">
        <w:rPr>
          <w:rFonts w:ascii="Montserrat" w:hAnsi="Montserrat"/>
        </w:rPr>
        <w:lastRenderedPageBreak/>
        <w:t>de su Aplicación, se asegurará de tener los derechos necesarios (incluidos los derechos de sus usuarios finales) para otorgarnos la licencia.</w:t>
      </w:r>
    </w:p>
    <w:p w14:paraId="4850541F" w14:textId="7FBCBB11" w:rsidR="00AF4D1F" w:rsidRPr="00AF4D1F" w:rsidRDefault="00AF4D1F" w:rsidP="00AF4D1F">
      <w:pPr>
        <w:jc w:val="both"/>
        <w:rPr>
          <w:rFonts w:ascii="Montserrat" w:hAnsi="Montserrat"/>
        </w:rPr>
      </w:pPr>
    </w:p>
    <w:p w14:paraId="21524371" w14:textId="02468D54" w:rsidR="00C3780F" w:rsidRPr="00C3780F" w:rsidRDefault="00C3780F" w:rsidP="00C3780F">
      <w:pPr>
        <w:jc w:val="both"/>
        <w:rPr>
          <w:rFonts w:ascii="Montserrat" w:hAnsi="Montserrat"/>
          <w:i/>
          <w:iCs/>
        </w:rPr>
      </w:pPr>
      <w:r w:rsidRPr="00C3780F">
        <w:rPr>
          <w:rFonts w:ascii="Montserrat SemiBold" w:hAnsi="Montserrat SemiBold"/>
          <w:b/>
          <w:bCs/>
        </w:rPr>
        <w:t>Fuente</w:t>
      </w:r>
      <w:r>
        <w:rPr>
          <w:rFonts w:ascii="Montserrat" w:hAnsi="Montserrat"/>
        </w:rPr>
        <w:t xml:space="preserve">: </w:t>
      </w:r>
      <w:hyperlink r:id="rId5" w:history="1">
        <w:r w:rsidRPr="00C3780F">
          <w:rPr>
            <w:rStyle w:val="Hipervnculo"/>
            <w:rFonts w:ascii="Montserrat" w:hAnsi="Montserrat"/>
            <w:i/>
            <w:iCs/>
          </w:rPr>
          <w:t>https://openai.com/api/policies/terms/</w:t>
        </w:r>
      </w:hyperlink>
    </w:p>
    <w:p w14:paraId="44CE7730" w14:textId="3B453314" w:rsidR="00C3780F" w:rsidRDefault="00C3780F" w:rsidP="00C3780F">
      <w:pPr>
        <w:jc w:val="both"/>
        <w:rPr>
          <w:rFonts w:ascii="Montserrat" w:hAnsi="Montserrat"/>
        </w:rPr>
      </w:pPr>
    </w:p>
    <w:p w14:paraId="7DFA0342" w14:textId="74DEE123" w:rsidR="00AF4D1F" w:rsidRPr="00EE5844" w:rsidRDefault="00AF4D1F" w:rsidP="00AF4D1F">
      <w:pPr>
        <w:pStyle w:val="Prrafodelista"/>
        <w:numPr>
          <w:ilvl w:val="0"/>
          <w:numId w:val="1"/>
        </w:numPr>
        <w:rPr>
          <w:rFonts w:ascii="Montserrat" w:hAnsi="Montserrat"/>
          <w:b/>
          <w:bCs/>
        </w:rPr>
      </w:pPr>
      <w:r>
        <w:rPr>
          <w:rFonts w:ascii="Montserrat" w:hAnsi="Montserrat"/>
          <w:b/>
          <w:bCs/>
        </w:rPr>
        <w:t>Otros modelos</w:t>
      </w:r>
    </w:p>
    <w:p w14:paraId="59FDF056" w14:textId="78315615" w:rsidR="00AF4D1F" w:rsidRDefault="00AF4D1F" w:rsidP="00C3780F">
      <w:pPr>
        <w:jc w:val="both"/>
        <w:rPr>
          <w:rFonts w:ascii="Montserrat" w:hAnsi="Montserrat"/>
        </w:rPr>
      </w:pPr>
    </w:p>
    <w:p w14:paraId="5E5A40DD" w14:textId="2A352E56" w:rsidR="00AF4D1F" w:rsidRPr="003A3173" w:rsidRDefault="00AF4D1F" w:rsidP="00AF4D1F">
      <w:pPr>
        <w:pStyle w:val="Prrafodelista"/>
        <w:numPr>
          <w:ilvl w:val="0"/>
          <w:numId w:val="2"/>
        </w:numPr>
        <w:jc w:val="both"/>
        <w:rPr>
          <w:rFonts w:ascii="Montserrat" w:hAnsi="Montserrat"/>
          <w:lang w:val="en-US"/>
        </w:rPr>
      </w:pPr>
      <w:r w:rsidRPr="003A3173">
        <w:rPr>
          <w:rFonts w:ascii="Montserrat SemiBold" w:hAnsi="Montserrat SemiBold"/>
          <w:b/>
          <w:bCs/>
          <w:lang w:val="en-US"/>
        </w:rPr>
        <w:t>OPT</w:t>
      </w:r>
      <w:r w:rsidR="003A3173" w:rsidRPr="003A3173">
        <w:rPr>
          <w:rFonts w:ascii="Montserrat SemiBold" w:hAnsi="Montserrat SemiBold"/>
          <w:b/>
          <w:bCs/>
          <w:lang w:val="en-US"/>
        </w:rPr>
        <w:t xml:space="preserve">: </w:t>
      </w:r>
      <w:r w:rsidR="003A3173" w:rsidRPr="003A3173">
        <w:rPr>
          <w:rFonts w:ascii="Montserrat SemiBold" w:hAnsi="Montserrat SemiBold"/>
          <w:b/>
          <w:bCs/>
          <w:lang w:val="en-US"/>
        </w:rPr>
        <w:t>Open Pre-trained Transformer Language Models</w:t>
      </w:r>
    </w:p>
    <w:p w14:paraId="0E82E021" w14:textId="44F9CBE2" w:rsidR="003A3173" w:rsidRDefault="003A3173" w:rsidP="003A3173">
      <w:pPr>
        <w:jc w:val="both"/>
        <w:rPr>
          <w:rFonts w:ascii="Montserrat" w:hAnsi="Montserrat"/>
        </w:rPr>
      </w:pPr>
    </w:p>
    <w:p w14:paraId="34862820" w14:textId="318A8944" w:rsidR="003A3173" w:rsidRDefault="003A3173" w:rsidP="003A3173">
      <w:pPr>
        <w:ind w:left="142" w:firstLine="360"/>
        <w:jc w:val="both"/>
        <w:rPr>
          <w:rFonts w:ascii="Montserrat" w:hAnsi="Montserrat"/>
        </w:rPr>
      </w:pPr>
      <w:r w:rsidRPr="003A3173">
        <w:rPr>
          <w:rFonts w:ascii="Montserrat" w:hAnsi="Montserrat"/>
        </w:rPr>
        <w:t xml:space="preserve">El modelo solo </w:t>
      </w:r>
      <w:proofErr w:type="spellStart"/>
      <w:r w:rsidRPr="003A3173">
        <w:rPr>
          <w:rFonts w:ascii="Montserrat" w:hAnsi="Montserrat"/>
        </w:rPr>
        <w:t>preentrenado</w:t>
      </w:r>
      <w:proofErr w:type="spellEnd"/>
      <w:r w:rsidRPr="003A3173">
        <w:rPr>
          <w:rFonts w:ascii="Montserrat" w:hAnsi="Montserrat"/>
        </w:rPr>
        <w:t xml:space="preserve"> se puede usar para solicitar la evaluación de tareas posteriores, así como la generación de texto. Además, el modelo se puede ajustar en una tarea posterior utilizando el ejemplo de CLM. Para todos los demás puntos de control de OPT, eche un vistazo al centro de modelos.</w:t>
      </w:r>
    </w:p>
    <w:p w14:paraId="598F025B" w14:textId="44B0D180" w:rsidR="00AF4D1F" w:rsidRDefault="00AF4D1F" w:rsidP="00C3780F">
      <w:pPr>
        <w:jc w:val="both"/>
        <w:rPr>
          <w:rFonts w:ascii="Montserrat" w:hAnsi="Montserrat"/>
        </w:rPr>
      </w:pPr>
    </w:p>
    <w:p w14:paraId="01B9C1CA" w14:textId="68BC1C21" w:rsidR="003A3173" w:rsidRDefault="003A3173" w:rsidP="00C3780F">
      <w:pPr>
        <w:jc w:val="both"/>
        <w:rPr>
          <w:rFonts w:ascii="Montserrat" w:hAnsi="Montserrat"/>
          <w:i/>
          <w:iCs/>
        </w:rPr>
      </w:pPr>
      <w:r w:rsidRPr="00C3780F">
        <w:rPr>
          <w:rFonts w:ascii="Montserrat SemiBold" w:hAnsi="Montserrat SemiBold"/>
          <w:b/>
          <w:bCs/>
        </w:rPr>
        <w:t>Fuente</w:t>
      </w:r>
      <w:r>
        <w:rPr>
          <w:rFonts w:ascii="Montserrat" w:hAnsi="Montserrat"/>
        </w:rPr>
        <w:t>:</w:t>
      </w:r>
      <w:r>
        <w:rPr>
          <w:rFonts w:ascii="Montserrat" w:hAnsi="Montserrat"/>
        </w:rPr>
        <w:t xml:space="preserve"> </w:t>
      </w:r>
      <w:hyperlink r:id="rId6" w:history="1">
        <w:r w:rsidRPr="000A54BB">
          <w:rPr>
            <w:rStyle w:val="Hipervnculo"/>
            <w:rFonts w:ascii="Montserrat" w:hAnsi="Montserrat"/>
            <w:i/>
            <w:iCs/>
          </w:rPr>
          <w:t>https://arxiv.org/pdf/2205.01068.pdf</w:t>
        </w:r>
      </w:hyperlink>
    </w:p>
    <w:p w14:paraId="14E144EC" w14:textId="39867D8E" w:rsidR="003A3173" w:rsidRDefault="003A3173" w:rsidP="00C3780F">
      <w:pPr>
        <w:jc w:val="both"/>
        <w:rPr>
          <w:rFonts w:ascii="Montserrat" w:hAnsi="Montserrat"/>
          <w:i/>
          <w:iCs/>
        </w:rPr>
      </w:pPr>
    </w:p>
    <w:p w14:paraId="05A07B59" w14:textId="07CAE4FC" w:rsidR="003A3173" w:rsidRPr="00EE5844" w:rsidRDefault="003A3173" w:rsidP="003A3173">
      <w:pPr>
        <w:pStyle w:val="Prrafodelista"/>
        <w:numPr>
          <w:ilvl w:val="0"/>
          <w:numId w:val="1"/>
        </w:numPr>
        <w:rPr>
          <w:rFonts w:ascii="Montserrat" w:hAnsi="Montserrat"/>
          <w:b/>
          <w:bCs/>
        </w:rPr>
      </w:pPr>
      <w:r>
        <w:rPr>
          <w:rFonts w:ascii="Montserrat" w:hAnsi="Montserrat"/>
          <w:b/>
          <w:bCs/>
        </w:rPr>
        <w:t>Idioma</w:t>
      </w:r>
    </w:p>
    <w:p w14:paraId="7FF21870" w14:textId="25796E73" w:rsidR="003A3173" w:rsidRDefault="003A3173" w:rsidP="00C3780F">
      <w:pPr>
        <w:jc w:val="both"/>
        <w:rPr>
          <w:rFonts w:ascii="Montserrat" w:hAnsi="Montserrat"/>
          <w:i/>
          <w:iCs/>
        </w:rPr>
      </w:pPr>
    </w:p>
    <w:p w14:paraId="7A0C2BE0" w14:textId="4632F81E" w:rsidR="003A3173" w:rsidRPr="003A3173" w:rsidRDefault="003A3173" w:rsidP="003A3173">
      <w:pPr>
        <w:pStyle w:val="Prrafodelista"/>
        <w:numPr>
          <w:ilvl w:val="0"/>
          <w:numId w:val="2"/>
        </w:numPr>
        <w:jc w:val="both"/>
        <w:rPr>
          <w:rFonts w:ascii="Montserrat" w:hAnsi="Montserrat"/>
          <w:lang w:val="en-US"/>
        </w:rPr>
      </w:pPr>
      <w:r>
        <w:rPr>
          <w:rFonts w:ascii="Montserrat SemiBold" w:hAnsi="Montserrat SemiBold"/>
          <w:b/>
          <w:bCs/>
          <w:lang w:val="en-US"/>
        </w:rPr>
        <w:t>GPT-3:</w:t>
      </w:r>
    </w:p>
    <w:p w14:paraId="35B12468" w14:textId="540B02E6" w:rsidR="003A3173" w:rsidRDefault="003A3173" w:rsidP="003A3173">
      <w:pPr>
        <w:ind w:firstLine="360"/>
        <w:jc w:val="both"/>
        <w:rPr>
          <w:rFonts w:ascii="Montserrat" w:hAnsi="Montserrat"/>
          <w:lang w:val="en-US"/>
        </w:rPr>
      </w:pPr>
    </w:p>
    <w:p w14:paraId="3125F787" w14:textId="3499B0AF" w:rsidR="00582390" w:rsidRDefault="00582390" w:rsidP="003A3173">
      <w:pPr>
        <w:ind w:left="142" w:firstLine="360"/>
        <w:jc w:val="both"/>
        <w:rPr>
          <w:rFonts w:ascii="Montserrat" w:hAnsi="Montserrat"/>
        </w:rPr>
      </w:pPr>
      <w:r w:rsidRPr="00582390">
        <w:rPr>
          <w:rFonts w:ascii="Montserrat" w:hAnsi="Montserrat"/>
        </w:rPr>
        <w:t xml:space="preserve">Probamos GPT-3 de </w:t>
      </w:r>
      <w:proofErr w:type="spellStart"/>
      <w:r w:rsidRPr="00582390">
        <w:rPr>
          <w:rFonts w:ascii="Montserrat" w:hAnsi="Montserrat"/>
        </w:rPr>
        <w:t>OpenAI</w:t>
      </w:r>
      <w:proofErr w:type="spellEnd"/>
      <w:r w:rsidRPr="00582390">
        <w:rPr>
          <w:rFonts w:ascii="Montserrat" w:hAnsi="Montserrat"/>
        </w:rPr>
        <w:t xml:space="preserve"> (uno de los modelos de lenguaje basados en Inteligencia Artificial más grandes jamás creados) en diez conversaciones de clientes sobre banca en español. Sin ningún tipo de adaptación previa, re-entrenamiento o aprendizaje por transferencia, le pedimos generar resúmenes que serían útiles para cualquier agente de banca que se una (o retome) la conversación.</w:t>
      </w:r>
    </w:p>
    <w:p w14:paraId="57BAD418" w14:textId="146372F1" w:rsidR="00582390" w:rsidRDefault="00582390" w:rsidP="00582390">
      <w:pPr>
        <w:jc w:val="both"/>
        <w:rPr>
          <w:rFonts w:ascii="Montserrat" w:hAnsi="Montserrat"/>
        </w:rPr>
      </w:pPr>
    </w:p>
    <w:p w14:paraId="0D6CAFEF" w14:textId="77777777" w:rsidR="00582390" w:rsidRPr="00582390" w:rsidRDefault="00582390" w:rsidP="00582390">
      <w:pPr>
        <w:ind w:left="142" w:firstLine="360"/>
        <w:jc w:val="both"/>
        <w:rPr>
          <w:rFonts w:ascii="Montserrat" w:hAnsi="Montserrat"/>
        </w:rPr>
      </w:pPr>
      <w:r w:rsidRPr="00582390">
        <w:rPr>
          <w:rFonts w:ascii="Montserrat" w:hAnsi="Montserrat"/>
        </w:rPr>
        <w:t>Los resultados muestran que:</w:t>
      </w:r>
    </w:p>
    <w:p w14:paraId="1F9B1E5D" w14:textId="77777777" w:rsidR="00582390" w:rsidRDefault="00582390" w:rsidP="00582390">
      <w:pPr>
        <w:jc w:val="both"/>
        <w:rPr>
          <w:rFonts w:ascii="Montserrat" w:hAnsi="Montserrat"/>
        </w:rPr>
      </w:pPr>
    </w:p>
    <w:p w14:paraId="73A2D100" w14:textId="77777777" w:rsidR="00582390" w:rsidRDefault="00582390" w:rsidP="00582390">
      <w:pPr>
        <w:pStyle w:val="Prrafodelista"/>
        <w:numPr>
          <w:ilvl w:val="0"/>
          <w:numId w:val="7"/>
        </w:numPr>
        <w:jc w:val="both"/>
        <w:rPr>
          <w:rFonts w:ascii="Montserrat" w:hAnsi="Montserrat"/>
        </w:rPr>
      </w:pPr>
      <w:r w:rsidRPr="00582390">
        <w:rPr>
          <w:rFonts w:ascii="Montserrat" w:hAnsi="Montserrat"/>
        </w:rPr>
        <w:t xml:space="preserve">Sin ningún ajuste fino, aprendizaje por transferencia o reentrenamiento alguno en datos del dominio, GPT-3 </w:t>
      </w:r>
      <w:proofErr w:type="spellStart"/>
      <w:r w:rsidRPr="00582390">
        <w:rPr>
          <w:rFonts w:ascii="Montserrat" w:hAnsi="Montserrat"/>
        </w:rPr>
        <w:t>Davinci</w:t>
      </w:r>
      <w:proofErr w:type="spellEnd"/>
      <w:r w:rsidRPr="00582390">
        <w:rPr>
          <w:rFonts w:ascii="Montserrat" w:hAnsi="Montserrat"/>
        </w:rPr>
        <w:t xml:space="preserve"> es capaz de generar resúmenes útiles de conversaciones en español sin corregir sobre banca (puntuación = 0,93 sobre 1).</w:t>
      </w:r>
    </w:p>
    <w:p w14:paraId="737FFD97" w14:textId="77777777" w:rsidR="00582390" w:rsidRDefault="00582390" w:rsidP="00582390">
      <w:pPr>
        <w:pStyle w:val="Prrafodelista"/>
        <w:numPr>
          <w:ilvl w:val="0"/>
          <w:numId w:val="7"/>
        </w:numPr>
        <w:jc w:val="both"/>
        <w:rPr>
          <w:rFonts w:ascii="Montserrat" w:hAnsi="Montserrat"/>
        </w:rPr>
      </w:pPr>
      <w:r w:rsidRPr="00582390">
        <w:rPr>
          <w:rFonts w:ascii="Montserrat" w:hAnsi="Montserrat"/>
        </w:rPr>
        <w:t>El asunto de las conversaciones (Pregunta 1) siempre fue identificado correctamente por este motor.</w:t>
      </w:r>
    </w:p>
    <w:p w14:paraId="067E0C19" w14:textId="77777777" w:rsidR="00582390" w:rsidRDefault="00582390" w:rsidP="00582390">
      <w:pPr>
        <w:pStyle w:val="Prrafodelista"/>
        <w:numPr>
          <w:ilvl w:val="0"/>
          <w:numId w:val="7"/>
        </w:numPr>
        <w:jc w:val="both"/>
        <w:rPr>
          <w:rFonts w:ascii="Montserrat" w:hAnsi="Montserrat"/>
        </w:rPr>
      </w:pPr>
      <w:r w:rsidRPr="00582390">
        <w:rPr>
          <w:rFonts w:ascii="Montserrat" w:hAnsi="Montserrat"/>
        </w:rPr>
        <w:t>La recomendación o respuesta dada por el agente, o al menos una de ellas, (Pregunta 3) se reflejó siempre.</w:t>
      </w:r>
    </w:p>
    <w:p w14:paraId="75C3DFB1" w14:textId="77777777" w:rsidR="00582390" w:rsidRDefault="00582390" w:rsidP="00582390">
      <w:pPr>
        <w:pStyle w:val="Prrafodelista"/>
        <w:numPr>
          <w:ilvl w:val="0"/>
          <w:numId w:val="7"/>
        </w:numPr>
        <w:jc w:val="both"/>
        <w:rPr>
          <w:rFonts w:ascii="Montserrat" w:hAnsi="Montserrat"/>
        </w:rPr>
      </w:pPr>
      <w:r w:rsidRPr="00582390">
        <w:rPr>
          <w:rFonts w:ascii="Montserrat" w:hAnsi="Montserrat"/>
        </w:rPr>
        <w:t>En un caso, pese a detectar si la pregunta del cliente fue completamente resuelta (Pregunta 4), añadió un razonamiento erróneo y se le asignó una puntuación baja de 0,4.</w:t>
      </w:r>
    </w:p>
    <w:p w14:paraId="4F02470C" w14:textId="77777777" w:rsidR="00582390" w:rsidRDefault="00582390" w:rsidP="00582390">
      <w:pPr>
        <w:pStyle w:val="Prrafodelista"/>
        <w:numPr>
          <w:ilvl w:val="0"/>
          <w:numId w:val="7"/>
        </w:numPr>
        <w:jc w:val="both"/>
        <w:rPr>
          <w:rFonts w:ascii="Montserrat" w:hAnsi="Montserrat"/>
        </w:rPr>
      </w:pPr>
      <w:r w:rsidRPr="00582390">
        <w:rPr>
          <w:rFonts w:ascii="Montserrat" w:hAnsi="Montserrat"/>
        </w:rPr>
        <w:t>El producto o servicio relacionado (Pregunta 2) se omitió dos veces dando las puntuaciones más bajas de entre las cuatro preguntas.</w:t>
      </w:r>
    </w:p>
    <w:p w14:paraId="605E198A" w14:textId="04582538" w:rsidR="00582390" w:rsidRPr="00582390" w:rsidRDefault="00582390" w:rsidP="00582390">
      <w:pPr>
        <w:pStyle w:val="Prrafodelista"/>
        <w:numPr>
          <w:ilvl w:val="0"/>
          <w:numId w:val="7"/>
        </w:numPr>
        <w:jc w:val="both"/>
        <w:rPr>
          <w:rFonts w:ascii="Montserrat" w:hAnsi="Montserrat"/>
        </w:rPr>
      </w:pPr>
      <w:r w:rsidRPr="00582390">
        <w:rPr>
          <w:rFonts w:ascii="Montserrat" w:hAnsi="Montserrat"/>
        </w:rPr>
        <w:t xml:space="preserve">Los resultados obtenidos por Curie (puntuación = 0,27 sobre 1) fueron consistentemente más bajas que las del modelo más </w:t>
      </w:r>
      <w:r w:rsidRPr="00582390">
        <w:rPr>
          <w:rFonts w:ascii="Montserrat" w:hAnsi="Montserrat"/>
        </w:rPr>
        <w:lastRenderedPageBreak/>
        <w:t xml:space="preserve">genérico, </w:t>
      </w:r>
      <w:proofErr w:type="spellStart"/>
      <w:r w:rsidRPr="00582390">
        <w:rPr>
          <w:rFonts w:ascii="Montserrat" w:hAnsi="Montserrat"/>
        </w:rPr>
        <w:t>Davinci</w:t>
      </w:r>
      <w:proofErr w:type="spellEnd"/>
      <w:r w:rsidRPr="00582390">
        <w:rPr>
          <w:rFonts w:ascii="Montserrat" w:hAnsi="Montserrat"/>
        </w:rPr>
        <w:t xml:space="preserve">. Además, éste último parecía resumir mejor de </w:t>
      </w:r>
      <w:r>
        <w:rPr>
          <w:rFonts w:ascii="Montserrat" w:hAnsi="Montserrat"/>
          <w:noProof/>
        </w:rPr>
        <w:drawing>
          <wp:anchor distT="0" distB="0" distL="114300" distR="114300" simplePos="0" relativeHeight="251658240" behindDoc="0" locked="0" layoutInCell="1" allowOverlap="1" wp14:anchorId="57002905" wp14:editId="0B01DE7F">
            <wp:simplePos x="0" y="0"/>
            <wp:positionH relativeFrom="margin">
              <wp:posOffset>132842</wp:posOffset>
            </wp:positionH>
            <wp:positionV relativeFrom="margin">
              <wp:posOffset>540385</wp:posOffset>
            </wp:positionV>
            <wp:extent cx="5400040" cy="5414010"/>
            <wp:effectExtent l="0" t="0" r="0" b="0"/>
            <wp:wrapSquare wrapText="bothSides"/>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5414010"/>
                    </a:xfrm>
                    <a:prstGeom prst="rect">
                      <a:avLst/>
                    </a:prstGeom>
                  </pic:spPr>
                </pic:pic>
              </a:graphicData>
            </a:graphic>
          </wp:anchor>
        </w:drawing>
      </w:r>
      <w:r w:rsidRPr="00582390">
        <w:rPr>
          <w:rFonts w:ascii="Montserrat" w:hAnsi="Montserrat"/>
        </w:rPr>
        <w:t>modo natural sin habérsele pedido explícitamente.</w:t>
      </w:r>
    </w:p>
    <w:p w14:paraId="25987DAF" w14:textId="79065E2F" w:rsidR="00582390" w:rsidRDefault="00582390" w:rsidP="00582390">
      <w:pPr>
        <w:ind w:left="142" w:firstLine="360"/>
        <w:jc w:val="both"/>
        <w:rPr>
          <w:rFonts w:ascii="Montserrat" w:hAnsi="Montserrat"/>
        </w:rPr>
      </w:pPr>
    </w:p>
    <w:p w14:paraId="300B08D2" w14:textId="2BC16023" w:rsidR="003A3173" w:rsidRDefault="003A3173" w:rsidP="003A3173">
      <w:pPr>
        <w:ind w:left="142" w:firstLine="360"/>
        <w:jc w:val="both"/>
        <w:rPr>
          <w:rFonts w:ascii="Montserrat" w:hAnsi="Montserrat"/>
        </w:rPr>
      </w:pPr>
      <w:r w:rsidRPr="003A3173">
        <w:rPr>
          <w:rFonts w:ascii="Montserrat" w:hAnsi="Montserrat"/>
        </w:rPr>
        <w:t>Si bien la exactitud de esta prueba sobre diez conversaciones no puede ser muy alta, los resultados obtenidos son alentadores e invitan a continuar explorando el valor del modelo para las tareas elegidas (por ej. una comparativa contra el nivel de rendimiento humano).</w:t>
      </w:r>
    </w:p>
    <w:p w14:paraId="624DC827" w14:textId="5930FDEF" w:rsidR="003A3173" w:rsidRDefault="003A3173" w:rsidP="003A3173">
      <w:pPr>
        <w:ind w:left="142" w:firstLine="360"/>
        <w:jc w:val="both"/>
        <w:rPr>
          <w:rFonts w:ascii="Montserrat" w:hAnsi="Montserrat"/>
        </w:rPr>
      </w:pPr>
    </w:p>
    <w:p w14:paraId="165B18FD" w14:textId="349D7B2D" w:rsidR="003A3173" w:rsidRPr="003A3173" w:rsidRDefault="003A3173" w:rsidP="003A3173">
      <w:pPr>
        <w:ind w:left="142" w:firstLine="360"/>
        <w:jc w:val="both"/>
        <w:rPr>
          <w:rFonts w:ascii="Montserrat" w:hAnsi="Montserrat"/>
        </w:rPr>
      </w:pPr>
      <w:r w:rsidRPr="003A3173">
        <w:rPr>
          <w:rFonts w:ascii="Montserrat" w:hAnsi="Montserrat"/>
        </w:rPr>
        <w:t xml:space="preserve">Al seguir probando sobre la zona de pruebas de </w:t>
      </w:r>
      <w:proofErr w:type="spellStart"/>
      <w:r w:rsidRPr="003A3173">
        <w:rPr>
          <w:rFonts w:ascii="Montserrat" w:hAnsi="Montserrat"/>
        </w:rPr>
        <w:t>OpenAI</w:t>
      </w:r>
      <w:proofErr w:type="spellEnd"/>
      <w:r w:rsidRPr="003A3173">
        <w:rPr>
          <w:rFonts w:ascii="Montserrat" w:hAnsi="Montserrat"/>
        </w:rPr>
        <w:t xml:space="preserve"> vimos que los resultados pueden mejorar con diferentes estrategias de refinamiento de la configuración elegida o del texto de entrada inicial usado (por ej. con indicaciones específicas como "responde brevemente las siguientes preguntas:").</w:t>
      </w:r>
    </w:p>
    <w:p w14:paraId="751F3392" w14:textId="0D005941" w:rsidR="003A3173" w:rsidRDefault="003A3173" w:rsidP="00C3780F">
      <w:pPr>
        <w:jc w:val="both"/>
        <w:rPr>
          <w:rFonts w:ascii="Montserrat" w:hAnsi="Montserrat"/>
        </w:rPr>
      </w:pPr>
    </w:p>
    <w:p w14:paraId="616CBCDF" w14:textId="61C17325" w:rsidR="003A3173" w:rsidRPr="00582390" w:rsidRDefault="003A3173" w:rsidP="00C3780F">
      <w:pPr>
        <w:jc w:val="both"/>
        <w:rPr>
          <w:rFonts w:ascii="Montserrat" w:hAnsi="Montserrat"/>
          <w:i/>
          <w:iCs/>
        </w:rPr>
      </w:pPr>
      <w:r w:rsidRPr="00C3780F">
        <w:rPr>
          <w:rFonts w:ascii="Montserrat SemiBold" w:hAnsi="Montserrat SemiBold"/>
          <w:b/>
          <w:bCs/>
        </w:rPr>
        <w:t>Fuente</w:t>
      </w:r>
      <w:r>
        <w:rPr>
          <w:rFonts w:ascii="Montserrat" w:hAnsi="Montserrat"/>
        </w:rPr>
        <w:t xml:space="preserve">: </w:t>
      </w:r>
      <w:hyperlink r:id="rId8" w:history="1">
        <w:r w:rsidR="00582390" w:rsidRPr="000A54BB">
          <w:rPr>
            <w:rStyle w:val="Hipervnculo"/>
            <w:rFonts w:ascii="Montserrat" w:hAnsi="Montserrat"/>
            <w:i/>
            <w:iCs/>
          </w:rPr>
          <w:t>https://www.bbva.com/es/puede-ayudar-gpt-3-en-conversaciones-con-nuestros-clientes-en-espanol/</w:t>
        </w:r>
      </w:hyperlink>
    </w:p>
    <w:sectPr w:rsidR="003A3173" w:rsidRPr="005823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ontserrat ExtraBold">
    <w:panose1 w:val="00000000000000000000"/>
    <w:charset w:val="4D"/>
    <w:family w:val="auto"/>
    <w:pitch w:val="variable"/>
    <w:sig w:usb0="A00002FF" w:usb1="4000207B" w:usb2="00000000" w:usb3="00000000" w:csb0="00000197" w:csb1="00000000"/>
  </w:font>
  <w:font w:name="Montserrat SemiBold">
    <w:panose1 w:val="00000000000000000000"/>
    <w:charset w:val="4D"/>
    <w:family w:val="auto"/>
    <w:pitch w:val="variable"/>
    <w:sig w:usb0="A00002FF" w:usb1="4000207B" w:usb2="00000000" w:usb3="00000000" w:csb0="00000197" w:csb1="00000000"/>
  </w:font>
  <w:font w:name="Montserrat">
    <w:panose1 w:val="00000000000000000000"/>
    <w:charset w:val="4D"/>
    <w:family w:val="auto"/>
    <w:pitch w:val="variable"/>
    <w:sig w:usb0="A00002FF" w:usb1="4000207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47C51"/>
    <w:multiLevelType w:val="hybridMultilevel"/>
    <w:tmpl w:val="2B9EC5D0"/>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4FA2B7C"/>
    <w:multiLevelType w:val="hybridMultilevel"/>
    <w:tmpl w:val="02548C56"/>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4A54307B"/>
    <w:multiLevelType w:val="hybridMultilevel"/>
    <w:tmpl w:val="33C2EA5E"/>
    <w:lvl w:ilvl="0" w:tplc="BB2894C8">
      <w:start w:val="1"/>
      <w:numFmt w:val="bullet"/>
      <w:lvlText w:val="•"/>
      <w:lvlJc w:val="left"/>
      <w:pPr>
        <w:tabs>
          <w:tab w:val="num" w:pos="720"/>
        </w:tabs>
        <w:ind w:left="720" w:hanging="360"/>
      </w:pPr>
      <w:rPr>
        <w:rFonts w:ascii="Arial" w:hAnsi="Arial" w:hint="default"/>
      </w:rPr>
    </w:lvl>
    <w:lvl w:ilvl="1" w:tplc="44ACE4BE" w:tentative="1">
      <w:start w:val="1"/>
      <w:numFmt w:val="bullet"/>
      <w:lvlText w:val="•"/>
      <w:lvlJc w:val="left"/>
      <w:pPr>
        <w:tabs>
          <w:tab w:val="num" w:pos="1440"/>
        </w:tabs>
        <w:ind w:left="1440" w:hanging="360"/>
      </w:pPr>
      <w:rPr>
        <w:rFonts w:ascii="Arial" w:hAnsi="Arial" w:hint="default"/>
      </w:rPr>
    </w:lvl>
    <w:lvl w:ilvl="2" w:tplc="F6780490" w:tentative="1">
      <w:start w:val="1"/>
      <w:numFmt w:val="bullet"/>
      <w:lvlText w:val="•"/>
      <w:lvlJc w:val="left"/>
      <w:pPr>
        <w:tabs>
          <w:tab w:val="num" w:pos="2160"/>
        </w:tabs>
        <w:ind w:left="2160" w:hanging="360"/>
      </w:pPr>
      <w:rPr>
        <w:rFonts w:ascii="Arial" w:hAnsi="Arial" w:hint="default"/>
      </w:rPr>
    </w:lvl>
    <w:lvl w:ilvl="3" w:tplc="52AAC614" w:tentative="1">
      <w:start w:val="1"/>
      <w:numFmt w:val="bullet"/>
      <w:lvlText w:val="•"/>
      <w:lvlJc w:val="left"/>
      <w:pPr>
        <w:tabs>
          <w:tab w:val="num" w:pos="2880"/>
        </w:tabs>
        <w:ind w:left="2880" w:hanging="360"/>
      </w:pPr>
      <w:rPr>
        <w:rFonts w:ascii="Arial" w:hAnsi="Arial" w:hint="default"/>
      </w:rPr>
    </w:lvl>
    <w:lvl w:ilvl="4" w:tplc="9F841F00" w:tentative="1">
      <w:start w:val="1"/>
      <w:numFmt w:val="bullet"/>
      <w:lvlText w:val="•"/>
      <w:lvlJc w:val="left"/>
      <w:pPr>
        <w:tabs>
          <w:tab w:val="num" w:pos="3600"/>
        </w:tabs>
        <w:ind w:left="3600" w:hanging="360"/>
      </w:pPr>
      <w:rPr>
        <w:rFonts w:ascii="Arial" w:hAnsi="Arial" w:hint="default"/>
      </w:rPr>
    </w:lvl>
    <w:lvl w:ilvl="5" w:tplc="A5D0C6C0" w:tentative="1">
      <w:start w:val="1"/>
      <w:numFmt w:val="bullet"/>
      <w:lvlText w:val="•"/>
      <w:lvlJc w:val="left"/>
      <w:pPr>
        <w:tabs>
          <w:tab w:val="num" w:pos="4320"/>
        </w:tabs>
        <w:ind w:left="4320" w:hanging="360"/>
      </w:pPr>
      <w:rPr>
        <w:rFonts w:ascii="Arial" w:hAnsi="Arial" w:hint="default"/>
      </w:rPr>
    </w:lvl>
    <w:lvl w:ilvl="6" w:tplc="70804FA0" w:tentative="1">
      <w:start w:val="1"/>
      <w:numFmt w:val="bullet"/>
      <w:lvlText w:val="•"/>
      <w:lvlJc w:val="left"/>
      <w:pPr>
        <w:tabs>
          <w:tab w:val="num" w:pos="5040"/>
        </w:tabs>
        <w:ind w:left="5040" w:hanging="360"/>
      </w:pPr>
      <w:rPr>
        <w:rFonts w:ascii="Arial" w:hAnsi="Arial" w:hint="default"/>
      </w:rPr>
    </w:lvl>
    <w:lvl w:ilvl="7" w:tplc="39FA7662" w:tentative="1">
      <w:start w:val="1"/>
      <w:numFmt w:val="bullet"/>
      <w:lvlText w:val="•"/>
      <w:lvlJc w:val="left"/>
      <w:pPr>
        <w:tabs>
          <w:tab w:val="num" w:pos="5760"/>
        </w:tabs>
        <w:ind w:left="5760" w:hanging="360"/>
      </w:pPr>
      <w:rPr>
        <w:rFonts w:ascii="Arial" w:hAnsi="Arial" w:hint="default"/>
      </w:rPr>
    </w:lvl>
    <w:lvl w:ilvl="8" w:tplc="030AD10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8FF7708"/>
    <w:multiLevelType w:val="hybridMultilevel"/>
    <w:tmpl w:val="9A204F68"/>
    <w:lvl w:ilvl="0" w:tplc="A13AA068">
      <w:start w:val="1"/>
      <w:numFmt w:val="bullet"/>
      <w:lvlText w:val="•"/>
      <w:lvlJc w:val="left"/>
      <w:pPr>
        <w:tabs>
          <w:tab w:val="num" w:pos="720"/>
        </w:tabs>
        <w:ind w:left="720" w:hanging="360"/>
      </w:pPr>
      <w:rPr>
        <w:rFonts w:ascii="Arial" w:hAnsi="Arial" w:hint="default"/>
      </w:rPr>
    </w:lvl>
    <w:lvl w:ilvl="1" w:tplc="317E27DA" w:tentative="1">
      <w:start w:val="1"/>
      <w:numFmt w:val="bullet"/>
      <w:lvlText w:val="•"/>
      <w:lvlJc w:val="left"/>
      <w:pPr>
        <w:tabs>
          <w:tab w:val="num" w:pos="1440"/>
        </w:tabs>
        <w:ind w:left="1440" w:hanging="360"/>
      </w:pPr>
      <w:rPr>
        <w:rFonts w:ascii="Arial" w:hAnsi="Arial" w:hint="default"/>
      </w:rPr>
    </w:lvl>
    <w:lvl w:ilvl="2" w:tplc="28222560" w:tentative="1">
      <w:start w:val="1"/>
      <w:numFmt w:val="bullet"/>
      <w:lvlText w:val="•"/>
      <w:lvlJc w:val="left"/>
      <w:pPr>
        <w:tabs>
          <w:tab w:val="num" w:pos="2160"/>
        </w:tabs>
        <w:ind w:left="2160" w:hanging="360"/>
      </w:pPr>
      <w:rPr>
        <w:rFonts w:ascii="Arial" w:hAnsi="Arial" w:hint="default"/>
      </w:rPr>
    </w:lvl>
    <w:lvl w:ilvl="3" w:tplc="42D447E8" w:tentative="1">
      <w:start w:val="1"/>
      <w:numFmt w:val="bullet"/>
      <w:lvlText w:val="•"/>
      <w:lvlJc w:val="left"/>
      <w:pPr>
        <w:tabs>
          <w:tab w:val="num" w:pos="2880"/>
        </w:tabs>
        <w:ind w:left="2880" w:hanging="360"/>
      </w:pPr>
      <w:rPr>
        <w:rFonts w:ascii="Arial" w:hAnsi="Arial" w:hint="default"/>
      </w:rPr>
    </w:lvl>
    <w:lvl w:ilvl="4" w:tplc="1682F58E" w:tentative="1">
      <w:start w:val="1"/>
      <w:numFmt w:val="bullet"/>
      <w:lvlText w:val="•"/>
      <w:lvlJc w:val="left"/>
      <w:pPr>
        <w:tabs>
          <w:tab w:val="num" w:pos="3600"/>
        </w:tabs>
        <w:ind w:left="3600" w:hanging="360"/>
      </w:pPr>
      <w:rPr>
        <w:rFonts w:ascii="Arial" w:hAnsi="Arial" w:hint="default"/>
      </w:rPr>
    </w:lvl>
    <w:lvl w:ilvl="5" w:tplc="EBD27B8C" w:tentative="1">
      <w:start w:val="1"/>
      <w:numFmt w:val="bullet"/>
      <w:lvlText w:val="•"/>
      <w:lvlJc w:val="left"/>
      <w:pPr>
        <w:tabs>
          <w:tab w:val="num" w:pos="4320"/>
        </w:tabs>
        <w:ind w:left="4320" w:hanging="360"/>
      </w:pPr>
      <w:rPr>
        <w:rFonts w:ascii="Arial" w:hAnsi="Arial" w:hint="default"/>
      </w:rPr>
    </w:lvl>
    <w:lvl w:ilvl="6" w:tplc="0C8EDF84" w:tentative="1">
      <w:start w:val="1"/>
      <w:numFmt w:val="bullet"/>
      <w:lvlText w:val="•"/>
      <w:lvlJc w:val="left"/>
      <w:pPr>
        <w:tabs>
          <w:tab w:val="num" w:pos="5040"/>
        </w:tabs>
        <w:ind w:left="5040" w:hanging="360"/>
      </w:pPr>
      <w:rPr>
        <w:rFonts w:ascii="Arial" w:hAnsi="Arial" w:hint="default"/>
      </w:rPr>
    </w:lvl>
    <w:lvl w:ilvl="7" w:tplc="4DCE2E10" w:tentative="1">
      <w:start w:val="1"/>
      <w:numFmt w:val="bullet"/>
      <w:lvlText w:val="•"/>
      <w:lvlJc w:val="left"/>
      <w:pPr>
        <w:tabs>
          <w:tab w:val="num" w:pos="5760"/>
        </w:tabs>
        <w:ind w:left="5760" w:hanging="360"/>
      </w:pPr>
      <w:rPr>
        <w:rFonts w:ascii="Arial" w:hAnsi="Arial" w:hint="default"/>
      </w:rPr>
    </w:lvl>
    <w:lvl w:ilvl="8" w:tplc="9BBE6A3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471282"/>
    <w:multiLevelType w:val="hybridMultilevel"/>
    <w:tmpl w:val="52923DFA"/>
    <w:lvl w:ilvl="0" w:tplc="040A0017">
      <w:start w:val="1"/>
      <w:numFmt w:val="lowerLetter"/>
      <w:lvlText w:val="%1)"/>
      <w:lvlJc w:val="left"/>
      <w:pPr>
        <w:ind w:left="502" w:hanging="360"/>
      </w:pPr>
    </w:lvl>
    <w:lvl w:ilvl="1" w:tplc="040A0019" w:tentative="1">
      <w:start w:val="1"/>
      <w:numFmt w:val="lowerLetter"/>
      <w:lvlText w:val="%2."/>
      <w:lvlJc w:val="left"/>
      <w:pPr>
        <w:ind w:left="1222" w:hanging="360"/>
      </w:pPr>
    </w:lvl>
    <w:lvl w:ilvl="2" w:tplc="040A001B" w:tentative="1">
      <w:start w:val="1"/>
      <w:numFmt w:val="lowerRoman"/>
      <w:lvlText w:val="%3."/>
      <w:lvlJc w:val="right"/>
      <w:pPr>
        <w:ind w:left="1942" w:hanging="180"/>
      </w:pPr>
    </w:lvl>
    <w:lvl w:ilvl="3" w:tplc="040A000F" w:tentative="1">
      <w:start w:val="1"/>
      <w:numFmt w:val="decimal"/>
      <w:lvlText w:val="%4."/>
      <w:lvlJc w:val="left"/>
      <w:pPr>
        <w:ind w:left="2662" w:hanging="360"/>
      </w:pPr>
    </w:lvl>
    <w:lvl w:ilvl="4" w:tplc="040A0019" w:tentative="1">
      <w:start w:val="1"/>
      <w:numFmt w:val="lowerLetter"/>
      <w:lvlText w:val="%5."/>
      <w:lvlJc w:val="left"/>
      <w:pPr>
        <w:ind w:left="3382" w:hanging="360"/>
      </w:pPr>
    </w:lvl>
    <w:lvl w:ilvl="5" w:tplc="040A001B" w:tentative="1">
      <w:start w:val="1"/>
      <w:numFmt w:val="lowerRoman"/>
      <w:lvlText w:val="%6."/>
      <w:lvlJc w:val="right"/>
      <w:pPr>
        <w:ind w:left="4102" w:hanging="180"/>
      </w:pPr>
    </w:lvl>
    <w:lvl w:ilvl="6" w:tplc="040A000F" w:tentative="1">
      <w:start w:val="1"/>
      <w:numFmt w:val="decimal"/>
      <w:lvlText w:val="%7."/>
      <w:lvlJc w:val="left"/>
      <w:pPr>
        <w:ind w:left="4822" w:hanging="360"/>
      </w:pPr>
    </w:lvl>
    <w:lvl w:ilvl="7" w:tplc="040A0019" w:tentative="1">
      <w:start w:val="1"/>
      <w:numFmt w:val="lowerLetter"/>
      <w:lvlText w:val="%8."/>
      <w:lvlJc w:val="left"/>
      <w:pPr>
        <w:ind w:left="5542" w:hanging="360"/>
      </w:pPr>
    </w:lvl>
    <w:lvl w:ilvl="8" w:tplc="040A001B" w:tentative="1">
      <w:start w:val="1"/>
      <w:numFmt w:val="lowerRoman"/>
      <w:lvlText w:val="%9."/>
      <w:lvlJc w:val="right"/>
      <w:pPr>
        <w:ind w:left="6262" w:hanging="180"/>
      </w:pPr>
    </w:lvl>
  </w:abstractNum>
  <w:abstractNum w:abstractNumId="5" w15:restartNumberingAfterBreak="0">
    <w:nsid w:val="71B56A37"/>
    <w:multiLevelType w:val="hybridMultilevel"/>
    <w:tmpl w:val="1FE265C6"/>
    <w:lvl w:ilvl="0" w:tplc="B3E615DE">
      <w:start w:val="1"/>
      <w:numFmt w:val="bullet"/>
      <w:lvlText w:val="•"/>
      <w:lvlJc w:val="left"/>
      <w:pPr>
        <w:tabs>
          <w:tab w:val="num" w:pos="720"/>
        </w:tabs>
        <w:ind w:left="720" w:hanging="360"/>
      </w:pPr>
      <w:rPr>
        <w:rFonts w:ascii="Arial" w:hAnsi="Arial" w:hint="default"/>
      </w:rPr>
    </w:lvl>
    <w:lvl w:ilvl="1" w:tplc="4EAA5516" w:tentative="1">
      <w:start w:val="1"/>
      <w:numFmt w:val="bullet"/>
      <w:lvlText w:val="•"/>
      <w:lvlJc w:val="left"/>
      <w:pPr>
        <w:tabs>
          <w:tab w:val="num" w:pos="1440"/>
        </w:tabs>
        <w:ind w:left="1440" w:hanging="360"/>
      </w:pPr>
      <w:rPr>
        <w:rFonts w:ascii="Arial" w:hAnsi="Arial" w:hint="default"/>
      </w:rPr>
    </w:lvl>
    <w:lvl w:ilvl="2" w:tplc="9E18756A" w:tentative="1">
      <w:start w:val="1"/>
      <w:numFmt w:val="bullet"/>
      <w:lvlText w:val="•"/>
      <w:lvlJc w:val="left"/>
      <w:pPr>
        <w:tabs>
          <w:tab w:val="num" w:pos="2160"/>
        </w:tabs>
        <w:ind w:left="2160" w:hanging="360"/>
      </w:pPr>
      <w:rPr>
        <w:rFonts w:ascii="Arial" w:hAnsi="Arial" w:hint="default"/>
      </w:rPr>
    </w:lvl>
    <w:lvl w:ilvl="3" w:tplc="0852789E" w:tentative="1">
      <w:start w:val="1"/>
      <w:numFmt w:val="bullet"/>
      <w:lvlText w:val="•"/>
      <w:lvlJc w:val="left"/>
      <w:pPr>
        <w:tabs>
          <w:tab w:val="num" w:pos="2880"/>
        </w:tabs>
        <w:ind w:left="2880" w:hanging="360"/>
      </w:pPr>
      <w:rPr>
        <w:rFonts w:ascii="Arial" w:hAnsi="Arial" w:hint="default"/>
      </w:rPr>
    </w:lvl>
    <w:lvl w:ilvl="4" w:tplc="C112577A" w:tentative="1">
      <w:start w:val="1"/>
      <w:numFmt w:val="bullet"/>
      <w:lvlText w:val="•"/>
      <w:lvlJc w:val="left"/>
      <w:pPr>
        <w:tabs>
          <w:tab w:val="num" w:pos="3600"/>
        </w:tabs>
        <w:ind w:left="3600" w:hanging="360"/>
      </w:pPr>
      <w:rPr>
        <w:rFonts w:ascii="Arial" w:hAnsi="Arial" w:hint="default"/>
      </w:rPr>
    </w:lvl>
    <w:lvl w:ilvl="5" w:tplc="7BE4474C" w:tentative="1">
      <w:start w:val="1"/>
      <w:numFmt w:val="bullet"/>
      <w:lvlText w:val="•"/>
      <w:lvlJc w:val="left"/>
      <w:pPr>
        <w:tabs>
          <w:tab w:val="num" w:pos="4320"/>
        </w:tabs>
        <w:ind w:left="4320" w:hanging="360"/>
      </w:pPr>
      <w:rPr>
        <w:rFonts w:ascii="Arial" w:hAnsi="Arial" w:hint="default"/>
      </w:rPr>
    </w:lvl>
    <w:lvl w:ilvl="6" w:tplc="BEA4362C" w:tentative="1">
      <w:start w:val="1"/>
      <w:numFmt w:val="bullet"/>
      <w:lvlText w:val="•"/>
      <w:lvlJc w:val="left"/>
      <w:pPr>
        <w:tabs>
          <w:tab w:val="num" w:pos="5040"/>
        </w:tabs>
        <w:ind w:left="5040" w:hanging="360"/>
      </w:pPr>
      <w:rPr>
        <w:rFonts w:ascii="Arial" w:hAnsi="Arial" w:hint="default"/>
      </w:rPr>
    </w:lvl>
    <w:lvl w:ilvl="7" w:tplc="88DCF686" w:tentative="1">
      <w:start w:val="1"/>
      <w:numFmt w:val="bullet"/>
      <w:lvlText w:val="•"/>
      <w:lvlJc w:val="left"/>
      <w:pPr>
        <w:tabs>
          <w:tab w:val="num" w:pos="5760"/>
        </w:tabs>
        <w:ind w:left="5760" w:hanging="360"/>
      </w:pPr>
      <w:rPr>
        <w:rFonts w:ascii="Arial" w:hAnsi="Arial" w:hint="default"/>
      </w:rPr>
    </w:lvl>
    <w:lvl w:ilvl="8" w:tplc="107227E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99C38E7"/>
    <w:multiLevelType w:val="hybridMultilevel"/>
    <w:tmpl w:val="6D76DBC4"/>
    <w:lvl w:ilvl="0" w:tplc="040A0001">
      <w:start w:val="1"/>
      <w:numFmt w:val="bullet"/>
      <w:lvlText w:val=""/>
      <w:lvlJc w:val="left"/>
      <w:pPr>
        <w:ind w:left="502" w:hanging="360"/>
      </w:pPr>
      <w:rPr>
        <w:rFonts w:ascii="Symbol" w:hAnsi="Symbol" w:hint="default"/>
      </w:rPr>
    </w:lvl>
    <w:lvl w:ilvl="1" w:tplc="040A0003" w:tentative="1">
      <w:start w:val="1"/>
      <w:numFmt w:val="bullet"/>
      <w:lvlText w:val="o"/>
      <w:lvlJc w:val="left"/>
      <w:pPr>
        <w:ind w:left="1222" w:hanging="360"/>
      </w:pPr>
      <w:rPr>
        <w:rFonts w:ascii="Courier New" w:hAnsi="Courier New" w:cs="Courier New" w:hint="default"/>
      </w:rPr>
    </w:lvl>
    <w:lvl w:ilvl="2" w:tplc="040A0005" w:tentative="1">
      <w:start w:val="1"/>
      <w:numFmt w:val="bullet"/>
      <w:lvlText w:val=""/>
      <w:lvlJc w:val="left"/>
      <w:pPr>
        <w:ind w:left="1942" w:hanging="360"/>
      </w:pPr>
      <w:rPr>
        <w:rFonts w:ascii="Wingdings" w:hAnsi="Wingdings" w:hint="default"/>
      </w:rPr>
    </w:lvl>
    <w:lvl w:ilvl="3" w:tplc="040A0001" w:tentative="1">
      <w:start w:val="1"/>
      <w:numFmt w:val="bullet"/>
      <w:lvlText w:val=""/>
      <w:lvlJc w:val="left"/>
      <w:pPr>
        <w:ind w:left="2662" w:hanging="360"/>
      </w:pPr>
      <w:rPr>
        <w:rFonts w:ascii="Symbol" w:hAnsi="Symbol" w:hint="default"/>
      </w:rPr>
    </w:lvl>
    <w:lvl w:ilvl="4" w:tplc="040A0003" w:tentative="1">
      <w:start w:val="1"/>
      <w:numFmt w:val="bullet"/>
      <w:lvlText w:val="o"/>
      <w:lvlJc w:val="left"/>
      <w:pPr>
        <w:ind w:left="3382" w:hanging="360"/>
      </w:pPr>
      <w:rPr>
        <w:rFonts w:ascii="Courier New" w:hAnsi="Courier New" w:cs="Courier New" w:hint="default"/>
      </w:rPr>
    </w:lvl>
    <w:lvl w:ilvl="5" w:tplc="040A0005" w:tentative="1">
      <w:start w:val="1"/>
      <w:numFmt w:val="bullet"/>
      <w:lvlText w:val=""/>
      <w:lvlJc w:val="left"/>
      <w:pPr>
        <w:ind w:left="4102" w:hanging="360"/>
      </w:pPr>
      <w:rPr>
        <w:rFonts w:ascii="Wingdings" w:hAnsi="Wingdings" w:hint="default"/>
      </w:rPr>
    </w:lvl>
    <w:lvl w:ilvl="6" w:tplc="040A0001" w:tentative="1">
      <w:start w:val="1"/>
      <w:numFmt w:val="bullet"/>
      <w:lvlText w:val=""/>
      <w:lvlJc w:val="left"/>
      <w:pPr>
        <w:ind w:left="4822" w:hanging="360"/>
      </w:pPr>
      <w:rPr>
        <w:rFonts w:ascii="Symbol" w:hAnsi="Symbol" w:hint="default"/>
      </w:rPr>
    </w:lvl>
    <w:lvl w:ilvl="7" w:tplc="040A0003" w:tentative="1">
      <w:start w:val="1"/>
      <w:numFmt w:val="bullet"/>
      <w:lvlText w:val="o"/>
      <w:lvlJc w:val="left"/>
      <w:pPr>
        <w:ind w:left="5542" w:hanging="360"/>
      </w:pPr>
      <w:rPr>
        <w:rFonts w:ascii="Courier New" w:hAnsi="Courier New" w:cs="Courier New" w:hint="default"/>
      </w:rPr>
    </w:lvl>
    <w:lvl w:ilvl="8" w:tplc="040A0005" w:tentative="1">
      <w:start w:val="1"/>
      <w:numFmt w:val="bullet"/>
      <w:lvlText w:val=""/>
      <w:lvlJc w:val="left"/>
      <w:pPr>
        <w:ind w:left="6262" w:hanging="360"/>
      </w:pPr>
      <w:rPr>
        <w:rFonts w:ascii="Wingdings" w:hAnsi="Wingdings" w:hint="default"/>
      </w:rPr>
    </w:lvl>
  </w:abstractNum>
  <w:num w:numId="1" w16cid:durableId="1474789235">
    <w:abstractNumId w:val="1"/>
  </w:num>
  <w:num w:numId="2" w16cid:durableId="1089932191">
    <w:abstractNumId w:val="6"/>
  </w:num>
  <w:num w:numId="3" w16cid:durableId="610092671">
    <w:abstractNumId w:val="2"/>
  </w:num>
  <w:num w:numId="4" w16cid:durableId="982930918">
    <w:abstractNumId w:val="5"/>
  </w:num>
  <w:num w:numId="5" w16cid:durableId="526218118">
    <w:abstractNumId w:val="3"/>
  </w:num>
  <w:num w:numId="6" w16cid:durableId="1680112570">
    <w:abstractNumId w:val="4"/>
  </w:num>
  <w:num w:numId="7" w16cid:durableId="1451364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DF4"/>
    <w:rsid w:val="00194DF4"/>
    <w:rsid w:val="002B46AB"/>
    <w:rsid w:val="003623A1"/>
    <w:rsid w:val="003A3173"/>
    <w:rsid w:val="0042060A"/>
    <w:rsid w:val="00456689"/>
    <w:rsid w:val="0046419D"/>
    <w:rsid w:val="00582390"/>
    <w:rsid w:val="00763DAE"/>
    <w:rsid w:val="008345A0"/>
    <w:rsid w:val="00904F8F"/>
    <w:rsid w:val="00A83780"/>
    <w:rsid w:val="00AF4D1F"/>
    <w:rsid w:val="00B03850"/>
    <w:rsid w:val="00C3780F"/>
    <w:rsid w:val="00EE58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12841"/>
  <w15:chartTrackingRefBased/>
  <w15:docId w15:val="{1F8CC426-6CD6-5A40-B401-722B01C7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844"/>
    <w:pPr>
      <w:ind w:left="720"/>
      <w:contextualSpacing/>
    </w:pPr>
  </w:style>
  <w:style w:type="character" w:styleId="Hipervnculo">
    <w:name w:val="Hyperlink"/>
    <w:basedOn w:val="Fuentedeprrafopredeter"/>
    <w:uiPriority w:val="99"/>
    <w:unhideWhenUsed/>
    <w:rsid w:val="00C3780F"/>
    <w:rPr>
      <w:color w:val="0563C1" w:themeColor="hyperlink"/>
      <w:u w:val="single"/>
    </w:rPr>
  </w:style>
  <w:style w:type="character" w:styleId="Mencinsinresolver">
    <w:name w:val="Unresolved Mention"/>
    <w:basedOn w:val="Fuentedeprrafopredeter"/>
    <w:uiPriority w:val="99"/>
    <w:semiHidden/>
    <w:unhideWhenUsed/>
    <w:rsid w:val="00C3780F"/>
    <w:rPr>
      <w:color w:val="605E5C"/>
      <w:shd w:val="clear" w:color="auto" w:fill="E1DFDD"/>
    </w:rPr>
  </w:style>
  <w:style w:type="character" w:styleId="Hipervnculovisitado">
    <w:name w:val="FollowedHyperlink"/>
    <w:basedOn w:val="Fuentedeprrafopredeter"/>
    <w:uiPriority w:val="99"/>
    <w:semiHidden/>
    <w:unhideWhenUsed/>
    <w:rsid w:val="00582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399">
      <w:bodyDiv w:val="1"/>
      <w:marLeft w:val="0"/>
      <w:marRight w:val="0"/>
      <w:marTop w:val="0"/>
      <w:marBottom w:val="0"/>
      <w:divBdr>
        <w:top w:val="none" w:sz="0" w:space="0" w:color="auto"/>
        <w:left w:val="none" w:sz="0" w:space="0" w:color="auto"/>
        <w:bottom w:val="none" w:sz="0" w:space="0" w:color="auto"/>
        <w:right w:val="none" w:sz="0" w:space="0" w:color="auto"/>
      </w:divBdr>
      <w:divsChild>
        <w:div w:id="719979804">
          <w:marLeft w:val="0"/>
          <w:marRight w:val="0"/>
          <w:marTop w:val="0"/>
          <w:marBottom w:val="0"/>
          <w:divBdr>
            <w:top w:val="none" w:sz="0" w:space="0" w:color="auto"/>
            <w:left w:val="none" w:sz="0" w:space="0" w:color="auto"/>
            <w:bottom w:val="none" w:sz="0" w:space="0" w:color="auto"/>
            <w:right w:val="none" w:sz="0" w:space="0" w:color="auto"/>
          </w:divBdr>
          <w:divsChild>
            <w:div w:id="2074036213">
              <w:marLeft w:val="0"/>
              <w:marRight w:val="0"/>
              <w:marTop w:val="0"/>
              <w:marBottom w:val="0"/>
              <w:divBdr>
                <w:top w:val="none" w:sz="0" w:space="0" w:color="auto"/>
                <w:left w:val="none" w:sz="0" w:space="0" w:color="auto"/>
                <w:bottom w:val="none" w:sz="0" w:space="0" w:color="auto"/>
                <w:right w:val="none" w:sz="0" w:space="0" w:color="auto"/>
              </w:divBdr>
              <w:divsChild>
                <w:div w:id="1221594593">
                  <w:marLeft w:val="0"/>
                  <w:marRight w:val="0"/>
                  <w:marTop w:val="0"/>
                  <w:marBottom w:val="0"/>
                  <w:divBdr>
                    <w:top w:val="none" w:sz="0" w:space="0" w:color="auto"/>
                    <w:left w:val="none" w:sz="0" w:space="0" w:color="auto"/>
                    <w:bottom w:val="none" w:sz="0" w:space="0" w:color="auto"/>
                    <w:right w:val="none" w:sz="0" w:space="0" w:color="auto"/>
                  </w:divBdr>
                  <w:divsChild>
                    <w:div w:id="18177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0503">
      <w:bodyDiv w:val="1"/>
      <w:marLeft w:val="0"/>
      <w:marRight w:val="0"/>
      <w:marTop w:val="0"/>
      <w:marBottom w:val="0"/>
      <w:divBdr>
        <w:top w:val="none" w:sz="0" w:space="0" w:color="auto"/>
        <w:left w:val="none" w:sz="0" w:space="0" w:color="auto"/>
        <w:bottom w:val="none" w:sz="0" w:space="0" w:color="auto"/>
        <w:right w:val="none" w:sz="0" w:space="0" w:color="auto"/>
      </w:divBdr>
    </w:div>
    <w:div w:id="276257753">
      <w:bodyDiv w:val="1"/>
      <w:marLeft w:val="0"/>
      <w:marRight w:val="0"/>
      <w:marTop w:val="0"/>
      <w:marBottom w:val="0"/>
      <w:divBdr>
        <w:top w:val="none" w:sz="0" w:space="0" w:color="auto"/>
        <w:left w:val="none" w:sz="0" w:space="0" w:color="auto"/>
        <w:bottom w:val="none" w:sz="0" w:space="0" w:color="auto"/>
        <w:right w:val="none" w:sz="0" w:space="0" w:color="auto"/>
      </w:divBdr>
    </w:div>
    <w:div w:id="554046147">
      <w:bodyDiv w:val="1"/>
      <w:marLeft w:val="0"/>
      <w:marRight w:val="0"/>
      <w:marTop w:val="0"/>
      <w:marBottom w:val="0"/>
      <w:divBdr>
        <w:top w:val="none" w:sz="0" w:space="0" w:color="auto"/>
        <w:left w:val="none" w:sz="0" w:space="0" w:color="auto"/>
        <w:bottom w:val="none" w:sz="0" w:space="0" w:color="auto"/>
        <w:right w:val="none" w:sz="0" w:space="0" w:color="auto"/>
      </w:divBdr>
      <w:divsChild>
        <w:div w:id="2050688695">
          <w:marLeft w:val="0"/>
          <w:marRight w:val="0"/>
          <w:marTop w:val="0"/>
          <w:marBottom w:val="0"/>
          <w:divBdr>
            <w:top w:val="none" w:sz="0" w:space="0" w:color="auto"/>
            <w:left w:val="none" w:sz="0" w:space="0" w:color="auto"/>
            <w:bottom w:val="none" w:sz="0" w:space="0" w:color="auto"/>
            <w:right w:val="none" w:sz="0" w:space="0" w:color="auto"/>
          </w:divBdr>
          <w:divsChild>
            <w:div w:id="1642225791">
              <w:marLeft w:val="0"/>
              <w:marRight w:val="0"/>
              <w:marTop w:val="0"/>
              <w:marBottom w:val="0"/>
              <w:divBdr>
                <w:top w:val="none" w:sz="0" w:space="0" w:color="auto"/>
                <w:left w:val="none" w:sz="0" w:space="0" w:color="auto"/>
                <w:bottom w:val="none" w:sz="0" w:space="0" w:color="auto"/>
                <w:right w:val="none" w:sz="0" w:space="0" w:color="auto"/>
              </w:divBdr>
              <w:divsChild>
                <w:div w:id="620527214">
                  <w:marLeft w:val="0"/>
                  <w:marRight w:val="0"/>
                  <w:marTop w:val="0"/>
                  <w:marBottom w:val="0"/>
                  <w:divBdr>
                    <w:top w:val="none" w:sz="0" w:space="0" w:color="auto"/>
                    <w:left w:val="none" w:sz="0" w:space="0" w:color="auto"/>
                    <w:bottom w:val="none" w:sz="0" w:space="0" w:color="auto"/>
                    <w:right w:val="none" w:sz="0" w:space="0" w:color="auto"/>
                  </w:divBdr>
                  <w:divsChild>
                    <w:div w:id="395275769">
                      <w:marLeft w:val="0"/>
                      <w:marRight w:val="0"/>
                      <w:marTop w:val="0"/>
                      <w:marBottom w:val="0"/>
                      <w:divBdr>
                        <w:top w:val="none" w:sz="0" w:space="0" w:color="auto"/>
                        <w:left w:val="none" w:sz="0" w:space="0" w:color="auto"/>
                        <w:bottom w:val="none" w:sz="0" w:space="0" w:color="auto"/>
                        <w:right w:val="none" w:sz="0" w:space="0" w:color="auto"/>
                      </w:divBdr>
                    </w:div>
                    <w:div w:id="965550246">
                      <w:marLeft w:val="0"/>
                      <w:marRight w:val="0"/>
                      <w:marTop w:val="0"/>
                      <w:marBottom w:val="0"/>
                      <w:divBdr>
                        <w:top w:val="none" w:sz="0" w:space="0" w:color="auto"/>
                        <w:left w:val="none" w:sz="0" w:space="0" w:color="auto"/>
                        <w:bottom w:val="none" w:sz="0" w:space="0" w:color="auto"/>
                        <w:right w:val="none" w:sz="0" w:space="0" w:color="auto"/>
                      </w:divBdr>
                      <w:divsChild>
                        <w:div w:id="308676063">
                          <w:marLeft w:val="0"/>
                          <w:marRight w:val="0"/>
                          <w:marTop w:val="0"/>
                          <w:marBottom w:val="0"/>
                          <w:divBdr>
                            <w:top w:val="none" w:sz="0" w:space="0" w:color="auto"/>
                            <w:left w:val="none" w:sz="0" w:space="0" w:color="auto"/>
                            <w:bottom w:val="none" w:sz="0" w:space="0" w:color="auto"/>
                            <w:right w:val="none" w:sz="0" w:space="0" w:color="auto"/>
                          </w:divBdr>
                          <w:divsChild>
                            <w:div w:id="2653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552330">
      <w:bodyDiv w:val="1"/>
      <w:marLeft w:val="0"/>
      <w:marRight w:val="0"/>
      <w:marTop w:val="0"/>
      <w:marBottom w:val="0"/>
      <w:divBdr>
        <w:top w:val="none" w:sz="0" w:space="0" w:color="auto"/>
        <w:left w:val="none" w:sz="0" w:space="0" w:color="auto"/>
        <w:bottom w:val="none" w:sz="0" w:space="0" w:color="auto"/>
        <w:right w:val="none" w:sz="0" w:space="0" w:color="auto"/>
      </w:divBdr>
      <w:divsChild>
        <w:div w:id="1731533003">
          <w:marLeft w:val="360"/>
          <w:marRight w:val="0"/>
          <w:marTop w:val="200"/>
          <w:marBottom w:val="0"/>
          <w:divBdr>
            <w:top w:val="none" w:sz="0" w:space="0" w:color="auto"/>
            <w:left w:val="none" w:sz="0" w:space="0" w:color="auto"/>
            <w:bottom w:val="none" w:sz="0" w:space="0" w:color="auto"/>
            <w:right w:val="none" w:sz="0" w:space="0" w:color="auto"/>
          </w:divBdr>
        </w:div>
      </w:divsChild>
    </w:div>
    <w:div w:id="1252197693">
      <w:bodyDiv w:val="1"/>
      <w:marLeft w:val="0"/>
      <w:marRight w:val="0"/>
      <w:marTop w:val="0"/>
      <w:marBottom w:val="0"/>
      <w:divBdr>
        <w:top w:val="none" w:sz="0" w:space="0" w:color="auto"/>
        <w:left w:val="none" w:sz="0" w:space="0" w:color="auto"/>
        <w:bottom w:val="none" w:sz="0" w:space="0" w:color="auto"/>
        <w:right w:val="none" w:sz="0" w:space="0" w:color="auto"/>
      </w:divBdr>
      <w:divsChild>
        <w:div w:id="688876043">
          <w:marLeft w:val="360"/>
          <w:marRight w:val="0"/>
          <w:marTop w:val="200"/>
          <w:marBottom w:val="0"/>
          <w:divBdr>
            <w:top w:val="none" w:sz="0" w:space="0" w:color="auto"/>
            <w:left w:val="none" w:sz="0" w:space="0" w:color="auto"/>
            <w:bottom w:val="none" w:sz="0" w:space="0" w:color="auto"/>
            <w:right w:val="none" w:sz="0" w:space="0" w:color="auto"/>
          </w:divBdr>
        </w:div>
        <w:div w:id="1886797990">
          <w:marLeft w:val="360"/>
          <w:marRight w:val="0"/>
          <w:marTop w:val="200"/>
          <w:marBottom w:val="0"/>
          <w:divBdr>
            <w:top w:val="none" w:sz="0" w:space="0" w:color="auto"/>
            <w:left w:val="none" w:sz="0" w:space="0" w:color="auto"/>
            <w:bottom w:val="none" w:sz="0" w:space="0" w:color="auto"/>
            <w:right w:val="none" w:sz="0" w:space="0" w:color="auto"/>
          </w:divBdr>
        </w:div>
      </w:divsChild>
    </w:div>
    <w:div w:id="1413502934">
      <w:bodyDiv w:val="1"/>
      <w:marLeft w:val="0"/>
      <w:marRight w:val="0"/>
      <w:marTop w:val="0"/>
      <w:marBottom w:val="0"/>
      <w:divBdr>
        <w:top w:val="none" w:sz="0" w:space="0" w:color="auto"/>
        <w:left w:val="none" w:sz="0" w:space="0" w:color="auto"/>
        <w:bottom w:val="none" w:sz="0" w:space="0" w:color="auto"/>
        <w:right w:val="none" w:sz="0" w:space="0" w:color="auto"/>
      </w:divBdr>
    </w:div>
    <w:div w:id="1454323329">
      <w:bodyDiv w:val="1"/>
      <w:marLeft w:val="0"/>
      <w:marRight w:val="0"/>
      <w:marTop w:val="0"/>
      <w:marBottom w:val="0"/>
      <w:divBdr>
        <w:top w:val="none" w:sz="0" w:space="0" w:color="auto"/>
        <w:left w:val="none" w:sz="0" w:space="0" w:color="auto"/>
        <w:bottom w:val="none" w:sz="0" w:space="0" w:color="auto"/>
        <w:right w:val="none" w:sz="0" w:space="0" w:color="auto"/>
      </w:divBdr>
      <w:divsChild>
        <w:div w:id="1583760389">
          <w:marLeft w:val="360"/>
          <w:marRight w:val="0"/>
          <w:marTop w:val="200"/>
          <w:marBottom w:val="0"/>
          <w:divBdr>
            <w:top w:val="none" w:sz="0" w:space="0" w:color="auto"/>
            <w:left w:val="none" w:sz="0" w:space="0" w:color="auto"/>
            <w:bottom w:val="none" w:sz="0" w:space="0" w:color="auto"/>
            <w:right w:val="none" w:sz="0" w:space="0" w:color="auto"/>
          </w:divBdr>
        </w:div>
        <w:div w:id="614874826">
          <w:marLeft w:val="360"/>
          <w:marRight w:val="0"/>
          <w:marTop w:val="200"/>
          <w:marBottom w:val="0"/>
          <w:divBdr>
            <w:top w:val="none" w:sz="0" w:space="0" w:color="auto"/>
            <w:left w:val="none" w:sz="0" w:space="0" w:color="auto"/>
            <w:bottom w:val="none" w:sz="0" w:space="0" w:color="auto"/>
            <w:right w:val="none" w:sz="0" w:space="0" w:color="auto"/>
          </w:divBdr>
        </w:div>
      </w:divsChild>
    </w:div>
    <w:div w:id="1579821967">
      <w:bodyDiv w:val="1"/>
      <w:marLeft w:val="0"/>
      <w:marRight w:val="0"/>
      <w:marTop w:val="0"/>
      <w:marBottom w:val="0"/>
      <w:divBdr>
        <w:top w:val="none" w:sz="0" w:space="0" w:color="auto"/>
        <w:left w:val="none" w:sz="0" w:space="0" w:color="auto"/>
        <w:bottom w:val="none" w:sz="0" w:space="0" w:color="auto"/>
        <w:right w:val="none" w:sz="0" w:space="0" w:color="auto"/>
      </w:divBdr>
    </w:div>
    <w:div w:id="2136752693">
      <w:bodyDiv w:val="1"/>
      <w:marLeft w:val="0"/>
      <w:marRight w:val="0"/>
      <w:marTop w:val="0"/>
      <w:marBottom w:val="0"/>
      <w:divBdr>
        <w:top w:val="none" w:sz="0" w:space="0" w:color="auto"/>
        <w:left w:val="none" w:sz="0" w:space="0" w:color="auto"/>
        <w:bottom w:val="none" w:sz="0" w:space="0" w:color="auto"/>
        <w:right w:val="none" w:sz="0" w:space="0" w:color="auto"/>
      </w:divBdr>
      <w:divsChild>
        <w:div w:id="866527145">
          <w:marLeft w:val="0"/>
          <w:marRight w:val="0"/>
          <w:marTop w:val="0"/>
          <w:marBottom w:val="720"/>
          <w:divBdr>
            <w:top w:val="none" w:sz="0" w:space="0" w:color="auto"/>
            <w:left w:val="none" w:sz="0" w:space="0" w:color="auto"/>
            <w:bottom w:val="none" w:sz="0" w:space="0" w:color="auto"/>
            <w:right w:val="none" w:sz="0" w:space="0" w:color="auto"/>
          </w:divBdr>
          <w:divsChild>
            <w:div w:id="1503425465">
              <w:marLeft w:val="0"/>
              <w:marRight w:val="0"/>
              <w:marTop w:val="0"/>
              <w:marBottom w:val="0"/>
              <w:divBdr>
                <w:top w:val="none" w:sz="0" w:space="0" w:color="auto"/>
                <w:left w:val="none" w:sz="0" w:space="0" w:color="auto"/>
                <w:bottom w:val="none" w:sz="0" w:space="0" w:color="auto"/>
                <w:right w:val="none" w:sz="0" w:space="0" w:color="auto"/>
              </w:divBdr>
              <w:divsChild>
                <w:div w:id="516314103">
                  <w:marLeft w:val="0"/>
                  <w:marRight w:val="0"/>
                  <w:marTop w:val="0"/>
                  <w:marBottom w:val="0"/>
                  <w:divBdr>
                    <w:top w:val="none" w:sz="0" w:space="0" w:color="auto"/>
                    <w:left w:val="none" w:sz="0" w:space="0" w:color="auto"/>
                    <w:bottom w:val="none" w:sz="0" w:space="0" w:color="auto"/>
                    <w:right w:val="none" w:sz="0" w:space="0" w:color="auto"/>
                  </w:divBdr>
                  <w:divsChild>
                    <w:div w:id="77942817">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va.com/es/puede-ayudar-gpt-3-en-conversaciones-con-nuestros-clientes-en-espanol/"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rxiv.org/pdf/2205.01068.pdf" TargetMode="External"/><Relationship Id="rId5" Type="http://schemas.openxmlformats.org/officeDocument/2006/relationships/hyperlink" Target="https://openai.com/api/policies/term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1895</Words>
  <Characters>10427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Cuenca Núñez</dc:creator>
  <cp:keywords/>
  <dc:description/>
  <cp:lastModifiedBy>Sergio Cuenca Núñez</cp:lastModifiedBy>
  <cp:revision>1</cp:revision>
  <dcterms:created xsi:type="dcterms:W3CDTF">2022-06-10T08:14:00Z</dcterms:created>
  <dcterms:modified xsi:type="dcterms:W3CDTF">2022-06-10T09:36:00Z</dcterms:modified>
</cp:coreProperties>
</file>