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4767" w14:textId="077918D1" w:rsidR="00A80F81" w:rsidRDefault="00A80F81" w:rsidP="00A80F81">
      <w:r>
        <w:rPr>
          <w:noProof/>
        </w:rPr>
        <w:drawing>
          <wp:anchor distT="0" distB="0" distL="114300" distR="114300" simplePos="0" relativeHeight="251658240" behindDoc="0" locked="0" layoutInCell="1" allowOverlap="1" wp14:anchorId="7FBE1106" wp14:editId="39A007D8">
            <wp:simplePos x="0" y="0"/>
            <wp:positionH relativeFrom="margin">
              <wp:posOffset>636905</wp:posOffset>
            </wp:positionH>
            <wp:positionV relativeFrom="margin">
              <wp:posOffset>-169610</wp:posOffset>
            </wp:positionV>
            <wp:extent cx="4787900" cy="1260475"/>
            <wp:effectExtent l="0" t="0" r="0" b="0"/>
            <wp:wrapSquare wrapText="bothSides"/>
            <wp:docPr id="7910536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689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F0F29" w14:textId="6C6A8E80" w:rsidR="00A80F81" w:rsidRDefault="00A80F81" w:rsidP="00A80F81">
      <w:r>
        <w:fldChar w:fldCharType="begin"/>
      </w:r>
      <w:r>
        <w:instrText xml:space="preserve"> INCLUDEPICTURE "https://upload.wikimedia.org/wikipedia/commons/e/e4/Comillas_Universidad_Pontificia_logo_%282018%29.jpg" \* MERGEFORMATINET </w:instrText>
      </w:r>
      <w:r>
        <w:fldChar w:fldCharType="separate"/>
      </w:r>
      <w:r>
        <w:fldChar w:fldCharType="end"/>
      </w:r>
    </w:p>
    <w:p w14:paraId="1A858272" w14:textId="22405749" w:rsidR="00A80F81" w:rsidRDefault="00A80F81" w:rsidP="00A80F81"/>
    <w:p w14:paraId="0EEA0E22" w14:textId="2B7F9DC5" w:rsidR="00A80F81" w:rsidRDefault="00A80F81" w:rsidP="00A80F81"/>
    <w:p w14:paraId="442CE31A" w14:textId="0E5E260A" w:rsidR="00A80F81" w:rsidRDefault="00A80F81" w:rsidP="00A80F81"/>
    <w:p w14:paraId="0911317E" w14:textId="4545CB42" w:rsidR="00A80F81" w:rsidRDefault="00A80F81" w:rsidP="00A80F81"/>
    <w:p w14:paraId="73A46877" w14:textId="1DDB66AC" w:rsidR="00A80F81" w:rsidRDefault="00A80F81" w:rsidP="00A80F81"/>
    <w:p w14:paraId="05489831" w14:textId="43A9E101" w:rsidR="00A80F81" w:rsidRDefault="00A80F81" w:rsidP="00A80F81"/>
    <w:p w14:paraId="4D034620" w14:textId="2E3E9037" w:rsidR="00A80F81" w:rsidRDefault="00A80F81" w:rsidP="00A80F81"/>
    <w:p w14:paraId="11A6078E" w14:textId="77777777" w:rsidR="00A80F81" w:rsidRDefault="00A80F81" w:rsidP="00A80F81"/>
    <w:p w14:paraId="671E2398" w14:textId="77777777" w:rsidR="00A80F81" w:rsidRPr="00287F9E" w:rsidRDefault="00A80F81" w:rsidP="00A80F81">
      <w:pPr>
        <w:rPr>
          <w:rFonts w:ascii="Georgia" w:hAnsi="Georgia" w:cs="David"/>
          <w:b/>
          <w:bCs/>
          <w:sz w:val="80"/>
          <w:szCs w:val="80"/>
        </w:rPr>
      </w:pPr>
    </w:p>
    <w:p w14:paraId="7CF11EBC" w14:textId="77777777" w:rsidR="00A80F81" w:rsidRDefault="00A80F81" w:rsidP="00A80F81">
      <w:pPr>
        <w:rPr>
          <w:rFonts w:ascii="Marion" w:hAnsi="Marion" w:cs="David"/>
          <w:b/>
          <w:bCs/>
          <w:sz w:val="80"/>
          <w:szCs w:val="80"/>
          <w:lang w:val="es-ES"/>
        </w:rPr>
      </w:pPr>
    </w:p>
    <w:p w14:paraId="2275D1E0" w14:textId="24F5A849" w:rsidR="00A80F81" w:rsidRPr="00745AF5" w:rsidRDefault="006B1B73" w:rsidP="00A80F81">
      <w:pPr>
        <w:jc w:val="center"/>
        <w:rPr>
          <w:rFonts w:ascii="Didot" w:eastAsia="Hiragino Mincho Pro W3" w:hAnsi="Didot" w:cs="Didot"/>
          <w:b/>
          <w:bCs/>
          <w:sz w:val="80"/>
          <w:szCs w:val="80"/>
          <w:lang w:val="es-ES"/>
        </w:rPr>
      </w:pP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Sprint</w:t>
      </w:r>
      <w:r w:rsidR="00A80F81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 </w:t>
      </w:r>
      <w:r w:rsidR="005D7A24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2</w:t>
      </w:r>
      <w:r w:rsidR="00A80F81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. </w:t>
      </w:r>
      <w:r w:rsidRPr="6B966BD4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Historia</w:t>
      </w: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 de Usuario </w:t>
      </w:r>
      <w:r w:rsidR="005D7A24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3</w:t>
      </w:r>
    </w:p>
    <w:p w14:paraId="528342A0" w14:textId="77777777" w:rsidR="00A80F81" w:rsidRDefault="00A80F81" w:rsidP="00A80F81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39388FA3" w14:textId="05617B93" w:rsidR="00A80F81" w:rsidRPr="005001E9" w:rsidRDefault="00A80F81" w:rsidP="00A80F81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5EB4CD0D" w14:textId="77777777" w:rsidR="00A80F81" w:rsidRDefault="00A80F81" w:rsidP="00A80F81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04A75951" w14:textId="77777777" w:rsidR="00A80F81" w:rsidRPr="005001E9" w:rsidRDefault="00A80F81" w:rsidP="00A80F81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231A2BC1" w14:textId="77777777" w:rsidR="00A80F81" w:rsidRPr="005001E9" w:rsidRDefault="00A80F81" w:rsidP="00A80F81">
      <w:pPr>
        <w:jc w:val="center"/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Elena Conderana Medem y Sergio Cuenca Núñez</w:t>
      </w:r>
    </w:p>
    <w:p w14:paraId="5E8D7A52" w14:textId="77777777" w:rsidR="00A80F81" w:rsidRPr="005001E9" w:rsidRDefault="00A80F81" w:rsidP="00A80F81">
      <w:pPr>
        <w:rPr>
          <w:rFonts w:ascii="Garamond" w:eastAsia="Hiragino Mincho Pro W3" w:hAnsi="Garamond" w:cs="Big Caslon Medium"/>
          <w:lang w:val="es-ES"/>
        </w:rPr>
      </w:pPr>
    </w:p>
    <w:p w14:paraId="71D640D1" w14:textId="77777777" w:rsidR="00A80F81" w:rsidRPr="005001E9" w:rsidRDefault="00A80F81" w:rsidP="00A80F81">
      <w:pPr>
        <w:rPr>
          <w:rFonts w:ascii="Garamond" w:eastAsia="Hiragino Mincho Pro W3" w:hAnsi="Garamond" w:cs="Big Caslon Medium"/>
          <w:lang w:val="es-ES"/>
        </w:rPr>
      </w:pPr>
    </w:p>
    <w:p w14:paraId="5B2660E0" w14:textId="77777777" w:rsidR="00A80F81" w:rsidRPr="005001E9" w:rsidRDefault="00A80F81" w:rsidP="00A80F81">
      <w:pPr>
        <w:rPr>
          <w:rFonts w:ascii="Garamond" w:eastAsia="Hiragino Mincho Pro W3" w:hAnsi="Garamond" w:cs="Big Caslon Medium"/>
          <w:lang w:val="es-ES"/>
        </w:rPr>
      </w:pPr>
    </w:p>
    <w:p w14:paraId="541906C5" w14:textId="5216DEE1" w:rsidR="00A80F81" w:rsidRDefault="00A80F81" w:rsidP="00A80F81">
      <w:pPr>
        <w:jc w:val="center"/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Tecnologías de Datos Masivos</w:t>
      </w:r>
    </w:p>
    <w:p w14:paraId="6BB5ACFE" w14:textId="025F2C8F" w:rsidR="00A80F81" w:rsidRPr="008F5B17" w:rsidRDefault="00A80F81" w:rsidP="00A80F81">
      <w:pPr>
        <w:jc w:val="center"/>
        <w:rPr>
          <w:rFonts w:ascii="Garamond" w:eastAsia="Hiragino Mincho Pro W3" w:hAnsi="Garamond" w:cs="Big Caslon Medium"/>
          <w:b/>
          <w:i/>
          <w:iCs/>
          <w:color w:val="595959" w:themeColor="text1" w:themeTint="A6"/>
          <w:sz w:val="30"/>
          <w:szCs w:val="30"/>
          <w:lang w:val="es-ES"/>
        </w:rPr>
      </w:pPr>
      <w:r w:rsidRPr="008F5B17">
        <w:rPr>
          <w:rFonts w:ascii="Garamond" w:eastAsia="Hiragino Mincho Pro W3" w:hAnsi="Garamond" w:cs="Big Caslon Medium"/>
          <w:b/>
          <w:bCs/>
          <w:i/>
          <w:iCs/>
          <w:color w:val="595959" w:themeColor="text1" w:themeTint="A6"/>
          <w:sz w:val="30"/>
          <w:szCs w:val="30"/>
          <w:lang w:val="es-ES"/>
        </w:rPr>
        <w:t>Big Data Technology</w:t>
      </w:r>
    </w:p>
    <w:p w14:paraId="3790A595" w14:textId="79FF48EE" w:rsidR="00A80F81" w:rsidRPr="00DE046D" w:rsidRDefault="00A80F81" w:rsidP="00A80F81">
      <w:pPr>
        <w:pStyle w:val="Ttulo1"/>
        <w:rPr>
          <w:rFonts w:ascii="Didot" w:hAnsi="Didot" w:cs="Didot"/>
          <w:b/>
          <w:bCs/>
          <w:lang w:val="es-ES"/>
        </w:rPr>
      </w:pPr>
      <w:bookmarkStart w:id="0" w:name="_Toc190118462"/>
      <w:r w:rsidRPr="00DE046D">
        <w:rPr>
          <w:rFonts w:ascii="Didot" w:hAnsi="Didot" w:cs="Didot" w:hint="cs"/>
          <w:b/>
          <w:bCs/>
          <w:lang w:val="es-ES"/>
        </w:rPr>
        <w:lastRenderedPageBreak/>
        <w:t>Índice</w:t>
      </w:r>
      <w:bookmarkEnd w:id="0"/>
      <w:r w:rsidRPr="00DE046D">
        <w:rPr>
          <w:rFonts w:ascii="Didot" w:hAnsi="Didot" w:cs="Didot" w:hint="cs"/>
          <w:b/>
          <w:bCs/>
          <w:lang w:val="es-ES"/>
        </w:rPr>
        <w:t xml:space="preserve"> </w:t>
      </w:r>
    </w:p>
    <w:p w14:paraId="32D1E3CB" w14:textId="6AE5916B" w:rsidR="00F066A9" w:rsidRPr="00F066A9" w:rsidRDefault="00A80F81">
      <w:pPr>
        <w:pStyle w:val="TDC1"/>
        <w:tabs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r w:rsidRPr="00DE046D">
        <w:rPr>
          <w:rFonts w:ascii="Didot" w:hAnsi="Didot" w:cs="Didot" w:hint="cs"/>
          <w:lang w:val="es-ES"/>
        </w:rPr>
        <w:fldChar w:fldCharType="begin"/>
      </w:r>
      <w:r w:rsidRPr="00DE046D">
        <w:rPr>
          <w:rFonts w:ascii="Didot" w:hAnsi="Didot" w:cs="Didot" w:hint="cs"/>
          <w:lang w:val="es-ES"/>
        </w:rPr>
        <w:instrText xml:space="preserve"> TOC \o "1-3" \h \z \u </w:instrText>
      </w:r>
      <w:r w:rsidRPr="00DE046D">
        <w:rPr>
          <w:rFonts w:ascii="Didot" w:hAnsi="Didot" w:cs="Didot" w:hint="cs"/>
          <w:lang w:val="es-ES"/>
        </w:rPr>
        <w:fldChar w:fldCharType="separate"/>
      </w:r>
      <w:hyperlink w:anchor="_Toc190118462" w:history="1">
        <w:r w:rsidR="00F066A9" w:rsidRPr="00F066A9">
          <w:rPr>
            <w:rStyle w:val="Hipervnculo"/>
            <w:rFonts w:ascii="Didot" w:hAnsi="Didot" w:cs="Didot" w:hint="cs"/>
            <w:noProof/>
            <w:lang w:val="es-ES"/>
          </w:rPr>
          <w:t>Índice</w:t>
        </w:r>
        <w:r w:rsidR="00F066A9" w:rsidRPr="00F066A9">
          <w:rPr>
            <w:rFonts w:ascii="Didot" w:hAnsi="Didot" w:cs="Didot" w:hint="cs"/>
            <w:noProof/>
            <w:webHidden/>
          </w:rPr>
          <w:tab/>
        </w:r>
        <w:r w:rsidR="00F066A9" w:rsidRPr="00F066A9">
          <w:rPr>
            <w:rFonts w:ascii="Didot" w:hAnsi="Didot" w:cs="Didot" w:hint="cs"/>
            <w:noProof/>
            <w:webHidden/>
          </w:rPr>
          <w:fldChar w:fldCharType="begin"/>
        </w:r>
        <w:r w:rsidR="00F066A9" w:rsidRPr="00F066A9">
          <w:rPr>
            <w:rFonts w:ascii="Didot" w:hAnsi="Didot" w:cs="Didot" w:hint="cs"/>
            <w:noProof/>
            <w:webHidden/>
          </w:rPr>
          <w:instrText xml:space="preserve"> PAGEREF _Toc190118462 \h </w:instrText>
        </w:r>
        <w:r w:rsidR="00F066A9" w:rsidRPr="00F066A9">
          <w:rPr>
            <w:rFonts w:ascii="Didot" w:hAnsi="Didot" w:cs="Didot" w:hint="cs"/>
            <w:noProof/>
            <w:webHidden/>
          </w:rPr>
        </w:r>
        <w:r w:rsidR="00F066A9"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48294F">
          <w:rPr>
            <w:rFonts w:ascii="Didot" w:hAnsi="Didot" w:cs="Didot"/>
            <w:noProof/>
            <w:webHidden/>
          </w:rPr>
          <w:t>2</w:t>
        </w:r>
        <w:r w:rsidR="00F066A9"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391CB339" w14:textId="13938897" w:rsidR="00F066A9" w:rsidRPr="00F066A9" w:rsidRDefault="00F066A9">
      <w:pPr>
        <w:pStyle w:val="TDC1"/>
        <w:tabs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3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Introducción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Pr="00F066A9">
          <w:rPr>
            <w:rFonts w:ascii="Didot" w:hAnsi="Didot" w:cs="Didot" w:hint="cs"/>
            <w:noProof/>
            <w:webHidden/>
          </w:rPr>
          <w:fldChar w:fldCharType="begin"/>
        </w:r>
        <w:r w:rsidRPr="00F066A9">
          <w:rPr>
            <w:rFonts w:ascii="Didot" w:hAnsi="Didot" w:cs="Didot" w:hint="cs"/>
            <w:noProof/>
            <w:webHidden/>
          </w:rPr>
          <w:instrText xml:space="preserve"> PAGEREF _Toc190118463 \h </w:instrText>
        </w:r>
        <w:r w:rsidRPr="00F066A9">
          <w:rPr>
            <w:rFonts w:ascii="Didot" w:hAnsi="Didot" w:cs="Didot" w:hint="cs"/>
            <w:noProof/>
            <w:webHidden/>
          </w:rPr>
        </w:r>
        <w:r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48294F">
          <w:rPr>
            <w:rFonts w:ascii="Didot" w:hAnsi="Didot" w:cs="Didot"/>
            <w:noProof/>
            <w:webHidden/>
          </w:rPr>
          <w:t>3</w:t>
        </w:r>
        <w:r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1D145F56" w14:textId="7A98D889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4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1.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Contexto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Pr="00F066A9">
          <w:rPr>
            <w:rFonts w:ascii="Didot" w:hAnsi="Didot" w:cs="Didot" w:hint="cs"/>
            <w:noProof/>
            <w:webHidden/>
          </w:rPr>
          <w:fldChar w:fldCharType="begin"/>
        </w:r>
        <w:r w:rsidRPr="00F066A9">
          <w:rPr>
            <w:rFonts w:ascii="Didot" w:hAnsi="Didot" w:cs="Didot" w:hint="cs"/>
            <w:noProof/>
            <w:webHidden/>
          </w:rPr>
          <w:instrText xml:space="preserve"> PAGEREF _Toc190118464 \h </w:instrText>
        </w:r>
        <w:r w:rsidRPr="00F066A9">
          <w:rPr>
            <w:rFonts w:ascii="Didot" w:hAnsi="Didot" w:cs="Didot" w:hint="cs"/>
            <w:noProof/>
            <w:webHidden/>
          </w:rPr>
        </w:r>
        <w:r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48294F">
          <w:rPr>
            <w:rFonts w:ascii="Didot" w:hAnsi="Didot" w:cs="Didot"/>
            <w:noProof/>
            <w:webHidden/>
          </w:rPr>
          <w:t>3</w:t>
        </w:r>
        <w:r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319A209D" w14:textId="305FB697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5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2.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Descripción del problema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Pr="00F066A9">
          <w:rPr>
            <w:rFonts w:ascii="Didot" w:hAnsi="Didot" w:cs="Didot" w:hint="cs"/>
            <w:noProof/>
            <w:webHidden/>
          </w:rPr>
          <w:fldChar w:fldCharType="begin"/>
        </w:r>
        <w:r w:rsidRPr="00F066A9">
          <w:rPr>
            <w:rFonts w:ascii="Didot" w:hAnsi="Didot" w:cs="Didot" w:hint="cs"/>
            <w:noProof/>
            <w:webHidden/>
          </w:rPr>
          <w:instrText xml:space="preserve"> PAGEREF _Toc190118465 \h </w:instrText>
        </w:r>
        <w:r w:rsidRPr="00F066A9">
          <w:rPr>
            <w:rFonts w:ascii="Didot" w:hAnsi="Didot" w:cs="Didot" w:hint="cs"/>
            <w:noProof/>
            <w:webHidden/>
          </w:rPr>
        </w:r>
        <w:r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48294F">
          <w:rPr>
            <w:rFonts w:ascii="Didot" w:hAnsi="Didot" w:cs="Didot"/>
            <w:noProof/>
            <w:webHidden/>
          </w:rPr>
          <w:t>3</w:t>
        </w:r>
        <w:r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00E1ED9F" w14:textId="26BC7818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6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3.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Objetivos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Pr="00F066A9">
          <w:rPr>
            <w:rFonts w:ascii="Didot" w:hAnsi="Didot" w:cs="Didot" w:hint="cs"/>
            <w:noProof/>
            <w:webHidden/>
          </w:rPr>
          <w:fldChar w:fldCharType="begin"/>
        </w:r>
        <w:r w:rsidRPr="00F066A9">
          <w:rPr>
            <w:rFonts w:ascii="Didot" w:hAnsi="Didot" w:cs="Didot" w:hint="cs"/>
            <w:noProof/>
            <w:webHidden/>
          </w:rPr>
          <w:instrText xml:space="preserve"> PAGEREF _Toc190118466 \h </w:instrText>
        </w:r>
        <w:r w:rsidRPr="00F066A9">
          <w:rPr>
            <w:rFonts w:ascii="Didot" w:hAnsi="Didot" w:cs="Didot" w:hint="cs"/>
            <w:noProof/>
            <w:webHidden/>
          </w:rPr>
        </w:r>
        <w:r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48294F">
          <w:rPr>
            <w:rFonts w:ascii="Didot" w:hAnsi="Didot" w:cs="Didot"/>
            <w:noProof/>
            <w:webHidden/>
          </w:rPr>
          <w:t>3</w:t>
        </w:r>
        <w:r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7665A448" w14:textId="71FF8227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7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4.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Justificación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Pr="00F066A9">
          <w:rPr>
            <w:rFonts w:ascii="Didot" w:hAnsi="Didot" w:cs="Didot" w:hint="cs"/>
            <w:noProof/>
            <w:webHidden/>
          </w:rPr>
          <w:fldChar w:fldCharType="begin"/>
        </w:r>
        <w:r w:rsidRPr="00F066A9">
          <w:rPr>
            <w:rFonts w:ascii="Didot" w:hAnsi="Didot" w:cs="Didot" w:hint="cs"/>
            <w:noProof/>
            <w:webHidden/>
          </w:rPr>
          <w:instrText xml:space="preserve"> PAGEREF _Toc190118467 \h </w:instrText>
        </w:r>
        <w:r w:rsidRPr="00F066A9">
          <w:rPr>
            <w:rFonts w:ascii="Didot" w:hAnsi="Didot" w:cs="Didot" w:hint="cs"/>
            <w:noProof/>
            <w:webHidden/>
          </w:rPr>
        </w:r>
        <w:r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48294F">
          <w:rPr>
            <w:rFonts w:ascii="Didot" w:hAnsi="Didot" w:cs="Didot"/>
            <w:noProof/>
            <w:webHidden/>
          </w:rPr>
          <w:t>3</w:t>
        </w:r>
        <w:r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345C4EDA" w14:textId="7C580A96" w:rsidR="00F066A9" w:rsidRPr="00F066A9" w:rsidRDefault="00F066A9">
      <w:pPr>
        <w:pStyle w:val="TDC1"/>
        <w:tabs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8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Metodología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4</w:t>
        </w:r>
      </w:hyperlink>
    </w:p>
    <w:p w14:paraId="5449C767" w14:textId="52358400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9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5.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Descripción del entorno de desarrollo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4</w:t>
        </w:r>
      </w:hyperlink>
    </w:p>
    <w:p w14:paraId="2D739BD4" w14:textId="5FF13503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0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6.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Diseño de la solución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4</w:t>
        </w:r>
      </w:hyperlink>
    </w:p>
    <w:p w14:paraId="472DCC96" w14:textId="5C970C35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1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7.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Pruebas realizadas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5</w:t>
        </w:r>
      </w:hyperlink>
    </w:p>
    <w:p w14:paraId="430E75A7" w14:textId="35848F3E" w:rsidR="00F066A9" w:rsidRPr="00F066A9" w:rsidRDefault="00F066A9">
      <w:pPr>
        <w:pStyle w:val="TDC1"/>
        <w:tabs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2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Resultados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6</w:t>
        </w:r>
      </w:hyperlink>
    </w:p>
    <w:p w14:paraId="1CC4555F" w14:textId="4B1D2AE2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3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8.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Descripción de</w:t>
        </w:r>
        <w:r w:rsidR="00F52848">
          <w:rPr>
            <w:rStyle w:val="Hipervnculo"/>
            <w:rFonts w:ascii="Didot" w:hAnsi="Didot" w:cs="Didot"/>
            <w:noProof/>
            <w:lang w:val="es-ES"/>
          </w:rPr>
          <w:t xml:space="preserve"> los resultados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6</w:t>
        </w:r>
      </w:hyperlink>
    </w:p>
    <w:p w14:paraId="330BDEDA" w14:textId="1D690BBF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4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9.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Pantallazos de la Ejecución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595D12">
          <w:rPr>
            <w:rFonts w:ascii="Didot" w:hAnsi="Didot" w:cs="Didot"/>
            <w:noProof/>
            <w:webHidden/>
          </w:rPr>
          <w:t>7</w:t>
        </w:r>
      </w:hyperlink>
    </w:p>
    <w:p w14:paraId="697113A8" w14:textId="787BF458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5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10.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Discusión de los resultados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595D12">
          <w:rPr>
            <w:rFonts w:ascii="Didot" w:hAnsi="Didot" w:cs="Didot"/>
            <w:noProof/>
            <w:webHidden/>
          </w:rPr>
          <w:t>7</w:t>
        </w:r>
      </w:hyperlink>
    </w:p>
    <w:p w14:paraId="320BF24B" w14:textId="5642828B" w:rsidR="00F066A9" w:rsidRPr="00F066A9" w:rsidRDefault="00F066A9">
      <w:pPr>
        <w:pStyle w:val="TDC1"/>
        <w:tabs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6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Conclusión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5E565D">
          <w:rPr>
            <w:rFonts w:ascii="Didot" w:hAnsi="Didot" w:cs="Didot"/>
            <w:noProof/>
            <w:webHidden/>
          </w:rPr>
          <w:t>8</w:t>
        </w:r>
      </w:hyperlink>
    </w:p>
    <w:p w14:paraId="0F5AEE0E" w14:textId="49812FB9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7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11.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Resumen del Proceso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5E565D">
          <w:rPr>
            <w:rFonts w:ascii="Didot" w:hAnsi="Didot" w:cs="Didot"/>
            <w:noProof/>
            <w:webHidden/>
          </w:rPr>
          <w:t>8</w:t>
        </w:r>
      </w:hyperlink>
    </w:p>
    <w:p w14:paraId="2E6B5B84" w14:textId="25ECE9F7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8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12.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Principales Logros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5E565D">
          <w:rPr>
            <w:rFonts w:ascii="Didot" w:hAnsi="Didot" w:cs="Didot"/>
            <w:noProof/>
            <w:webHidden/>
          </w:rPr>
          <w:t>8</w:t>
        </w:r>
      </w:hyperlink>
    </w:p>
    <w:p w14:paraId="02A331B3" w14:textId="4CF6A19B" w:rsidR="003C1E29" w:rsidRPr="00A61DFF" w:rsidRDefault="00A80F81" w:rsidP="00A61DFF">
      <w:pPr>
        <w:pStyle w:val="Ttulo1"/>
        <w:rPr>
          <w:rFonts w:ascii="Didot" w:hAnsi="Didot" w:cs="Didot"/>
          <w:b/>
          <w:bCs/>
          <w:lang w:val="es-ES"/>
        </w:rPr>
      </w:pPr>
      <w:r w:rsidRPr="00DE046D">
        <w:rPr>
          <w:rFonts w:ascii="Didot" w:hAnsi="Didot" w:cs="Didot" w:hint="cs"/>
          <w:lang w:val="es-ES"/>
        </w:rPr>
        <w:lastRenderedPageBreak/>
        <w:fldChar w:fldCharType="end"/>
      </w:r>
      <w:bookmarkStart w:id="1" w:name="_Toc190118463"/>
      <w:r w:rsidR="008C7C5D" w:rsidRPr="00DE046D">
        <w:rPr>
          <w:rFonts w:ascii="Didot" w:hAnsi="Didot" w:cs="Didot" w:hint="cs"/>
          <w:b/>
          <w:bCs/>
          <w:lang w:val="es-ES"/>
        </w:rPr>
        <w:t>Introducción</w:t>
      </w:r>
      <w:bookmarkEnd w:id="1"/>
    </w:p>
    <w:p w14:paraId="12521112" w14:textId="65796E8B" w:rsidR="00EC545F" w:rsidRPr="00DE046D" w:rsidRDefault="00EC545F" w:rsidP="006E652E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rPr>
          <w:rFonts w:ascii="Didot" w:hAnsi="Didot" w:cs="Didot"/>
          <w:b/>
          <w:bCs/>
          <w:sz w:val="36"/>
          <w:szCs w:val="36"/>
          <w:lang w:val="es-ES"/>
        </w:rPr>
      </w:pPr>
      <w:bookmarkStart w:id="2" w:name="_Toc190118464"/>
      <w:r w:rsidRPr="00DE046D">
        <w:rPr>
          <w:rFonts w:ascii="Didot" w:hAnsi="Didot" w:cs="Didot" w:hint="cs"/>
          <w:b/>
          <w:bCs/>
          <w:sz w:val="36"/>
          <w:szCs w:val="36"/>
          <w:lang w:val="es-ES"/>
        </w:rPr>
        <w:t>Contexto</w:t>
      </w:r>
      <w:bookmarkEnd w:id="2"/>
    </w:p>
    <w:p w14:paraId="14DCE978" w14:textId="1AC99DE9" w:rsidR="001B3BAD" w:rsidRPr="00D06CC8" w:rsidRDefault="001F15FE" w:rsidP="00956713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E</w:t>
      </w:r>
      <w:r w:rsidR="00AA116A">
        <w:rPr>
          <w:rFonts w:ascii="Garamond" w:hAnsi="Garamond"/>
          <w:lang w:val="es-ES"/>
        </w:rPr>
        <w:t xml:space="preserve">l </w:t>
      </w:r>
      <w:r w:rsidR="009F1E31">
        <w:rPr>
          <w:rFonts w:ascii="Garamond" w:hAnsi="Garamond"/>
          <w:lang w:val="es-ES"/>
        </w:rPr>
        <w:t xml:space="preserve">objetivo final del proyecto </w:t>
      </w:r>
      <w:r w:rsidR="001C7CC2">
        <w:rPr>
          <w:rFonts w:ascii="Garamond" w:hAnsi="Garamond"/>
          <w:lang w:val="es-ES"/>
        </w:rPr>
        <w:t xml:space="preserve">busca diseñar e implementar una arquitectura Big Data </w:t>
      </w:r>
      <w:r>
        <w:rPr>
          <w:rFonts w:ascii="Garamond" w:hAnsi="Garamond"/>
          <w:lang w:val="es-ES"/>
        </w:rPr>
        <w:t>completa, que permita procesar y analizar datos procedentes</w:t>
      </w:r>
      <w:r w:rsidR="001806E8" w:rsidRPr="00D06CC8">
        <w:rPr>
          <w:rFonts w:ascii="Garamond" w:hAnsi="Garamond"/>
          <w:lang w:val="es-ES"/>
        </w:rPr>
        <w:t xml:space="preserve"> </w:t>
      </w:r>
      <w:r w:rsidR="00203120">
        <w:rPr>
          <w:rFonts w:ascii="Garamond" w:hAnsi="Garamond"/>
          <w:lang w:val="es-ES"/>
        </w:rPr>
        <w:t xml:space="preserve">de </w:t>
      </w:r>
      <w:r w:rsidR="00A7305F">
        <w:rPr>
          <w:rFonts w:ascii="Garamond" w:hAnsi="Garamond"/>
          <w:lang w:val="es-ES"/>
        </w:rPr>
        <w:t>`</w:t>
      </w:r>
      <w:r w:rsidR="00203120" w:rsidRPr="009509B8">
        <w:rPr>
          <w:rFonts w:ascii="Menlo" w:hAnsi="Menlo" w:cs="Menlo"/>
          <w:sz w:val="16"/>
          <w:szCs w:val="16"/>
          <w:lang w:val="es-ES"/>
        </w:rPr>
        <w:t>TradingView</w:t>
      </w:r>
      <w:r w:rsidR="00A7305F">
        <w:rPr>
          <w:rFonts w:ascii="Garamond" w:hAnsi="Garamond"/>
          <w:lang w:val="es-ES"/>
        </w:rPr>
        <w:t>`</w:t>
      </w:r>
      <w:r w:rsidR="00203120">
        <w:rPr>
          <w:rFonts w:ascii="Garamond" w:hAnsi="Garamond"/>
          <w:lang w:val="es-ES"/>
        </w:rPr>
        <w:t xml:space="preserve"> para </w:t>
      </w:r>
      <w:r w:rsidR="00283DB1">
        <w:rPr>
          <w:rFonts w:ascii="Garamond" w:hAnsi="Garamond"/>
          <w:lang w:val="es-ES"/>
        </w:rPr>
        <w:t xml:space="preserve">poder asesorar a clientes en el trading de criptomonedas. Este </w:t>
      </w:r>
      <w:r w:rsidR="00FF6B01">
        <w:rPr>
          <w:rFonts w:ascii="Garamond" w:hAnsi="Garamond"/>
          <w:lang w:val="es-ES"/>
        </w:rPr>
        <w:t xml:space="preserve">segundo </w:t>
      </w:r>
      <w:r w:rsidR="00283DB1">
        <w:rPr>
          <w:rFonts w:ascii="Garamond" w:hAnsi="Garamond"/>
          <w:lang w:val="es-ES"/>
        </w:rPr>
        <w:t>sprint</w:t>
      </w:r>
      <w:r w:rsidR="00340F78">
        <w:rPr>
          <w:rFonts w:ascii="Garamond" w:hAnsi="Garamond"/>
          <w:lang w:val="es-ES"/>
        </w:rPr>
        <w:t xml:space="preserve"> </w:t>
      </w:r>
      <w:r w:rsidR="00A52997">
        <w:rPr>
          <w:rFonts w:ascii="Garamond" w:hAnsi="Garamond"/>
          <w:lang w:val="es-ES"/>
        </w:rPr>
        <w:t xml:space="preserve">consiste en </w:t>
      </w:r>
      <w:r w:rsidR="00F11AE8">
        <w:rPr>
          <w:rFonts w:ascii="Garamond" w:hAnsi="Garamond"/>
          <w:lang w:val="es-ES"/>
        </w:rPr>
        <w:t xml:space="preserve">almacenar </w:t>
      </w:r>
      <w:r w:rsidR="00340F78">
        <w:rPr>
          <w:rFonts w:ascii="Garamond" w:hAnsi="Garamond"/>
          <w:lang w:val="es-ES"/>
        </w:rPr>
        <w:t>los datos</w:t>
      </w:r>
      <w:r w:rsidR="00E72535">
        <w:rPr>
          <w:rFonts w:ascii="Garamond" w:hAnsi="Garamond"/>
          <w:lang w:val="es-ES"/>
        </w:rPr>
        <w:t xml:space="preserve"> obtenidos en el sprint 1</w:t>
      </w:r>
      <w:r w:rsidR="00340F78">
        <w:rPr>
          <w:rFonts w:ascii="Garamond" w:hAnsi="Garamond"/>
          <w:lang w:val="es-ES"/>
        </w:rPr>
        <w:t xml:space="preserve"> en</w:t>
      </w:r>
      <w:r w:rsidR="00E72535">
        <w:rPr>
          <w:rFonts w:ascii="Garamond" w:hAnsi="Garamond"/>
          <w:lang w:val="es-ES"/>
        </w:rPr>
        <w:t xml:space="preserve"> el Clúster de ICAI utilizando</w:t>
      </w:r>
      <w:r w:rsidR="00340F78">
        <w:rPr>
          <w:rFonts w:ascii="Garamond" w:hAnsi="Garamond"/>
          <w:lang w:val="es-ES"/>
        </w:rPr>
        <w:t xml:space="preserve"> HDFS y </w:t>
      </w:r>
      <w:r w:rsidR="00A806FA">
        <w:rPr>
          <w:rFonts w:ascii="Garamond" w:hAnsi="Garamond"/>
          <w:lang w:val="es-ES"/>
        </w:rPr>
        <w:t xml:space="preserve">en </w:t>
      </w:r>
      <w:r w:rsidR="00F11AE8">
        <w:rPr>
          <w:rFonts w:ascii="Garamond" w:hAnsi="Garamond"/>
          <w:lang w:val="es-ES"/>
        </w:rPr>
        <w:t xml:space="preserve">crear </w:t>
      </w:r>
      <w:r w:rsidR="00340F78">
        <w:rPr>
          <w:rFonts w:ascii="Garamond" w:hAnsi="Garamond"/>
          <w:lang w:val="es-ES"/>
        </w:rPr>
        <w:t>tablas externas en Hive</w:t>
      </w:r>
      <w:r w:rsidR="00E72535">
        <w:rPr>
          <w:rFonts w:ascii="Garamond" w:hAnsi="Garamond"/>
          <w:lang w:val="es-ES"/>
        </w:rPr>
        <w:t xml:space="preserve">, </w:t>
      </w:r>
      <w:r w:rsidR="00F655F5">
        <w:rPr>
          <w:rFonts w:ascii="Garamond" w:hAnsi="Garamond"/>
          <w:lang w:val="es-ES"/>
        </w:rPr>
        <w:t xml:space="preserve">que permitan </w:t>
      </w:r>
      <w:r w:rsidR="008751D9">
        <w:rPr>
          <w:rFonts w:ascii="Garamond" w:hAnsi="Garamond"/>
          <w:lang w:val="es-ES"/>
        </w:rPr>
        <w:t>realizar consultas sobre los datos y analizarlos</w:t>
      </w:r>
      <w:r w:rsidR="00BA369B">
        <w:rPr>
          <w:rFonts w:ascii="Garamond" w:hAnsi="Garamond"/>
          <w:lang w:val="es-ES"/>
        </w:rPr>
        <w:t>.</w:t>
      </w:r>
    </w:p>
    <w:p w14:paraId="6AEC792F" w14:textId="12A54AD1" w:rsidR="00756200" w:rsidRPr="00873CFB" w:rsidRDefault="001A4153" w:rsidP="00756200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3" w:name="_Toc190118465"/>
      <w:r>
        <w:rPr>
          <w:rFonts w:ascii="Didot" w:hAnsi="Didot" w:cs="Didot"/>
          <w:b/>
          <w:bCs/>
          <w:sz w:val="36"/>
          <w:szCs w:val="36"/>
          <w:lang w:val="es-ES"/>
        </w:rPr>
        <w:t>Descripción del problema</w:t>
      </w:r>
      <w:bookmarkEnd w:id="3"/>
    </w:p>
    <w:p w14:paraId="2E7BEED6" w14:textId="2AACCF92" w:rsidR="008A2632" w:rsidRDefault="008A2632" w:rsidP="0D541195">
      <w:pPr>
        <w:spacing w:after="200"/>
        <w:jc w:val="both"/>
        <w:rPr>
          <w:rFonts w:ascii="Garamond" w:hAnsi="Garamond"/>
          <w:lang w:val="es-ES"/>
        </w:rPr>
      </w:pPr>
      <w:r w:rsidRPr="0D541195">
        <w:rPr>
          <w:rFonts w:ascii="Garamond" w:hAnsi="Garamond"/>
          <w:lang w:val="es-ES"/>
        </w:rPr>
        <w:t>El asesoramiento</w:t>
      </w:r>
      <w:r w:rsidR="008A737A" w:rsidRPr="0D541195">
        <w:rPr>
          <w:rFonts w:ascii="Garamond" w:hAnsi="Garamond"/>
          <w:lang w:val="es-ES"/>
        </w:rPr>
        <w:t xml:space="preserve"> </w:t>
      </w:r>
      <w:r w:rsidR="00F34C7D" w:rsidRPr="0D541195">
        <w:rPr>
          <w:rFonts w:ascii="Garamond" w:hAnsi="Garamond"/>
          <w:lang w:val="es-ES"/>
        </w:rPr>
        <w:t xml:space="preserve">a clientes en el trading de criptomonedas </w:t>
      </w:r>
      <w:r w:rsidRPr="0D541195">
        <w:rPr>
          <w:rFonts w:ascii="Garamond" w:hAnsi="Garamond"/>
          <w:lang w:val="es-ES"/>
        </w:rPr>
        <w:t xml:space="preserve">requiere </w:t>
      </w:r>
      <w:r w:rsidR="001641D2" w:rsidRPr="0D541195">
        <w:rPr>
          <w:rFonts w:ascii="Garamond" w:hAnsi="Garamond"/>
          <w:lang w:val="es-ES"/>
        </w:rPr>
        <w:t>estudiar</w:t>
      </w:r>
      <w:r w:rsidR="00167080" w:rsidRPr="0D541195">
        <w:rPr>
          <w:rFonts w:ascii="Garamond" w:hAnsi="Garamond"/>
          <w:lang w:val="es-ES"/>
        </w:rPr>
        <w:t xml:space="preserve"> </w:t>
      </w:r>
      <w:r w:rsidR="00B451DC" w:rsidRPr="0D541195">
        <w:rPr>
          <w:rFonts w:ascii="Garamond" w:hAnsi="Garamond"/>
          <w:lang w:val="es-ES"/>
        </w:rPr>
        <w:t xml:space="preserve">su </w:t>
      </w:r>
      <w:r w:rsidR="00167080" w:rsidRPr="0D541195">
        <w:rPr>
          <w:rFonts w:ascii="Garamond" w:hAnsi="Garamond"/>
          <w:lang w:val="es-ES"/>
        </w:rPr>
        <w:t>comportamiento histórico</w:t>
      </w:r>
      <w:r w:rsidR="00DC52B8" w:rsidRPr="0D541195">
        <w:rPr>
          <w:rFonts w:ascii="Garamond" w:hAnsi="Garamond"/>
          <w:lang w:val="es-ES"/>
        </w:rPr>
        <w:t>.</w:t>
      </w:r>
      <w:r w:rsidR="098409D7" w:rsidRPr="0D541195">
        <w:rPr>
          <w:rFonts w:ascii="Garamond" w:hAnsi="Garamond"/>
          <w:lang w:val="es-ES"/>
        </w:rPr>
        <w:t xml:space="preserve"> Al trabajar con una gran magnitud de datos, es necesario </w:t>
      </w:r>
      <w:r w:rsidR="62E288DB" w:rsidRPr="0D541195">
        <w:rPr>
          <w:rFonts w:ascii="Garamond" w:hAnsi="Garamond"/>
          <w:lang w:val="es-ES"/>
        </w:rPr>
        <w:t>facilitar</w:t>
      </w:r>
      <w:r w:rsidR="47446295" w:rsidRPr="0D541195">
        <w:rPr>
          <w:rFonts w:ascii="Garamond" w:hAnsi="Garamond"/>
          <w:lang w:val="es-ES"/>
        </w:rPr>
        <w:t xml:space="preserve"> y </w:t>
      </w:r>
      <w:r w:rsidR="745563EF" w:rsidRPr="0D541195">
        <w:rPr>
          <w:rFonts w:ascii="Garamond" w:hAnsi="Garamond"/>
          <w:lang w:val="es-ES"/>
        </w:rPr>
        <w:t xml:space="preserve">agilizar </w:t>
      </w:r>
      <w:r w:rsidR="62E288DB" w:rsidRPr="0D541195">
        <w:rPr>
          <w:rFonts w:ascii="Garamond" w:hAnsi="Garamond"/>
          <w:lang w:val="es-ES"/>
        </w:rPr>
        <w:t xml:space="preserve">las consultas </w:t>
      </w:r>
      <w:r w:rsidR="13F3942D" w:rsidRPr="0D541195">
        <w:rPr>
          <w:rFonts w:ascii="Garamond" w:hAnsi="Garamond"/>
          <w:lang w:val="es-ES"/>
        </w:rPr>
        <w:t xml:space="preserve">sobre ellos </w:t>
      </w:r>
      <w:r w:rsidR="62E288DB" w:rsidRPr="0D541195">
        <w:rPr>
          <w:rFonts w:ascii="Garamond" w:hAnsi="Garamond"/>
          <w:lang w:val="es-ES"/>
        </w:rPr>
        <w:t xml:space="preserve">y </w:t>
      </w:r>
      <w:r w:rsidR="1DDC32AB" w:rsidRPr="0D541195">
        <w:rPr>
          <w:rFonts w:ascii="Garamond" w:hAnsi="Garamond"/>
          <w:lang w:val="es-ES"/>
        </w:rPr>
        <w:t>su posterior</w:t>
      </w:r>
      <w:r w:rsidR="0494C357" w:rsidRPr="0D541195">
        <w:rPr>
          <w:rFonts w:ascii="Garamond" w:hAnsi="Garamond"/>
          <w:lang w:val="es-ES"/>
        </w:rPr>
        <w:t xml:space="preserve"> </w:t>
      </w:r>
      <w:r w:rsidR="62E288DB" w:rsidRPr="0D541195">
        <w:rPr>
          <w:rFonts w:ascii="Garamond" w:hAnsi="Garamond"/>
          <w:lang w:val="es-ES"/>
        </w:rPr>
        <w:t>análisis</w:t>
      </w:r>
      <w:r w:rsidR="140F305D" w:rsidRPr="0D541195">
        <w:rPr>
          <w:rFonts w:ascii="Garamond" w:hAnsi="Garamond"/>
          <w:lang w:val="es-ES"/>
        </w:rPr>
        <w:t xml:space="preserve">. </w:t>
      </w:r>
      <w:r w:rsidR="0DB774AB" w:rsidRPr="0D541195">
        <w:rPr>
          <w:rFonts w:ascii="Garamond" w:hAnsi="Garamond"/>
          <w:lang w:val="es-ES"/>
        </w:rPr>
        <w:t>Por ello e</w:t>
      </w:r>
      <w:r w:rsidR="4C20E98E" w:rsidRPr="0D541195">
        <w:rPr>
          <w:rFonts w:ascii="Garamond" w:hAnsi="Garamond"/>
          <w:lang w:val="es-ES"/>
        </w:rPr>
        <w:t xml:space="preserve">l almacenamiento de los archivos en el Clúster ICAI mediante una jerarquía de carpetas en HDFS y la creación de tablas externas en Hive cuyos datos se encuentran en </w:t>
      </w:r>
      <w:r w:rsidR="2AC3CA8A" w:rsidRPr="0D541195">
        <w:rPr>
          <w:rFonts w:ascii="Garamond" w:hAnsi="Garamond"/>
          <w:lang w:val="es-ES"/>
        </w:rPr>
        <w:t xml:space="preserve">dichas </w:t>
      </w:r>
      <w:r w:rsidR="4C20E98E" w:rsidRPr="0D541195">
        <w:rPr>
          <w:rFonts w:ascii="Garamond" w:hAnsi="Garamond"/>
          <w:lang w:val="es-ES"/>
        </w:rPr>
        <w:t xml:space="preserve">carpetas </w:t>
      </w:r>
      <w:r w:rsidR="5CBC87F9" w:rsidRPr="0D541195">
        <w:rPr>
          <w:rFonts w:ascii="Garamond" w:hAnsi="Garamond"/>
          <w:lang w:val="es-ES"/>
        </w:rPr>
        <w:t xml:space="preserve">habilitan el procesamiento en </w:t>
      </w:r>
      <w:r w:rsidR="5CBC87F9" w:rsidRPr="0D541195">
        <w:rPr>
          <w:rFonts w:ascii="Garamond" w:hAnsi="Garamond"/>
          <w:i/>
          <w:iCs/>
          <w:lang w:val="es-ES"/>
        </w:rPr>
        <w:t xml:space="preserve">batch </w:t>
      </w:r>
      <w:r w:rsidR="5CBC87F9" w:rsidRPr="0D541195">
        <w:rPr>
          <w:rFonts w:ascii="Garamond" w:hAnsi="Garamond"/>
          <w:lang w:val="es-ES"/>
        </w:rPr>
        <w:t>de los mismos.</w:t>
      </w:r>
    </w:p>
    <w:p w14:paraId="5D4DB8D0" w14:textId="2C77DD52" w:rsidR="001A4153" w:rsidRDefault="001A4153" w:rsidP="00C5103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4" w:name="_Toc190118466"/>
      <w:r>
        <w:rPr>
          <w:rFonts w:ascii="Didot" w:hAnsi="Didot" w:cs="Didot"/>
          <w:b/>
          <w:bCs/>
          <w:sz w:val="36"/>
          <w:szCs w:val="36"/>
          <w:lang w:val="es-ES"/>
        </w:rPr>
        <w:t>Objetivos</w:t>
      </w:r>
      <w:bookmarkEnd w:id="4"/>
    </w:p>
    <w:p w14:paraId="78E2D045" w14:textId="598D3FDE" w:rsidR="007B6A44" w:rsidRPr="00873CFB" w:rsidRDefault="007B6A44" w:rsidP="00956713">
      <w:pPr>
        <w:spacing w:after="200"/>
        <w:jc w:val="both"/>
        <w:rPr>
          <w:rFonts w:ascii="Garamond" w:hAnsi="Garamond"/>
          <w:lang w:val="es-ES"/>
        </w:rPr>
      </w:pPr>
      <w:r w:rsidRPr="00873CFB">
        <w:rPr>
          <w:rFonts w:ascii="Garamond" w:hAnsi="Garamond"/>
          <w:lang w:val="es-ES"/>
        </w:rPr>
        <w:t>Los objetivos principales de est</w:t>
      </w:r>
      <w:r w:rsidR="003B347A" w:rsidRPr="00873CFB">
        <w:rPr>
          <w:rFonts w:ascii="Garamond" w:hAnsi="Garamond"/>
          <w:lang w:val="es-ES"/>
        </w:rPr>
        <w:t>a práctica comprenden:</w:t>
      </w:r>
    </w:p>
    <w:p w14:paraId="7069B448" w14:textId="05E3BD32" w:rsidR="003B347A" w:rsidRPr="00873CFB" w:rsidRDefault="00A23248" w:rsidP="00956713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Creación de jerarquía de carpetas en HDFS en el Clúster ICAI</w:t>
      </w:r>
      <w:r w:rsidR="00886F7D" w:rsidRPr="00873CFB">
        <w:rPr>
          <w:rFonts w:ascii="Garamond" w:hAnsi="Garamond"/>
          <w:lang w:val="es-ES"/>
        </w:rPr>
        <w:t>.</w:t>
      </w:r>
    </w:p>
    <w:p w14:paraId="5C0F8566" w14:textId="03909D19" w:rsidR="00886F7D" w:rsidRPr="00873CFB" w:rsidRDefault="670B9E8F" w:rsidP="00956713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 w:rsidRPr="0D541195">
        <w:rPr>
          <w:rFonts w:ascii="Garamond" w:hAnsi="Garamond"/>
          <w:lang w:val="es-ES"/>
        </w:rPr>
        <w:t>Carga de</w:t>
      </w:r>
      <w:r w:rsidR="00810234">
        <w:rPr>
          <w:rFonts w:ascii="Garamond" w:hAnsi="Garamond"/>
          <w:lang w:val="es-ES"/>
        </w:rPr>
        <w:t xml:space="preserve"> archivos CSV a </w:t>
      </w:r>
      <w:r w:rsidR="17FD77EA" w:rsidRPr="0D541195">
        <w:rPr>
          <w:rFonts w:ascii="Garamond" w:hAnsi="Garamond"/>
          <w:lang w:val="es-ES"/>
        </w:rPr>
        <w:t>su</w:t>
      </w:r>
      <w:r w:rsidR="00810234" w:rsidRPr="0D541195">
        <w:rPr>
          <w:rFonts w:ascii="Garamond" w:hAnsi="Garamond"/>
          <w:lang w:val="es-ES"/>
        </w:rPr>
        <w:t xml:space="preserve"> </w:t>
      </w:r>
      <w:r w:rsidR="00810234">
        <w:rPr>
          <w:rFonts w:ascii="Garamond" w:hAnsi="Garamond"/>
          <w:lang w:val="es-ES"/>
        </w:rPr>
        <w:t>carpeta correspondiente</w:t>
      </w:r>
      <w:r w:rsidR="007A6545" w:rsidRPr="00873CFB">
        <w:rPr>
          <w:rFonts w:ascii="Garamond" w:hAnsi="Garamond"/>
          <w:lang w:val="es-ES"/>
        </w:rPr>
        <w:t>.</w:t>
      </w:r>
    </w:p>
    <w:p w14:paraId="63793726" w14:textId="25AF2791" w:rsidR="00FE07FF" w:rsidRPr="00873CFB" w:rsidRDefault="00F64DFB" w:rsidP="00956713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 w:rsidRPr="0D541195">
        <w:rPr>
          <w:rFonts w:ascii="Garamond" w:hAnsi="Garamond"/>
          <w:lang w:val="es-ES"/>
        </w:rPr>
        <w:t xml:space="preserve">Crear tablas externas </w:t>
      </w:r>
      <w:r w:rsidR="00453DAA" w:rsidRPr="0D541195">
        <w:rPr>
          <w:rFonts w:ascii="Garamond" w:hAnsi="Garamond"/>
          <w:lang w:val="es-ES"/>
        </w:rPr>
        <w:t>en Hive</w:t>
      </w:r>
      <w:r w:rsidR="572E3914" w:rsidRPr="0D541195">
        <w:rPr>
          <w:rFonts w:ascii="Garamond" w:hAnsi="Garamond"/>
          <w:lang w:val="es-ES"/>
        </w:rPr>
        <w:t xml:space="preserve"> para acceder a los archivos almacenados en las carpetas</w:t>
      </w:r>
      <w:r w:rsidR="00FE07FF" w:rsidRPr="0D541195">
        <w:rPr>
          <w:rFonts w:ascii="Garamond" w:hAnsi="Garamond"/>
          <w:lang w:val="es-ES"/>
        </w:rPr>
        <w:t>.</w:t>
      </w:r>
    </w:p>
    <w:p w14:paraId="09B7ED5D" w14:textId="4134AC4E" w:rsidR="001A4153" w:rsidRPr="001A4153" w:rsidRDefault="001A4153" w:rsidP="00C5103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5" w:name="_Toc190118467"/>
      <w:r>
        <w:rPr>
          <w:rFonts w:ascii="Didot" w:hAnsi="Didot" w:cs="Didot"/>
          <w:b/>
          <w:bCs/>
          <w:sz w:val="36"/>
          <w:szCs w:val="36"/>
          <w:lang w:val="es-ES"/>
        </w:rPr>
        <w:t>Justificación</w:t>
      </w:r>
      <w:bookmarkEnd w:id="5"/>
    </w:p>
    <w:p w14:paraId="63FA578C" w14:textId="368B47A9" w:rsidR="00A80F81" w:rsidRPr="00E23ADF" w:rsidRDefault="000D503B" w:rsidP="00C5103D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Para poder proporcionar un asesoramiento fundamentado es necesario analizar </w:t>
      </w:r>
      <w:r w:rsidR="00DD2615">
        <w:rPr>
          <w:rFonts w:ascii="Garamond" w:hAnsi="Garamond"/>
          <w:lang w:val="es-ES"/>
        </w:rPr>
        <w:t>el</w:t>
      </w:r>
      <w:r w:rsidR="001C7B79">
        <w:rPr>
          <w:rFonts w:ascii="Garamond" w:hAnsi="Garamond"/>
          <w:lang w:val="es-ES"/>
        </w:rPr>
        <w:t xml:space="preserve"> comportamiento</w:t>
      </w:r>
      <w:r w:rsidR="00DD2615">
        <w:rPr>
          <w:rFonts w:ascii="Garamond" w:hAnsi="Garamond"/>
          <w:lang w:val="es-ES"/>
        </w:rPr>
        <w:t xml:space="preserve"> histórico</w:t>
      </w:r>
      <w:r w:rsidR="001C7B79">
        <w:rPr>
          <w:rFonts w:ascii="Garamond" w:hAnsi="Garamond"/>
          <w:lang w:val="es-ES"/>
        </w:rPr>
        <w:t xml:space="preserve"> </w:t>
      </w:r>
      <w:r w:rsidR="00DD2615">
        <w:rPr>
          <w:rFonts w:ascii="Garamond" w:hAnsi="Garamond"/>
          <w:lang w:val="es-ES"/>
        </w:rPr>
        <w:t>de las criptomonedas</w:t>
      </w:r>
      <w:r w:rsidR="008D1ACC">
        <w:rPr>
          <w:rFonts w:ascii="Garamond" w:hAnsi="Garamond"/>
          <w:lang w:val="es-ES"/>
        </w:rPr>
        <w:t>, que permitan extraer conclusiones</w:t>
      </w:r>
      <w:r w:rsidR="00140416">
        <w:rPr>
          <w:rFonts w:ascii="Garamond" w:hAnsi="Garamond"/>
          <w:lang w:val="es-ES"/>
        </w:rPr>
        <w:t xml:space="preserve"> razonadas. </w:t>
      </w:r>
      <w:r w:rsidR="008E273C">
        <w:rPr>
          <w:rFonts w:ascii="Garamond" w:hAnsi="Garamond"/>
          <w:lang w:val="es-ES"/>
        </w:rPr>
        <w:t xml:space="preserve">Dada la abundancia de datos es necesario </w:t>
      </w:r>
      <w:r w:rsidR="00F962C8">
        <w:rPr>
          <w:rFonts w:ascii="Garamond" w:hAnsi="Garamond"/>
          <w:lang w:val="es-ES"/>
        </w:rPr>
        <w:t>utilizar herramientas como HDFS y Hive que permit</w:t>
      </w:r>
      <w:r w:rsidR="0069521D">
        <w:rPr>
          <w:rFonts w:ascii="Garamond" w:hAnsi="Garamond"/>
          <w:lang w:val="es-ES"/>
        </w:rPr>
        <w:t>en organizar la información y</w:t>
      </w:r>
      <w:r w:rsidR="00F962C8">
        <w:rPr>
          <w:rFonts w:ascii="Garamond" w:hAnsi="Garamond"/>
          <w:lang w:val="es-ES"/>
        </w:rPr>
        <w:t xml:space="preserve"> </w:t>
      </w:r>
      <w:r w:rsidR="006F3D70">
        <w:rPr>
          <w:rFonts w:ascii="Garamond" w:hAnsi="Garamond"/>
          <w:lang w:val="es-ES"/>
        </w:rPr>
        <w:t>realizar consultas interactivas</w:t>
      </w:r>
      <w:r w:rsidR="0069521D">
        <w:rPr>
          <w:rFonts w:ascii="Garamond" w:hAnsi="Garamond"/>
          <w:lang w:val="es-ES"/>
        </w:rPr>
        <w:t xml:space="preserve"> de manera eficiente</w:t>
      </w:r>
      <w:r w:rsidR="006F3D70">
        <w:rPr>
          <w:rFonts w:ascii="Garamond" w:hAnsi="Garamond"/>
          <w:lang w:val="es-ES"/>
        </w:rPr>
        <w:t xml:space="preserve"> </w:t>
      </w:r>
      <w:r w:rsidR="0069521D">
        <w:rPr>
          <w:rFonts w:ascii="Garamond" w:hAnsi="Garamond"/>
          <w:lang w:val="es-ES"/>
        </w:rPr>
        <w:t>sobre</w:t>
      </w:r>
      <w:r w:rsidR="006F3D70">
        <w:rPr>
          <w:rFonts w:ascii="Garamond" w:hAnsi="Garamond"/>
          <w:lang w:val="es-ES"/>
        </w:rPr>
        <w:t xml:space="preserve"> conjuntos de datos de gran calibre</w:t>
      </w:r>
      <w:r w:rsidR="0069521D">
        <w:rPr>
          <w:rFonts w:ascii="Garamond" w:hAnsi="Garamond"/>
          <w:lang w:val="es-ES"/>
        </w:rPr>
        <w:t xml:space="preserve">, a diferencia de </w:t>
      </w:r>
      <w:r w:rsidR="00B10783">
        <w:rPr>
          <w:rFonts w:ascii="Garamond" w:hAnsi="Garamond"/>
          <w:lang w:val="es-ES"/>
        </w:rPr>
        <w:t>las bases</w:t>
      </w:r>
      <w:r w:rsidR="0069521D">
        <w:rPr>
          <w:rFonts w:ascii="Garamond" w:hAnsi="Garamond"/>
          <w:lang w:val="es-ES"/>
        </w:rPr>
        <w:t xml:space="preserve"> de datos relacionales tradicionales.</w:t>
      </w:r>
    </w:p>
    <w:p w14:paraId="15FD77B8" w14:textId="77777777" w:rsidR="00A80F81" w:rsidRPr="00E23ADF" w:rsidRDefault="00A80F81" w:rsidP="00C5103D">
      <w:pPr>
        <w:jc w:val="both"/>
        <w:rPr>
          <w:rFonts w:ascii="Garamond" w:hAnsi="Garamond"/>
          <w:lang w:val="es-ES"/>
        </w:rPr>
      </w:pPr>
    </w:p>
    <w:p w14:paraId="37E689DD" w14:textId="77777777" w:rsidR="00A80F81" w:rsidRPr="00E23ADF" w:rsidRDefault="00A80F81" w:rsidP="00C5103D">
      <w:pPr>
        <w:jc w:val="both"/>
        <w:rPr>
          <w:rFonts w:ascii="Garamond" w:hAnsi="Garamond"/>
          <w:lang w:val="es-ES"/>
        </w:rPr>
      </w:pPr>
    </w:p>
    <w:p w14:paraId="2243A9B8" w14:textId="77777777" w:rsidR="00A80F81" w:rsidRPr="00E23ADF" w:rsidRDefault="00A80F81" w:rsidP="00C5103D">
      <w:pPr>
        <w:jc w:val="both"/>
        <w:rPr>
          <w:rFonts w:ascii="Garamond" w:hAnsi="Garamond"/>
          <w:lang w:val="es-ES"/>
        </w:rPr>
      </w:pPr>
    </w:p>
    <w:p w14:paraId="18D2C7CC" w14:textId="77777777" w:rsidR="00A80F81" w:rsidRPr="00E23ADF" w:rsidRDefault="00A80F81" w:rsidP="00A80F81">
      <w:pPr>
        <w:rPr>
          <w:rFonts w:ascii="Garamond" w:hAnsi="Garamond"/>
          <w:lang w:val="es-ES"/>
        </w:rPr>
      </w:pPr>
    </w:p>
    <w:p w14:paraId="69478951" w14:textId="0392A680" w:rsidR="00A80F81" w:rsidRPr="001952BA" w:rsidRDefault="00A80F81" w:rsidP="00A80F81">
      <w:pPr>
        <w:rPr>
          <w:lang w:val="es-ES"/>
        </w:rPr>
      </w:pPr>
      <w:r>
        <w:rPr>
          <w:lang w:val="es-ES"/>
        </w:rPr>
        <w:br w:type="page"/>
      </w:r>
    </w:p>
    <w:p w14:paraId="30450EFC" w14:textId="0392A680" w:rsidR="00A80F81" w:rsidRPr="00DE046D" w:rsidRDefault="00A80F81" w:rsidP="00A80F81">
      <w:pPr>
        <w:pStyle w:val="Ttulo1"/>
        <w:rPr>
          <w:rFonts w:ascii="Didot" w:hAnsi="Didot" w:cs="Didot"/>
          <w:b/>
          <w:bCs/>
          <w:lang w:val="es-ES"/>
        </w:rPr>
      </w:pPr>
      <w:bookmarkStart w:id="6" w:name="_Toc190118468"/>
      <w:r w:rsidRPr="00DE046D">
        <w:rPr>
          <w:rFonts w:ascii="Didot" w:hAnsi="Didot" w:cs="Didot" w:hint="cs"/>
          <w:b/>
          <w:bCs/>
          <w:lang w:val="es-ES"/>
        </w:rPr>
        <w:lastRenderedPageBreak/>
        <w:t>Metodología</w:t>
      </w:r>
      <w:bookmarkEnd w:id="6"/>
    </w:p>
    <w:p w14:paraId="0FE19792" w14:textId="0986F33D" w:rsidR="007E3684" w:rsidRPr="00DF3755" w:rsidRDefault="007E3684" w:rsidP="00386C46">
      <w:pPr>
        <w:spacing w:after="200"/>
        <w:jc w:val="both"/>
        <w:rPr>
          <w:rFonts w:ascii="Garamond" w:hAnsi="Garamond"/>
          <w:lang w:val="es-ES"/>
        </w:rPr>
      </w:pPr>
      <w:r w:rsidRPr="00DF3755">
        <w:rPr>
          <w:rFonts w:ascii="Garamond" w:hAnsi="Garamond"/>
          <w:lang w:val="es-ES"/>
        </w:rPr>
        <w:t xml:space="preserve">En la siguiente </w:t>
      </w:r>
      <w:r w:rsidR="00DF3755" w:rsidRPr="00DF3755">
        <w:rPr>
          <w:rFonts w:ascii="Garamond" w:hAnsi="Garamond"/>
          <w:lang w:val="es-ES"/>
        </w:rPr>
        <w:t>sección s</w:t>
      </w:r>
      <w:r w:rsidR="00DF3755">
        <w:rPr>
          <w:rFonts w:ascii="Garamond" w:hAnsi="Garamond"/>
          <w:lang w:val="es-ES"/>
        </w:rPr>
        <w:t xml:space="preserve">e procede a describir en detalle cómo se ha </w:t>
      </w:r>
      <w:r w:rsidR="009F235E">
        <w:rPr>
          <w:rFonts w:ascii="Garamond" w:hAnsi="Garamond"/>
          <w:lang w:val="es-ES"/>
        </w:rPr>
        <w:t>creado</w:t>
      </w:r>
      <w:r w:rsidR="00DF3755">
        <w:rPr>
          <w:rFonts w:ascii="Garamond" w:hAnsi="Garamond"/>
          <w:lang w:val="es-ES"/>
        </w:rPr>
        <w:t xml:space="preserve"> la </w:t>
      </w:r>
      <w:r w:rsidR="009F235E">
        <w:rPr>
          <w:rFonts w:ascii="Garamond" w:hAnsi="Garamond"/>
          <w:lang w:val="es-ES"/>
        </w:rPr>
        <w:t>jerarquía</w:t>
      </w:r>
      <w:r w:rsidR="00DF3755">
        <w:rPr>
          <w:rFonts w:ascii="Garamond" w:hAnsi="Garamond"/>
          <w:lang w:val="es-ES"/>
        </w:rPr>
        <w:t xml:space="preserve"> de </w:t>
      </w:r>
      <w:r w:rsidR="009F235E">
        <w:rPr>
          <w:rFonts w:ascii="Garamond" w:hAnsi="Garamond"/>
          <w:lang w:val="es-ES"/>
        </w:rPr>
        <w:t xml:space="preserve">carpetas en HDFS, se han cargado </w:t>
      </w:r>
      <w:r w:rsidR="000A0A61">
        <w:rPr>
          <w:rFonts w:ascii="Garamond" w:hAnsi="Garamond"/>
          <w:lang w:val="es-ES"/>
        </w:rPr>
        <w:t xml:space="preserve">los </w:t>
      </w:r>
      <w:r w:rsidR="009F235E">
        <w:rPr>
          <w:rFonts w:ascii="Garamond" w:hAnsi="Garamond"/>
          <w:lang w:val="es-ES"/>
        </w:rPr>
        <w:t xml:space="preserve">archivos pertinentes y se han </w:t>
      </w:r>
      <w:r w:rsidR="00220528">
        <w:rPr>
          <w:rFonts w:ascii="Garamond" w:hAnsi="Garamond"/>
          <w:lang w:val="es-ES"/>
        </w:rPr>
        <w:t xml:space="preserve">creado </w:t>
      </w:r>
      <w:r w:rsidR="000847E7">
        <w:rPr>
          <w:rFonts w:ascii="Garamond" w:hAnsi="Garamond"/>
          <w:lang w:val="es-ES"/>
        </w:rPr>
        <w:t xml:space="preserve">las </w:t>
      </w:r>
      <w:r w:rsidR="00220528">
        <w:rPr>
          <w:rFonts w:ascii="Garamond" w:hAnsi="Garamond"/>
          <w:lang w:val="es-ES"/>
        </w:rPr>
        <w:t>tablas correspondientes en Hive. Se</w:t>
      </w:r>
      <w:r w:rsidR="00F47284">
        <w:rPr>
          <w:rFonts w:ascii="Garamond" w:hAnsi="Garamond"/>
          <w:lang w:val="es-ES"/>
        </w:rPr>
        <w:t xml:space="preserve"> aborda</w:t>
      </w:r>
      <w:r w:rsidR="00220528">
        <w:rPr>
          <w:rFonts w:ascii="Garamond" w:hAnsi="Garamond"/>
          <w:lang w:val="es-ES"/>
        </w:rPr>
        <w:t>rán</w:t>
      </w:r>
      <w:r w:rsidR="00F47284">
        <w:rPr>
          <w:rFonts w:ascii="Garamond" w:hAnsi="Garamond"/>
          <w:lang w:val="es-ES"/>
        </w:rPr>
        <w:t xml:space="preserve"> cuestiones técnicas sobre el proceso de desarrollo y sobre las tecnologías </w:t>
      </w:r>
      <w:r w:rsidR="00C374DB">
        <w:rPr>
          <w:rFonts w:ascii="Garamond" w:hAnsi="Garamond"/>
          <w:lang w:val="es-ES"/>
        </w:rPr>
        <w:t>utilizadas.</w:t>
      </w:r>
    </w:p>
    <w:p w14:paraId="2ED9AAD2" w14:textId="30F90AFC" w:rsidR="00CE27AF" w:rsidRDefault="004325DA" w:rsidP="00E61988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7" w:name="_Toc190118469"/>
      <w:r>
        <w:rPr>
          <w:rFonts w:ascii="Didot" w:hAnsi="Didot" w:cs="Didot"/>
          <w:b/>
          <w:bCs/>
          <w:sz w:val="36"/>
          <w:szCs w:val="36"/>
          <w:lang w:val="es-ES"/>
        </w:rPr>
        <w:t>Descripción del entorno de desarrollo</w:t>
      </w:r>
      <w:bookmarkEnd w:id="7"/>
      <w:r>
        <w:rPr>
          <w:rFonts w:ascii="Didot" w:hAnsi="Didot" w:cs="Didot"/>
          <w:b/>
          <w:bCs/>
          <w:sz w:val="36"/>
          <w:szCs w:val="36"/>
          <w:lang w:val="es-ES"/>
        </w:rPr>
        <w:t xml:space="preserve"> </w:t>
      </w:r>
    </w:p>
    <w:p w14:paraId="2129FB11" w14:textId="05814317" w:rsidR="05D6E5C6" w:rsidRDefault="05D6E5C6" w:rsidP="0D541195">
      <w:pPr>
        <w:spacing w:after="200"/>
        <w:jc w:val="both"/>
        <w:rPr>
          <w:rFonts w:ascii="Garamond" w:hAnsi="Garamond"/>
          <w:i/>
          <w:iCs/>
          <w:lang w:val="es-ES"/>
        </w:rPr>
      </w:pPr>
      <w:r w:rsidRPr="0D541195">
        <w:rPr>
          <w:rFonts w:ascii="Garamond" w:hAnsi="Garamond"/>
          <w:lang w:val="es-ES"/>
        </w:rPr>
        <w:t>El almacenamiento de los datos se realiza en el Clúster ICAI, para tener una ubicación centralizada que contenga todos los datos y las herramientas necesarias p</w:t>
      </w:r>
      <w:r w:rsidR="34BA42A0" w:rsidRPr="0D541195">
        <w:rPr>
          <w:rFonts w:ascii="Garamond" w:hAnsi="Garamond"/>
          <w:lang w:val="es-ES"/>
        </w:rPr>
        <w:t xml:space="preserve">ara su explotación. La interacción con el clúster se realiza a través de la </w:t>
      </w:r>
      <w:r w:rsidR="00AD38EC">
        <w:rPr>
          <w:rFonts w:ascii="Garamond" w:hAnsi="Garamond"/>
          <w:lang w:val="es-ES"/>
        </w:rPr>
        <w:t>página de</w:t>
      </w:r>
      <w:r w:rsidR="34BA42A0" w:rsidRPr="0D541195">
        <w:rPr>
          <w:rFonts w:ascii="Garamond" w:hAnsi="Garamond"/>
          <w:lang w:val="es-ES"/>
        </w:rPr>
        <w:t xml:space="preserve"> </w:t>
      </w:r>
      <w:r w:rsidR="34BA42A0" w:rsidRPr="00AD38EC">
        <w:rPr>
          <w:rFonts w:ascii="Garamond" w:hAnsi="Garamond"/>
          <w:lang w:val="es-ES"/>
        </w:rPr>
        <w:t>H</w:t>
      </w:r>
      <w:r w:rsidR="00AD38EC" w:rsidRPr="00AD38EC">
        <w:rPr>
          <w:rFonts w:ascii="Garamond" w:hAnsi="Garamond"/>
          <w:lang w:val="es-ES"/>
        </w:rPr>
        <w:t>ue</w:t>
      </w:r>
      <w:r w:rsidR="00A736D2">
        <w:rPr>
          <w:rFonts w:ascii="Garamond" w:hAnsi="Garamond"/>
          <w:lang w:val="es-ES"/>
        </w:rPr>
        <w:t xml:space="preserve"> </w:t>
      </w:r>
      <w:r w:rsidR="1443798A" w:rsidRPr="0D541195">
        <w:rPr>
          <w:rFonts w:ascii="Garamond" w:hAnsi="Garamond"/>
          <w:lang w:val="es-ES"/>
        </w:rPr>
        <w:t>(`</w:t>
      </w:r>
      <w:r w:rsidR="1443798A" w:rsidRPr="0D541195">
        <w:rPr>
          <w:rFonts w:ascii="Menlo" w:eastAsia="Menlo" w:hAnsi="Menlo" w:cs="Menlo"/>
          <w:sz w:val="16"/>
          <w:szCs w:val="16"/>
          <w:lang w:val="es-ES"/>
        </w:rPr>
        <w:t>https://gethue.com/</w:t>
      </w:r>
      <w:r w:rsidR="1443798A" w:rsidRPr="0D541195">
        <w:rPr>
          <w:rFonts w:ascii="Garamond" w:hAnsi="Garamond"/>
          <w:lang w:val="es-ES"/>
        </w:rPr>
        <w:t xml:space="preserve">`), un asistente SQL de código abierto para bases de datos y </w:t>
      </w:r>
      <w:r w:rsidR="1443798A" w:rsidRPr="0D541195">
        <w:rPr>
          <w:rFonts w:ascii="Garamond" w:hAnsi="Garamond"/>
          <w:i/>
          <w:iCs/>
          <w:lang w:val="es-ES"/>
        </w:rPr>
        <w:t>data warehouse,</w:t>
      </w:r>
      <w:r w:rsidR="1443798A" w:rsidRPr="0D541195">
        <w:rPr>
          <w:rFonts w:ascii="Garamond" w:hAnsi="Garamond"/>
          <w:lang w:val="es-ES"/>
        </w:rPr>
        <w:t xml:space="preserve"> que proporci</w:t>
      </w:r>
      <w:r w:rsidR="50345DA3" w:rsidRPr="0D541195">
        <w:rPr>
          <w:rFonts w:ascii="Garamond" w:hAnsi="Garamond"/>
          <w:lang w:val="es-ES"/>
        </w:rPr>
        <w:t xml:space="preserve">ona una interfaz gráfica. </w:t>
      </w:r>
    </w:p>
    <w:p w14:paraId="520BDC9A" w14:textId="0C28FBB8" w:rsidR="000A583E" w:rsidRDefault="000A583E" w:rsidP="0D541195">
      <w:pPr>
        <w:spacing w:after="200"/>
        <w:jc w:val="both"/>
        <w:rPr>
          <w:rFonts w:ascii="Garamond" w:hAnsi="Garamond"/>
          <w:lang w:val="es-ES"/>
        </w:rPr>
      </w:pPr>
      <w:r w:rsidRPr="0D541195">
        <w:rPr>
          <w:rFonts w:ascii="Garamond" w:hAnsi="Garamond"/>
          <w:lang w:val="es-ES"/>
        </w:rPr>
        <w:t>El almacenamiento</w:t>
      </w:r>
      <w:r w:rsidR="4DFB382D" w:rsidRPr="0D541195">
        <w:rPr>
          <w:rFonts w:ascii="Garamond" w:hAnsi="Garamond"/>
          <w:lang w:val="es-ES"/>
        </w:rPr>
        <w:t xml:space="preserve"> de los archivos</w:t>
      </w:r>
      <w:r w:rsidRPr="0D541195">
        <w:rPr>
          <w:rFonts w:ascii="Garamond" w:hAnsi="Garamond"/>
          <w:lang w:val="es-ES"/>
        </w:rPr>
        <w:t xml:space="preserve"> en el Clúster ICAI se va a realizar </w:t>
      </w:r>
      <w:r w:rsidR="38D3A372" w:rsidRPr="0D541195">
        <w:rPr>
          <w:rFonts w:ascii="Garamond" w:hAnsi="Garamond"/>
          <w:lang w:val="es-ES"/>
        </w:rPr>
        <w:t>en una jerarquía de carpetas en</w:t>
      </w:r>
      <w:r w:rsidR="68452C8D" w:rsidRPr="0D541195">
        <w:rPr>
          <w:rFonts w:ascii="Garamond" w:hAnsi="Garamond"/>
          <w:lang w:val="es-ES"/>
        </w:rPr>
        <w:t xml:space="preserve"> el </w:t>
      </w:r>
      <w:r w:rsidR="00AD38EC">
        <w:rPr>
          <w:rFonts w:ascii="Garamond" w:hAnsi="Garamond"/>
          <w:lang w:val="es-ES"/>
        </w:rPr>
        <w:t>`</w:t>
      </w:r>
      <w:r w:rsidR="68452C8D" w:rsidRPr="00AD38EC">
        <w:rPr>
          <w:rFonts w:ascii="Menlo" w:hAnsi="Menlo" w:cs="Menlo"/>
          <w:sz w:val="16"/>
          <w:szCs w:val="16"/>
          <w:lang w:val="es-ES"/>
        </w:rPr>
        <w:t>Hadoop Data File System</w:t>
      </w:r>
      <w:r w:rsidR="00AD38EC">
        <w:rPr>
          <w:rFonts w:ascii="Garamond" w:hAnsi="Garamond"/>
          <w:lang w:val="es-ES"/>
        </w:rPr>
        <w:t>`</w:t>
      </w:r>
      <w:r w:rsidR="68452C8D" w:rsidRPr="0D541195">
        <w:rPr>
          <w:rFonts w:ascii="Garamond" w:hAnsi="Garamond"/>
          <w:lang w:val="es-ES"/>
        </w:rPr>
        <w:t>, más conocido como HDFS. El sistema de almacenamiento distribuido de información má</w:t>
      </w:r>
      <w:r w:rsidR="67267536" w:rsidRPr="0D541195">
        <w:rPr>
          <w:rFonts w:ascii="Garamond" w:hAnsi="Garamond"/>
          <w:lang w:val="es-ES"/>
        </w:rPr>
        <w:t>s extendido en Big Data.</w:t>
      </w:r>
      <w:r w:rsidR="09CEA523" w:rsidRPr="0D541195">
        <w:rPr>
          <w:rFonts w:ascii="Garamond" w:hAnsi="Garamond"/>
          <w:lang w:val="es-ES"/>
        </w:rPr>
        <w:t xml:space="preserve"> </w:t>
      </w:r>
      <w:r w:rsidR="1C8BD071" w:rsidRPr="0D541195">
        <w:rPr>
          <w:rFonts w:ascii="Garamond" w:hAnsi="Garamond"/>
          <w:lang w:val="es-ES"/>
        </w:rPr>
        <w:t xml:space="preserve">Así mismo, la creación de tablas externas </w:t>
      </w:r>
      <w:r w:rsidR="2A1B714F" w:rsidRPr="0D541195">
        <w:rPr>
          <w:rFonts w:ascii="Garamond" w:hAnsi="Garamond"/>
          <w:lang w:val="es-ES"/>
        </w:rPr>
        <w:t xml:space="preserve">que </w:t>
      </w:r>
      <w:r w:rsidR="1C8BD071" w:rsidRPr="0D541195">
        <w:rPr>
          <w:rFonts w:ascii="Garamond" w:hAnsi="Garamond"/>
          <w:lang w:val="es-ES"/>
        </w:rPr>
        <w:t>p</w:t>
      </w:r>
      <w:r w:rsidR="6742C685" w:rsidRPr="0D541195">
        <w:rPr>
          <w:rFonts w:ascii="Garamond" w:hAnsi="Garamond"/>
          <w:lang w:val="es-ES"/>
        </w:rPr>
        <w:t xml:space="preserve">roporciona </w:t>
      </w:r>
      <w:r w:rsidR="1C8BD071" w:rsidRPr="0D541195">
        <w:rPr>
          <w:rFonts w:ascii="Garamond" w:hAnsi="Garamond"/>
          <w:lang w:val="es-ES"/>
        </w:rPr>
        <w:t xml:space="preserve">acceso al contenido de los archivos mediante </w:t>
      </w:r>
      <w:r w:rsidR="00AD38EC">
        <w:rPr>
          <w:rFonts w:ascii="Garamond" w:hAnsi="Garamond"/>
          <w:lang w:val="es-ES"/>
        </w:rPr>
        <w:t>consultas</w:t>
      </w:r>
      <w:r w:rsidR="1C8BD071" w:rsidRPr="0D541195">
        <w:rPr>
          <w:rFonts w:ascii="Garamond" w:hAnsi="Garamond"/>
          <w:lang w:val="es-ES"/>
        </w:rPr>
        <w:t xml:space="preserve"> de SQL se realiza desde el edito</w:t>
      </w:r>
      <w:r w:rsidR="724E8CF5" w:rsidRPr="0D541195">
        <w:rPr>
          <w:rFonts w:ascii="Garamond" w:hAnsi="Garamond"/>
          <w:lang w:val="es-ES"/>
        </w:rPr>
        <w:t>r</w:t>
      </w:r>
      <w:r w:rsidR="1C8BD071" w:rsidRPr="0D541195">
        <w:rPr>
          <w:rFonts w:ascii="Garamond" w:hAnsi="Garamond"/>
          <w:lang w:val="es-ES"/>
        </w:rPr>
        <w:t xml:space="preserve"> Hive.</w:t>
      </w:r>
      <w:r w:rsidR="2D3014A7" w:rsidRPr="0D541195">
        <w:rPr>
          <w:rFonts w:ascii="Garamond" w:hAnsi="Garamond"/>
          <w:lang w:val="es-ES"/>
        </w:rPr>
        <w:t xml:space="preserve"> Esta herramienta de </w:t>
      </w:r>
      <w:r w:rsidR="2D3014A7" w:rsidRPr="0D541195">
        <w:rPr>
          <w:rFonts w:ascii="Garamond" w:hAnsi="Garamond"/>
          <w:i/>
          <w:iCs/>
          <w:lang w:val="es-ES"/>
        </w:rPr>
        <w:t xml:space="preserve">Data Warehousing </w:t>
      </w:r>
      <w:r w:rsidR="2D3014A7" w:rsidRPr="0D541195">
        <w:rPr>
          <w:rFonts w:ascii="Garamond" w:hAnsi="Garamond"/>
          <w:lang w:val="es-ES"/>
        </w:rPr>
        <w:t>y ETL funciona sobre HDFS y facilita el análisis tipo SQL de conjuntos de datos de grandes magnitudes</w:t>
      </w:r>
      <w:r w:rsidR="67207273" w:rsidRPr="0D541195">
        <w:rPr>
          <w:rFonts w:ascii="Garamond" w:hAnsi="Garamond"/>
          <w:lang w:val="es-ES"/>
        </w:rPr>
        <w:t xml:space="preserve"> y el encapsulamiento de datos. </w:t>
      </w:r>
      <w:r w:rsidR="1C8BD071" w:rsidRPr="0D541195">
        <w:rPr>
          <w:rFonts w:ascii="Garamond" w:hAnsi="Garamond"/>
          <w:lang w:val="es-ES"/>
        </w:rPr>
        <w:t xml:space="preserve"> </w:t>
      </w:r>
      <w:r w:rsidRPr="0D541195">
        <w:rPr>
          <w:rFonts w:ascii="Garamond" w:hAnsi="Garamond"/>
          <w:lang w:val="es-ES"/>
        </w:rPr>
        <w:t xml:space="preserve"> </w:t>
      </w:r>
    </w:p>
    <w:p w14:paraId="4BCA9918" w14:textId="6397BF11" w:rsidR="00B07E74" w:rsidRDefault="00CB010C" w:rsidP="00B07E74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rPr>
          <w:rFonts w:ascii="Didot" w:hAnsi="Didot" w:cs="Didot"/>
          <w:b/>
          <w:bCs/>
          <w:sz w:val="36"/>
          <w:szCs w:val="36"/>
          <w:lang w:val="es-ES"/>
        </w:rPr>
      </w:pPr>
      <w:bookmarkStart w:id="8" w:name="_Toc190118470"/>
      <w:r>
        <w:rPr>
          <w:rFonts w:ascii="Didot" w:hAnsi="Didot" w:cs="Didot"/>
          <w:b/>
          <w:bCs/>
          <w:sz w:val="36"/>
          <w:szCs w:val="36"/>
          <w:lang w:val="es-ES"/>
        </w:rPr>
        <w:t>Diseño de la solución</w:t>
      </w:r>
      <w:bookmarkEnd w:id="8"/>
    </w:p>
    <w:p w14:paraId="65183E56" w14:textId="0ED6A5C5" w:rsidR="008C491D" w:rsidRDefault="00A301C4" w:rsidP="00386C46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Tras c</w:t>
      </w:r>
      <w:r w:rsidR="00CD5B4A">
        <w:rPr>
          <w:rFonts w:ascii="Garamond" w:hAnsi="Garamond"/>
          <w:lang w:val="es-ES"/>
        </w:rPr>
        <w:t>arga</w:t>
      </w:r>
      <w:r>
        <w:rPr>
          <w:rFonts w:ascii="Garamond" w:hAnsi="Garamond"/>
          <w:lang w:val="es-ES"/>
        </w:rPr>
        <w:t>r</w:t>
      </w:r>
      <w:r w:rsidR="00CD5B4A">
        <w:rPr>
          <w:rFonts w:ascii="Garamond" w:hAnsi="Garamond"/>
          <w:lang w:val="es-ES"/>
        </w:rPr>
        <w:t xml:space="preserve"> los ficheros </w:t>
      </w:r>
      <w:r w:rsidR="000B4248">
        <w:rPr>
          <w:rFonts w:ascii="Garamond" w:hAnsi="Garamond"/>
          <w:lang w:val="es-ES"/>
        </w:rPr>
        <w:t xml:space="preserve">CSV adquiridos en el sprint 1 </w:t>
      </w:r>
      <w:r w:rsidR="00295600">
        <w:rPr>
          <w:rFonts w:ascii="Garamond" w:hAnsi="Garamond"/>
          <w:lang w:val="es-ES"/>
        </w:rPr>
        <w:t>en forma de fichero ZIP en el directorio</w:t>
      </w:r>
      <w:r w:rsidR="00576033">
        <w:rPr>
          <w:rFonts w:ascii="Garamond" w:hAnsi="Garamond"/>
          <w:lang w:val="es-ES"/>
        </w:rPr>
        <w:t xml:space="preserve"> `</w:t>
      </w:r>
      <w:r w:rsidR="00295600" w:rsidRPr="00576033">
        <w:rPr>
          <w:rFonts w:ascii="Menlo" w:hAnsi="Menlo" w:cs="Menlo"/>
          <w:sz w:val="16"/>
          <w:szCs w:val="16"/>
          <w:lang w:val="es-ES"/>
        </w:rPr>
        <w:t>/datos/gittba/</w:t>
      </w:r>
      <w:r w:rsidR="000B459F" w:rsidRPr="00576033">
        <w:rPr>
          <w:rFonts w:ascii="Menlo" w:hAnsi="Menlo" w:cs="Menlo"/>
          <w:sz w:val="16"/>
          <w:szCs w:val="16"/>
          <w:lang w:val="es-ES"/>
        </w:rPr>
        <w:t>gittba04</w:t>
      </w:r>
      <w:r w:rsidR="00576033">
        <w:rPr>
          <w:rFonts w:ascii="Garamond" w:hAnsi="Garamond"/>
          <w:lang w:val="es-ES"/>
        </w:rPr>
        <w:t>`</w:t>
      </w:r>
      <w:r w:rsidR="00576033">
        <w:rPr>
          <w:rFonts w:ascii="Menlo" w:hAnsi="Menlo" w:cs="Menlo"/>
          <w:sz w:val="16"/>
          <w:szCs w:val="16"/>
          <w:lang w:val="es-ES"/>
        </w:rPr>
        <w:t xml:space="preserve"> </w:t>
      </w:r>
      <w:r w:rsidR="00912CC2">
        <w:rPr>
          <w:rFonts w:ascii="Garamond" w:hAnsi="Garamond"/>
          <w:lang w:val="es-ES"/>
        </w:rPr>
        <w:t xml:space="preserve">dentro del </w:t>
      </w:r>
      <w:r w:rsidR="000546FD">
        <w:rPr>
          <w:rFonts w:ascii="Garamond" w:hAnsi="Garamond"/>
          <w:lang w:val="es-ES"/>
        </w:rPr>
        <w:t>Clúster</w:t>
      </w:r>
      <w:r w:rsidR="00912CC2">
        <w:rPr>
          <w:rFonts w:ascii="Garamond" w:hAnsi="Garamond"/>
          <w:lang w:val="es-ES"/>
        </w:rPr>
        <w:t xml:space="preserve"> ICAI se procede a la creación de</w:t>
      </w:r>
      <w:r>
        <w:rPr>
          <w:rFonts w:ascii="Garamond" w:hAnsi="Garamond"/>
          <w:lang w:val="es-ES"/>
        </w:rPr>
        <w:t xml:space="preserve"> las tablas </w:t>
      </w:r>
      <w:r w:rsidR="008907A6">
        <w:rPr>
          <w:rFonts w:ascii="Garamond" w:hAnsi="Garamond"/>
          <w:lang w:val="es-ES"/>
        </w:rPr>
        <w:t>desde</w:t>
      </w:r>
      <w:r w:rsidR="00FD4BD7">
        <w:rPr>
          <w:rFonts w:ascii="Garamond" w:hAnsi="Garamond"/>
          <w:lang w:val="es-ES"/>
        </w:rPr>
        <w:t xml:space="preserve"> el editor</w:t>
      </w:r>
      <w:r>
        <w:rPr>
          <w:rFonts w:ascii="Garamond" w:hAnsi="Garamond"/>
          <w:lang w:val="es-ES"/>
        </w:rPr>
        <w:t xml:space="preserve"> Hive</w:t>
      </w:r>
      <w:r w:rsidR="00912CC2">
        <w:rPr>
          <w:rFonts w:ascii="Garamond" w:hAnsi="Garamond"/>
          <w:lang w:val="es-ES"/>
        </w:rPr>
        <w:t xml:space="preserve">. </w:t>
      </w:r>
      <w:r w:rsidR="00A51909">
        <w:rPr>
          <w:rFonts w:ascii="Garamond" w:hAnsi="Garamond"/>
          <w:lang w:val="es-ES"/>
        </w:rPr>
        <w:t xml:space="preserve">Como primer paso se define la estructura </w:t>
      </w:r>
      <w:r w:rsidR="008907A6">
        <w:rPr>
          <w:rFonts w:ascii="Garamond" w:hAnsi="Garamond"/>
          <w:lang w:val="es-ES"/>
        </w:rPr>
        <w:t xml:space="preserve">de tabla con el comando </w:t>
      </w:r>
      <w:r w:rsidR="00576033">
        <w:rPr>
          <w:rFonts w:ascii="Garamond" w:hAnsi="Garamond"/>
          <w:lang w:val="es-ES"/>
        </w:rPr>
        <w:t>`</w:t>
      </w:r>
      <w:r w:rsidR="00576033">
        <w:rPr>
          <w:rFonts w:ascii="Menlo" w:hAnsi="Menlo" w:cs="Menlo"/>
          <w:sz w:val="16"/>
          <w:szCs w:val="16"/>
          <w:lang w:val="es-ES"/>
        </w:rPr>
        <w:t xml:space="preserve">CREATE EXTERNAL TABLE </w:t>
      </w:r>
      <w:r w:rsidR="0056678F">
        <w:rPr>
          <w:rFonts w:ascii="Menlo" w:hAnsi="Menlo" w:cs="Menlo"/>
          <w:sz w:val="16"/>
          <w:szCs w:val="16"/>
          <w:lang w:val="es-ES"/>
        </w:rPr>
        <w:t>IF NOT EXISTS</w:t>
      </w:r>
      <w:r w:rsidR="00576033">
        <w:rPr>
          <w:rFonts w:ascii="Garamond" w:hAnsi="Garamond"/>
          <w:lang w:val="es-ES"/>
        </w:rPr>
        <w:t>`</w:t>
      </w:r>
      <w:r w:rsidR="0056678F">
        <w:rPr>
          <w:rFonts w:ascii="Garamond" w:hAnsi="Garamond"/>
          <w:lang w:val="es-ES"/>
        </w:rPr>
        <w:t>, donde se espe</w:t>
      </w:r>
      <w:r w:rsidR="00B14205">
        <w:rPr>
          <w:rFonts w:ascii="Garamond" w:hAnsi="Garamond"/>
          <w:lang w:val="es-ES"/>
        </w:rPr>
        <w:t>cifica el nombre de la tabla, el nombre de las columnas y el tipo de dato que deben contener.</w:t>
      </w:r>
      <w:r w:rsidR="00D1015D">
        <w:rPr>
          <w:rFonts w:ascii="Garamond" w:hAnsi="Garamond"/>
          <w:lang w:val="es-ES"/>
        </w:rPr>
        <w:t xml:space="preserve"> </w:t>
      </w:r>
      <w:r w:rsidR="00D1015D" w:rsidRPr="005D00E1">
        <w:rPr>
          <w:rFonts w:ascii="Garamond" w:hAnsi="Garamond"/>
          <w:lang w:val="es-ES"/>
        </w:rPr>
        <w:t xml:space="preserve">Este comando </w:t>
      </w:r>
      <w:r w:rsidR="005D00E1" w:rsidRPr="005D00E1">
        <w:rPr>
          <w:rFonts w:ascii="Garamond" w:hAnsi="Garamond"/>
          <w:lang w:val="es-ES"/>
        </w:rPr>
        <w:t>está</w:t>
      </w:r>
      <w:r w:rsidR="00D1015D" w:rsidRPr="005D00E1">
        <w:rPr>
          <w:rFonts w:ascii="Garamond" w:hAnsi="Garamond"/>
          <w:lang w:val="es-ES"/>
        </w:rPr>
        <w:t xml:space="preserve"> </w:t>
      </w:r>
      <w:r w:rsidR="005D00E1" w:rsidRPr="005D00E1">
        <w:rPr>
          <w:rFonts w:ascii="Garamond" w:hAnsi="Garamond"/>
          <w:lang w:val="es-ES"/>
        </w:rPr>
        <w:t>complementado por</w:t>
      </w:r>
      <w:r w:rsidR="004E3F83" w:rsidRPr="005D00E1">
        <w:rPr>
          <w:rFonts w:ascii="Garamond" w:hAnsi="Garamond"/>
          <w:lang w:val="es-ES"/>
        </w:rPr>
        <w:t xml:space="preserve"> las cláusulas `</w:t>
      </w:r>
      <w:r w:rsidR="004E3F83" w:rsidRPr="0D541195">
        <w:rPr>
          <w:rFonts w:ascii="Menlo" w:eastAsia="Menlo" w:hAnsi="Menlo" w:cs="Menlo"/>
          <w:sz w:val="16"/>
          <w:szCs w:val="16"/>
          <w:lang w:val="es-ES"/>
        </w:rPr>
        <w:t>PARTITIONED BY</w:t>
      </w:r>
      <w:r w:rsidR="004E3F83" w:rsidRPr="005D00E1">
        <w:rPr>
          <w:rFonts w:ascii="Garamond" w:hAnsi="Garamond"/>
          <w:lang w:val="es-ES"/>
        </w:rPr>
        <w:t>`,</w:t>
      </w:r>
      <w:r w:rsidR="005D00E1" w:rsidRPr="005D00E1">
        <w:rPr>
          <w:rFonts w:ascii="Garamond" w:hAnsi="Garamond"/>
          <w:lang w:val="es-ES"/>
        </w:rPr>
        <w:t xml:space="preserve"> qu</w:t>
      </w:r>
      <w:r w:rsidR="005D00E1">
        <w:rPr>
          <w:rFonts w:ascii="Garamond" w:hAnsi="Garamond"/>
          <w:lang w:val="es-ES"/>
        </w:rPr>
        <w:t xml:space="preserve">e </w:t>
      </w:r>
      <w:r w:rsidR="00D665F9">
        <w:rPr>
          <w:rFonts w:ascii="Garamond" w:hAnsi="Garamond"/>
          <w:lang w:val="es-ES"/>
        </w:rPr>
        <w:t>divide la tabla en subconjuntos por año</w:t>
      </w:r>
      <w:r w:rsidR="009E7945">
        <w:rPr>
          <w:rFonts w:ascii="Garamond" w:hAnsi="Garamond"/>
          <w:lang w:val="es-ES"/>
        </w:rPr>
        <w:t>,</w:t>
      </w:r>
      <w:r w:rsidR="004E3F83" w:rsidRPr="005D00E1">
        <w:rPr>
          <w:rFonts w:ascii="Garamond" w:hAnsi="Garamond"/>
          <w:lang w:val="es-ES"/>
        </w:rPr>
        <w:t xml:space="preserve"> `</w:t>
      </w:r>
      <w:r w:rsidR="004E3F83" w:rsidRPr="0D541195">
        <w:rPr>
          <w:rFonts w:ascii="Menlo" w:eastAsia="Menlo" w:hAnsi="Menlo" w:cs="Menlo"/>
          <w:sz w:val="16"/>
          <w:szCs w:val="16"/>
          <w:lang w:val="es-ES"/>
        </w:rPr>
        <w:t xml:space="preserve">ROW </w:t>
      </w:r>
      <w:r w:rsidR="00DB74F4" w:rsidRPr="0D541195">
        <w:rPr>
          <w:rFonts w:ascii="Menlo" w:eastAsia="Menlo" w:hAnsi="Menlo" w:cs="Menlo"/>
          <w:sz w:val="16"/>
          <w:szCs w:val="16"/>
          <w:lang w:val="es-ES"/>
        </w:rPr>
        <w:t>FORMAT DELIMITED</w:t>
      </w:r>
      <w:r w:rsidR="00623ED2" w:rsidRPr="0D541195">
        <w:rPr>
          <w:rFonts w:ascii="Menlo" w:eastAsia="Menlo" w:hAnsi="Menlo" w:cs="Menlo"/>
          <w:sz w:val="16"/>
          <w:szCs w:val="16"/>
          <w:lang w:val="es-ES"/>
        </w:rPr>
        <w:t xml:space="preserve"> </w:t>
      </w:r>
      <w:r w:rsidR="00DB74F4" w:rsidRPr="0D541195">
        <w:rPr>
          <w:rFonts w:ascii="Menlo" w:eastAsia="Menlo" w:hAnsi="Menlo" w:cs="Menlo"/>
          <w:sz w:val="16"/>
          <w:szCs w:val="16"/>
          <w:lang w:val="es-ES"/>
        </w:rPr>
        <w:t>FIELDS TERMINATED BY</w:t>
      </w:r>
      <w:r w:rsidR="00DB74F4" w:rsidRPr="005D00E1">
        <w:rPr>
          <w:rFonts w:ascii="Garamond" w:hAnsi="Garamond"/>
          <w:lang w:val="es-ES"/>
        </w:rPr>
        <w:t xml:space="preserve">`, </w:t>
      </w:r>
      <w:r w:rsidR="00C529CF">
        <w:rPr>
          <w:rFonts w:ascii="Garamond" w:hAnsi="Garamond"/>
          <w:lang w:val="es-ES"/>
        </w:rPr>
        <w:t>que indica el separador usado en los archivos</w:t>
      </w:r>
      <w:r w:rsidR="009533AD">
        <w:rPr>
          <w:rFonts w:ascii="Garamond" w:hAnsi="Garamond"/>
          <w:lang w:val="es-ES"/>
        </w:rPr>
        <w:t xml:space="preserve"> </w:t>
      </w:r>
      <w:r w:rsidR="00C529CF">
        <w:rPr>
          <w:rFonts w:ascii="Garamond" w:hAnsi="Garamond"/>
          <w:lang w:val="es-ES"/>
        </w:rPr>
        <w:t>csv,</w:t>
      </w:r>
      <w:r w:rsidR="00C529CF" w:rsidRPr="005D00E1">
        <w:rPr>
          <w:rFonts w:ascii="Garamond" w:hAnsi="Garamond"/>
          <w:lang w:val="es-ES"/>
        </w:rPr>
        <w:t xml:space="preserve"> </w:t>
      </w:r>
      <w:r w:rsidR="00DB74F4" w:rsidRPr="005D00E1">
        <w:rPr>
          <w:rFonts w:ascii="Garamond" w:hAnsi="Garamond"/>
          <w:lang w:val="es-ES"/>
        </w:rPr>
        <w:t>`</w:t>
      </w:r>
      <w:r w:rsidR="00DB74F4" w:rsidRPr="0D541195">
        <w:rPr>
          <w:rFonts w:ascii="Menl" w:eastAsia="Menl" w:hAnsi="Menl" w:cs="Menl"/>
          <w:sz w:val="16"/>
          <w:szCs w:val="16"/>
          <w:lang w:val="es-ES"/>
        </w:rPr>
        <w:t>STORED AS</w:t>
      </w:r>
      <w:r w:rsidR="00DB74F4" w:rsidRPr="005D00E1">
        <w:rPr>
          <w:rFonts w:ascii="Garamond" w:hAnsi="Garamond"/>
          <w:lang w:val="es-ES"/>
        </w:rPr>
        <w:t>`</w:t>
      </w:r>
      <w:r w:rsidR="00C529CF">
        <w:rPr>
          <w:rFonts w:ascii="Garamond" w:hAnsi="Garamond"/>
          <w:lang w:val="es-ES"/>
        </w:rPr>
        <w:t>, que explicita el tipo de archivo</w:t>
      </w:r>
      <w:r w:rsidR="00DB74F4" w:rsidRPr="005D00E1">
        <w:rPr>
          <w:rFonts w:ascii="Garamond" w:hAnsi="Garamond"/>
          <w:lang w:val="es-ES"/>
        </w:rPr>
        <w:t xml:space="preserve"> y `</w:t>
      </w:r>
      <w:r w:rsidR="00DB74F4" w:rsidRPr="0D541195">
        <w:rPr>
          <w:rFonts w:ascii="Menlo" w:eastAsia="Menlo" w:hAnsi="Menlo" w:cs="Menlo"/>
          <w:sz w:val="16"/>
          <w:szCs w:val="16"/>
          <w:lang w:val="es-ES"/>
        </w:rPr>
        <w:t>LOCATION</w:t>
      </w:r>
      <w:r w:rsidR="005D00E1" w:rsidRPr="005D00E1">
        <w:rPr>
          <w:rFonts w:ascii="Garamond" w:hAnsi="Garamond"/>
          <w:lang w:val="es-ES"/>
        </w:rPr>
        <w:t>`</w:t>
      </w:r>
      <w:r w:rsidR="00C529CF">
        <w:rPr>
          <w:rFonts w:ascii="Garamond" w:hAnsi="Garamond"/>
          <w:lang w:val="es-ES"/>
        </w:rPr>
        <w:t xml:space="preserve">, que concreta </w:t>
      </w:r>
      <w:r w:rsidR="001D68CC">
        <w:rPr>
          <w:rFonts w:ascii="Garamond" w:hAnsi="Garamond"/>
          <w:lang w:val="es-ES"/>
        </w:rPr>
        <w:t>la ubicación</w:t>
      </w:r>
      <w:r w:rsidR="004B0501">
        <w:rPr>
          <w:rFonts w:ascii="Garamond" w:hAnsi="Garamond"/>
          <w:lang w:val="es-ES"/>
        </w:rPr>
        <w:t xml:space="preserve"> </w:t>
      </w:r>
      <w:r w:rsidR="001D68CC">
        <w:rPr>
          <w:rFonts w:ascii="Garamond" w:hAnsi="Garamond"/>
          <w:lang w:val="es-ES"/>
        </w:rPr>
        <w:t>de</w:t>
      </w:r>
      <w:r w:rsidR="004B0501">
        <w:rPr>
          <w:rFonts w:ascii="Garamond" w:hAnsi="Garamond"/>
          <w:lang w:val="es-ES"/>
        </w:rPr>
        <w:t xml:space="preserve"> los archivos pertinentes dentro del clúster</w:t>
      </w:r>
      <w:r w:rsidR="005D00E1" w:rsidRPr="005D00E1">
        <w:rPr>
          <w:rFonts w:ascii="Garamond" w:hAnsi="Garamond"/>
          <w:lang w:val="es-ES"/>
        </w:rPr>
        <w:t>.</w:t>
      </w:r>
    </w:p>
    <w:p w14:paraId="444387C6" w14:textId="299F0E48" w:rsidR="00D75584" w:rsidRDefault="00776703" w:rsidP="00386C46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Tras definir la estructura base de la table </w:t>
      </w:r>
      <w:r w:rsidR="009014F4">
        <w:rPr>
          <w:rFonts w:ascii="Garamond" w:hAnsi="Garamond"/>
          <w:lang w:val="es-ES"/>
        </w:rPr>
        <w:t xml:space="preserve">se utiliza el comando </w:t>
      </w:r>
      <w:r w:rsidR="00C12F41">
        <w:rPr>
          <w:rFonts w:ascii="Garamond" w:hAnsi="Garamond"/>
          <w:lang w:val="es-ES"/>
        </w:rPr>
        <w:t>`</w:t>
      </w:r>
      <w:r w:rsidR="00C12F41" w:rsidRPr="0D541195">
        <w:rPr>
          <w:rFonts w:ascii="Menlo" w:eastAsia="Menlo" w:hAnsi="Menlo" w:cs="Menlo"/>
          <w:sz w:val="16"/>
          <w:szCs w:val="16"/>
          <w:lang w:val="es-ES"/>
        </w:rPr>
        <w:t>ALTER TABLE</w:t>
      </w:r>
      <w:r w:rsidR="00C12F41">
        <w:rPr>
          <w:rFonts w:ascii="Garamond" w:hAnsi="Garamond"/>
          <w:lang w:val="es-ES"/>
        </w:rPr>
        <w:t>` acompañado de la cláusula `</w:t>
      </w:r>
      <w:r w:rsidR="00C12F41" w:rsidRPr="0D541195">
        <w:rPr>
          <w:rFonts w:ascii="Menlo" w:eastAsia="Menlo" w:hAnsi="Menlo" w:cs="Menlo"/>
          <w:sz w:val="16"/>
          <w:szCs w:val="16"/>
          <w:lang w:val="es-ES"/>
        </w:rPr>
        <w:t>SET TBLPROPERTIES</w:t>
      </w:r>
      <w:r w:rsidR="00C12F41">
        <w:rPr>
          <w:rFonts w:ascii="Garamond" w:hAnsi="Garamond"/>
          <w:lang w:val="es-ES"/>
        </w:rPr>
        <w:t xml:space="preserve">` para que se descarte </w:t>
      </w:r>
      <w:r w:rsidR="00AA3613">
        <w:rPr>
          <w:rFonts w:ascii="Garamond" w:hAnsi="Garamond"/>
          <w:lang w:val="es-ES"/>
        </w:rPr>
        <w:t>la cabecera del fichero. E</w:t>
      </w:r>
      <w:r w:rsidR="007B2C7F">
        <w:rPr>
          <w:rFonts w:ascii="Garamond" w:hAnsi="Garamond"/>
          <w:lang w:val="es-ES"/>
        </w:rPr>
        <w:t>l</w:t>
      </w:r>
      <w:r w:rsidR="00AA3613">
        <w:rPr>
          <w:rFonts w:ascii="Garamond" w:hAnsi="Garamond"/>
          <w:lang w:val="es-ES"/>
        </w:rPr>
        <w:t xml:space="preserve"> comando se repite </w:t>
      </w:r>
      <w:r w:rsidR="00A77EF2">
        <w:rPr>
          <w:rFonts w:ascii="Garamond" w:hAnsi="Garamond"/>
          <w:lang w:val="es-ES"/>
        </w:rPr>
        <w:t xml:space="preserve">otras </w:t>
      </w:r>
      <w:r w:rsidR="00AA3613">
        <w:rPr>
          <w:rFonts w:ascii="Garamond" w:hAnsi="Garamond"/>
          <w:lang w:val="es-ES"/>
        </w:rPr>
        <w:t>5 veces</w:t>
      </w:r>
      <w:r w:rsidR="00A77EF2">
        <w:rPr>
          <w:rFonts w:ascii="Garamond" w:hAnsi="Garamond"/>
          <w:lang w:val="es-ES"/>
        </w:rPr>
        <w:t xml:space="preserve"> junto</w:t>
      </w:r>
      <w:r w:rsidR="00AA3613">
        <w:rPr>
          <w:rFonts w:ascii="Garamond" w:hAnsi="Garamond"/>
          <w:lang w:val="es-ES"/>
        </w:rPr>
        <w:t xml:space="preserve"> con las cláusulas `</w:t>
      </w:r>
      <w:r w:rsidR="00AA3613" w:rsidRPr="000546FD">
        <w:rPr>
          <w:rFonts w:ascii="Menlo" w:hAnsi="Menlo" w:cs="Menlo"/>
          <w:sz w:val="16"/>
          <w:szCs w:val="16"/>
          <w:lang w:val="es-ES"/>
        </w:rPr>
        <w:t>ADD PARTITION</w:t>
      </w:r>
      <w:r w:rsidR="00AA3613">
        <w:rPr>
          <w:rFonts w:ascii="Garamond" w:hAnsi="Garamond"/>
          <w:lang w:val="es-ES"/>
        </w:rPr>
        <w:t>` para especificar el año del subconjunto y</w:t>
      </w:r>
      <w:r w:rsidR="00C12F41">
        <w:rPr>
          <w:rFonts w:ascii="Garamond" w:hAnsi="Garamond"/>
          <w:lang w:val="es-ES"/>
        </w:rPr>
        <w:t xml:space="preserve"> </w:t>
      </w:r>
      <w:r w:rsidR="00AA3613">
        <w:rPr>
          <w:rFonts w:ascii="Garamond" w:hAnsi="Garamond"/>
          <w:lang w:val="es-ES"/>
        </w:rPr>
        <w:t>`</w:t>
      </w:r>
      <w:r w:rsidR="00192AE7" w:rsidRPr="000546FD">
        <w:rPr>
          <w:rFonts w:ascii="Menlo" w:hAnsi="Menlo" w:cs="Menlo"/>
          <w:sz w:val="16"/>
          <w:szCs w:val="16"/>
          <w:lang w:val="es-ES"/>
        </w:rPr>
        <w:t>LOCATION</w:t>
      </w:r>
      <w:r w:rsidR="00192AE7">
        <w:rPr>
          <w:rFonts w:ascii="Garamond" w:hAnsi="Garamond"/>
          <w:lang w:val="es-ES"/>
        </w:rPr>
        <w:t xml:space="preserve">` para seleccionar los datos pertenecientes a ese año en concreto. </w:t>
      </w:r>
    </w:p>
    <w:p w14:paraId="155794E8" w14:textId="07A1393A" w:rsidR="008006C3" w:rsidRDefault="008006C3" w:rsidP="00192AE7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Puesto que todas las tablas presentan la misma estructura</w:t>
      </w:r>
      <w:r w:rsidR="00D713A4">
        <w:rPr>
          <w:rFonts w:ascii="Garamond" w:hAnsi="Garamond"/>
          <w:lang w:val="es-ES"/>
        </w:rPr>
        <w:t>, se van a reiterar los</w:t>
      </w:r>
      <w:r w:rsidR="008C491D">
        <w:rPr>
          <w:rFonts w:ascii="Garamond" w:hAnsi="Garamond"/>
          <w:lang w:val="es-ES"/>
        </w:rPr>
        <w:t xml:space="preserve"> comandos anteriores</w:t>
      </w:r>
      <w:r w:rsidR="007774A1">
        <w:rPr>
          <w:rFonts w:ascii="Garamond" w:hAnsi="Garamond"/>
          <w:lang w:val="es-ES"/>
        </w:rPr>
        <w:t>, excepto `</w:t>
      </w:r>
      <w:r w:rsidR="007774A1" w:rsidRPr="0D541195">
        <w:rPr>
          <w:rFonts w:ascii="Menlo" w:eastAsia="Menlo" w:hAnsi="Menlo" w:cs="Menlo"/>
          <w:sz w:val="16"/>
          <w:szCs w:val="16"/>
          <w:lang w:val="es-ES"/>
        </w:rPr>
        <w:t>CREATE EXTERNAL TABLE</w:t>
      </w:r>
      <w:r w:rsidR="007774A1">
        <w:rPr>
          <w:rFonts w:ascii="Garamond" w:hAnsi="Garamond"/>
          <w:lang w:val="es-ES"/>
        </w:rPr>
        <w:t>`</w:t>
      </w:r>
      <w:r w:rsidR="008C491D">
        <w:rPr>
          <w:rFonts w:ascii="Garamond" w:hAnsi="Garamond"/>
          <w:lang w:val="es-ES"/>
        </w:rPr>
        <w:t xml:space="preserve"> si</w:t>
      </w:r>
      <w:r w:rsidR="007774A1">
        <w:rPr>
          <w:rFonts w:ascii="Garamond" w:hAnsi="Garamond"/>
          <w:lang w:val="es-ES"/>
        </w:rPr>
        <w:t>n alteración alguna</w:t>
      </w:r>
      <w:r w:rsidR="008C491D">
        <w:rPr>
          <w:rFonts w:ascii="Garamond" w:hAnsi="Garamond"/>
          <w:lang w:val="es-ES"/>
        </w:rPr>
        <w:t xml:space="preserve"> para cada criptomoneda</w:t>
      </w:r>
      <w:r w:rsidR="007774A1">
        <w:rPr>
          <w:rFonts w:ascii="Garamond" w:hAnsi="Garamond"/>
          <w:lang w:val="es-ES"/>
        </w:rPr>
        <w:t xml:space="preserve">. </w:t>
      </w:r>
      <w:r w:rsidR="00F41BC8">
        <w:rPr>
          <w:rFonts w:ascii="Garamond" w:hAnsi="Garamond"/>
          <w:lang w:val="es-ES"/>
        </w:rPr>
        <w:t>La creación de las tablas se va a simplificar mediante la cláusula `</w:t>
      </w:r>
      <w:r w:rsidR="00F41BC8" w:rsidRPr="0D541195">
        <w:rPr>
          <w:rFonts w:ascii="Menlo" w:eastAsia="Menlo" w:hAnsi="Menlo" w:cs="Menlo"/>
          <w:sz w:val="16"/>
          <w:szCs w:val="16"/>
          <w:lang w:val="es-ES"/>
        </w:rPr>
        <w:t>LIKE</w:t>
      </w:r>
      <w:r w:rsidR="00F41BC8">
        <w:rPr>
          <w:rFonts w:ascii="Garamond" w:hAnsi="Garamond"/>
          <w:lang w:val="es-ES"/>
        </w:rPr>
        <w:t xml:space="preserve">` que permite clonar la estructura y propiedades definidas para la primera tabla. </w:t>
      </w:r>
      <w:r w:rsidR="58C02F4F" w:rsidRPr="0D541195">
        <w:rPr>
          <w:rFonts w:ascii="Garamond" w:hAnsi="Garamond"/>
          <w:lang w:val="es-ES"/>
        </w:rPr>
        <w:t>El Código</w:t>
      </w:r>
      <w:r w:rsidR="00F41BC8">
        <w:rPr>
          <w:rFonts w:ascii="Garamond" w:hAnsi="Garamond"/>
          <w:lang w:val="es-ES"/>
        </w:rPr>
        <w:t xml:space="preserve"> 1 </w:t>
      </w:r>
      <w:r w:rsidR="00517EA6">
        <w:rPr>
          <w:rFonts w:ascii="Garamond" w:hAnsi="Garamond"/>
          <w:lang w:val="es-ES"/>
        </w:rPr>
        <w:t>ejemplifica cada uno de los comandos explicados.</w:t>
      </w:r>
    </w:p>
    <w:p w14:paraId="603352BC" w14:textId="17461FEE" w:rsidR="00673559" w:rsidRDefault="00673559" w:rsidP="00673559">
      <w:pPr>
        <w:jc w:val="center"/>
        <w:rPr>
          <w:rFonts w:ascii="Garamond" w:hAnsi="Garamond"/>
          <w:lang w:val="es-ES"/>
        </w:rPr>
      </w:pPr>
    </w:p>
    <w:p w14:paraId="2790E145" w14:textId="77777777" w:rsidR="00D306E5" w:rsidRPr="00304C02" w:rsidRDefault="00D306E5" w:rsidP="00D306E5">
      <w:pPr>
        <w:pStyle w:val="CdigoFuente"/>
        <w:jc w:val="both"/>
        <w:rPr>
          <w:rStyle w:val="linewrapper"/>
          <w:rFonts w:ascii="Menlo" w:eastAsiaTheme="majorEastAsia" w:hAnsi="Menlo" w:cs="Menlo"/>
          <w:color w:val="308080"/>
          <w:lang w:val="es-ES"/>
        </w:rPr>
      </w:pPr>
    </w:p>
    <w:p w14:paraId="6EB75EF7" w14:textId="2337264C" w:rsidR="00D306E5" w:rsidRPr="00304C02" w:rsidRDefault="00D306E5" w:rsidP="002D4604">
      <w:pPr>
        <w:pStyle w:val="CdigoFuente"/>
        <w:jc w:val="both"/>
        <w:rPr>
          <w:rFonts w:ascii="Menlo" w:eastAsiaTheme="majorEastAsia" w:hAnsi="Menlo" w:cs="Menlo"/>
          <w:color w:val="308080"/>
          <w:sz w:val="16"/>
          <w:szCs w:val="16"/>
          <w:lang w:val="es-ES"/>
        </w:rPr>
      </w:pPr>
      <w:r w:rsidRPr="00304C02">
        <w:rPr>
          <w:rStyle w:val="linewrapper"/>
          <w:rFonts w:ascii="Menlo" w:hAnsi="Menlo" w:cs="Menlo"/>
          <w:b/>
          <w:color w:val="200080"/>
          <w:sz w:val="20"/>
          <w:szCs w:val="20"/>
          <w:lang w:val="es-ES"/>
        </w:rPr>
        <w:t>CREATE</w:t>
      </w:r>
      <w:r w:rsidRPr="00304C02">
        <w:rPr>
          <w:rStyle w:val="linewrapper"/>
          <w:rFonts w:ascii="Menlo" w:hAnsi="Menlo" w:cs="Menlo"/>
          <w:color w:val="000020"/>
          <w:sz w:val="20"/>
          <w:szCs w:val="20"/>
          <w:lang w:val="es-ES"/>
        </w:rPr>
        <w:t xml:space="preserve"> </w:t>
      </w:r>
      <w:r w:rsidRPr="00304C02">
        <w:rPr>
          <w:rStyle w:val="linewrapper"/>
          <w:rFonts w:ascii="Menlo" w:hAnsi="Menlo" w:cs="Menlo"/>
          <w:b/>
          <w:color w:val="200080"/>
          <w:sz w:val="20"/>
          <w:szCs w:val="20"/>
          <w:lang w:val="es-ES"/>
        </w:rPr>
        <w:t>EXTERNAL</w:t>
      </w:r>
      <w:r w:rsidRPr="00304C02">
        <w:rPr>
          <w:rStyle w:val="linewrapper"/>
          <w:rFonts w:ascii="Menlo" w:hAnsi="Menlo" w:cs="Menlo"/>
          <w:color w:val="000020"/>
          <w:sz w:val="20"/>
          <w:szCs w:val="20"/>
          <w:lang w:val="es-ES"/>
        </w:rPr>
        <w:t xml:space="preserve"> </w:t>
      </w:r>
      <w:r w:rsidRPr="00304C02">
        <w:rPr>
          <w:rStyle w:val="linewrapper"/>
          <w:rFonts w:ascii="Menlo" w:hAnsi="Menlo" w:cs="Menlo"/>
          <w:b/>
          <w:color w:val="200080"/>
          <w:sz w:val="20"/>
          <w:szCs w:val="20"/>
          <w:lang w:val="es-ES"/>
        </w:rPr>
        <w:t>TABLE</w:t>
      </w:r>
      <w:r w:rsidRPr="00304C02">
        <w:rPr>
          <w:rStyle w:val="linewrapper"/>
          <w:rFonts w:ascii="Menlo" w:hAnsi="Menlo" w:cs="Menlo"/>
          <w:color w:val="000020"/>
          <w:sz w:val="20"/>
          <w:szCs w:val="20"/>
          <w:lang w:val="es-ES"/>
        </w:rPr>
        <w:t xml:space="preserve"> </w:t>
      </w:r>
      <w:r w:rsidRPr="00304C02">
        <w:rPr>
          <w:rStyle w:val="linewrapper"/>
          <w:rFonts w:ascii="Menlo" w:hAnsi="Menlo" w:cs="Menlo"/>
          <w:b/>
          <w:color w:val="200080"/>
          <w:sz w:val="20"/>
          <w:szCs w:val="20"/>
          <w:lang w:val="es-ES"/>
        </w:rPr>
        <w:t>IF</w:t>
      </w:r>
      <w:r w:rsidRPr="00304C02">
        <w:rPr>
          <w:rStyle w:val="linewrapper"/>
          <w:rFonts w:ascii="Menlo" w:hAnsi="Menlo" w:cs="Menlo"/>
          <w:color w:val="000020"/>
          <w:sz w:val="20"/>
          <w:szCs w:val="20"/>
          <w:lang w:val="es-ES"/>
        </w:rPr>
        <w:t xml:space="preserve"> </w:t>
      </w:r>
      <w:r w:rsidRPr="00304C02">
        <w:rPr>
          <w:rStyle w:val="linewrapper"/>
          <w:rFonts w:ascii="Menlo" w:hAnsi="Menlo" w:cs="Menlo"/>
          <w:b/>
          <w:color w:val="200080"/>
          <w:sz w:val="20"/>
          <w:szCs w:val="20"/>
          <w:lang w:val="es-ES"/>
        </w:rPr>
        <w:t>NOT</w:t>
      </w:r>
      <w:r w:rsidRPr="00304C02">
        <w:rPr>
          <w:rStyle w:val="linewrapper"/>
          <w:rFonts w:ascii="Menlo" w:hAnsi="Menlo" w:cs="Menlo"/>
          <w:color w:val="000020"/>
          <w:sz w:val="20"/>
          <w:szCs w:val="20"/>
          <w:lang w:val="es-ES"/>
        </w:rPr>
        <w:t xml:space="preserve"> </w:t>
      </w:r>
      <w:r w:rsidRPr="00304C02">
        <w:rPr>
          <w:rStyle w:val="linewrapper"/>
          <w:rFonts w:ascii="Menlo" w:hAnsi="Menlo" w:cs="Menlo"/>
          <w:b/>
          <w:color w:val="200080"/>
          <w:sz w:val="20"/>
          <w:szCs w:val="20"/>
          <w:lang w:val="es-ES"/>
        </w:rPr>
        <w:t>EXISTS</w:t>
      </w:r>
      <w:r w:rsidRPr="00304C02">
        <w:rPr>
          <w:rStyle w:val="linewrapper"/>
          <w:rFonts w:ascii="Menlo" w:hAnsi="Menlo" w:cs="Menlo"/>
          <w:color w:val="000020"/>
          <w:sz w:val="20"/>
          <w:szCs w:val="20"/>
          <w:lang w:val="es-ES"/>
        </w:rPr>
        <w:t xml:space="preserve"> gittba04</w:t>
      </w:r>
      <w:r w:rsidRPr="00304C02">
        <w:rPr>
          <w:rStyle w:val="linewrapper"/>
          <w:rFonts w:ascii="Menlo" w:hAnsi="Menlo" w:cs="Menlo"/>
          <w:color w:val="308080"/>
          <w:sz w:val="20"/>
          <w:szCs w:val="20"/>
          <w:lang w:val="es-ES"/>
        </w:rPr>
        <w:t>.</w:t>
      </w:r>
      <w:r w:rsidRPr="00304C02">
        <w:rPr>
          <w:rStyle w:val="linewrapper"/>
          <w:rFonts w:ascii="Menlo" w:hAnsi="Menlo" w:cs="Menlo"/>
          <w:color w:val="000020"/>
          <w:sz w:val="20"/>
          <w:szCs w:val="20"/>
          <w:lang w:val="es-ES"/>
        </w:rPr>
        <w:t xml:space="preserve">btcusdt </w:t>
      </w:r>
      <w:r w:rsidRPr="00304C02">
        <w:rPr>
          <w:rStyle w:val="linewrapper"/>
          <w:rFonts w:ascii="Menlo" w:hAnsi="Menlo" w:cs="Menlo"/>
          <w:color w:val="308080"/>
          <w:sz w:val="20"/>
          <w:szCs w:val="20"/>
          <w:lang w:val="es-ES"/>
        </w:rPr>
        <w:t>(</w:t>
      </w:r>
    </w:p>
    <w:p w14:paraId="0BC31FF9" w14:textId="77777777" w:rsidR="00D306E5" w:rsidRPr="00304C02" w:rsidRDefault="00D306E5" w:rsidP="002D4604">
      <w:pPr>
        <w:pStyle w:val="CdigoFuente"/>
        <w:rPr>
          <w:color w:val="000020"/>
          <w:lang w:val="en-GB"/>
        </w:rPr>
      </w:pPr>
      <w:r w:rsidRPr="00304C02">
        <w:rPr>
          <w:rStyle w:val="linewrapper"/>
          <w:rFonts w:ascii="Menlo" w:hAnsi="Menlo" w:cs="Menlo"/>
          <w:color w:val="000020"/>
          <w:sz w:val="20"/>
          <w:szCs w:val="20"/>
          <w:lang w:val="es-ES"/>
        </w:rPr>
        <w:t xml:space="preserve">   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date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TIMESTAMP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,</w:t>
      </w:r>
    </w:p>
    <w:p w14:paraId="57AE38B2" w14:textId="77777777" w:rsidR="00D306E5" w:rsidRPr="00304C02" w:rsidRDefault="00D306E5" w:rsidP="002D4604">
      <w:pPr>
        <w:pStyle w:val="CdigoFuente"/>
        <w:rPr>
          <w:color w:val="000020"/>
          <w:lang w:val="en-GB"/>
        </w:rPr>
      </w:pP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lastRenderedPageBreak/>
        <w:t xml:space="preserve">   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open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DOUBLE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,</w:t>
      </w:r>
    </w:p>
    <w:p w14:paraId="51C1E911" w14:textId="77777777" w:rsidR="00D306E5" w:rsidRPr="00304C02" w:rsidRDefault="00D306E5" w:rsidP="002D4604">
      <w:pPr>
        <w:pStyle w:val="CdigoFuente"/>
        <w:rPr>
          <w:color w:val="000020"/>
          <w:lang w:val="en-GB"/>
        </w:rPr>
      </w:pP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   high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DOUBLE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,</w:t>
      </w:r>
    </w:p>
    <w:p w14:paraId="17171A4E" w14:textId="77777777" w:rsidR="00D306E5" w:rsidRPr="00304C02" w:rsidRDefault="00D306E5" w:rsidP="002D4604">
      <w:pPr>
        <w:pStyle w:val="CdigoFuente"/>
        <w:rPr>
          <w:color w:val="000020"/>
          <w:lang w:val="en-GB"/>
        </w:rPr>
      </w:pP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   low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DOUBLE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,</w:t>
      </w:r>
    </w:p>
    <w:p w14:paraId="6C58CFBD" w14:textId="77777777" w:rsidR="00D306E5" w:rsidRPr="00304C02" w:rsidRDefault="00D306E5" w:rsidP="002D4604">
      <w:pPr>
        <w:pStyle w:val="CdigoFuente"/>
        <w:rPr>
          <w:color w:val="000020"/>
          <w:lang w:val="en-GB"/>
        </w:rPr>
      </w:pP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  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close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DOUBLE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,</w:t>
      </w:r>
    </w:p>
    <w:p w14:paraId="262688B6" w14:textId="77777777" w:rsidR="00D306E5" w:rsidRPr="00304C02" w:rsidRDefault="00D306E5" w:rsidP="002D4604">
      <w:pPr>
        <w:pStyle w:val="CdigoFuente"/>
        <w:rPr>
          <w:color w:val="000020"/>
          <w:lang w:val="en-GB"/>
        </w:rPr>
      </w:pP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   volume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DOUBLE</w:t>
      </w:r>
    </w:p>
    <w:p w14:paraId="2F577C1E" w14:textId="77777777" w:rsidR="00D306E5" w:rsidRPr="00304C02" w:rsidRDefault="00D306E5" w:rsidP="002D4604">
      <w:pPr>
        <w:pStyle w:val="CdigoFuente"/>
        <w:rPr>
          <w:color w:val="000020"/>
          <w:lang w:val="en-GB"/>
        </w:rPr>
      </w:pP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)</w:t>
      </w:r>
    </w:p>
    <w:p w14:paraId="4A41681C" w14:textId="77777777" w:rsidR="00D306E5" w:rsidRPr="00304C02" w:rsidRDefault="00D306E5" w:rsidP="002D4604">
      <w:pPr>
        <w:pStyle w:val="CdigoFuente"/>
        <w:rPr>
          <w:color w:val="000020"/>
          <w:lang w:val="en-GB"/>
        </w:rPr>
      </w:pP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PARTITIONED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BY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(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year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INT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)</w:t>
      </w:r>
    </w:p>
    <w:p w14:paraId="4A43D283" w14:textId="77777777" w:rsidR="00D306E5" w:rsidRPr="00304C02" w:rsidRDefault="00D306E5" w:rsidP="002D4604">
      <w:pPr>
        <w:pStyle w:val="CdigoFuente"/>
        <w:rPr>
          <w:color w:val="000020"/>
          <w:lang w:val="en-GB"/>
        </w:rPr>
      </w:pP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ROW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FORMAT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DELIMITED</w:t>
      </w:r>
    </w:p>
    <w:p w14:paraId="26EFCB5A" w14:textId="77777777" w:rsidR="00D306E5" w:rsidRPr="00304C02" w:rsidRDefault="00D306E5" w:rsidP="002D4604">
      <w:pPr>
        <w:pStyle w:val="CdigoFuente"/>
        <w:rPr>
          <w:color w:val="000020"/>
          <w:lang w:val="en-GB"/>
        </w:rPr>
      </w:pP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FIELDS TERMINATED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BY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color w:val="1060B6"/>
          <w:sz w:val="20"/>
          <w:szCs w:val="20"/>
          <w:lang w:val="en-US"/>
        </w:rPr>
        <w:t>','</w:t>
      </w:r>
    </w:p>
    <w:p w14:paraId="5858F46A" w14:textId="77777777" w:rsidR="00D306E5" w:rsidRPr="00304C02" w:rsidRDefault="00D306E5" w:rsidP="002D4604">
      <w:pPr>
        <w:pStyle w:val="CdigoFuente"/>
        <w:rPr>
          <w:color w:val="000020"/>
          <w:lang w:val="en-GB"/>
        </w:rPr>
      </w:pP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STORED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AS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TEXTFILE</w:t>
      </w:r>
    </w:p>
    <w:p w14:paraId="67A5739A" w14:textId="77777777" w:rsidR="00D306E5" w:rsidRPr="00304C02" w:rsidRDefault="00D306E5" w:rsidP="002D4604">
      <w:pPr>
        <w:pStyle w:val="CdigoFuente"/>
        <w:rPr>
          <w:color w:val="000020"/>
          <w:lang w:val="en-GB"/>
        </w:rPr>
      </w:pP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LOCATION </w:t>
      </w:r>
      <w:r w:rsidRPr="00D306E5">
        <w:rPr>
          <w:rStyle w:val="linewrapper"/>
          <w:rFonts w:ascii="Menlo" w:hAnsi="Menlo" w:cs="Menlo"/>
          <w:color w:val="1060B6"/>
          <w:sz w:val="20"/>
          <w:szCs w:val="20"/>
          <w:lang w:val="en-US"/>
        </w:rPr>
        <w:t>'hdfs:/datos/gittba/gittba04/BTCUSDT'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;</w:t>
      </w:r>
    </w:p>
    <w:p w14:paraId="5150C6C4" w14:textId="77777777" w:rsidR="00D306E5" w:rsidRPr="00304C02" w:rsidRDefault="00D306E5" w:rsidP="002D4604">
      <w:pPr>
        <w:pStyle w:val="CdigoFuente"/>
        <w:rPr>
          <w:color w:val="000020"/>
          <w:lang w:val="en-GB"/>
        </w:rPr>
      </w:pPr>
    </w:p>
    <w:p w14:paraId="22E635A8" w14:textId="77777777" w:rsidR="00D306E5" w:rsidRPr="00304C02" w:rsidRDefault="00D306E5" w:rsidP="002D4604">
      <w:pPr>
        <w:pStyle w:val="CdigoFuente"/>
        <w:rPr>
          <w:color w:val="000020"/>
          <w:lang w:val="en-GB"/>
        </w:rPr>
      </w:pP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ALTER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TABLE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gittba04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.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btcusdt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SET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TBLPROPERTIES 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(</w:t>
      </w:r>
      <w:r w:rsidRPr="00D306E5">
        <w:rPr>
          <w:rStyle w:val="linewrapper"/>
          <w:rFonts w:ascii="Menlo" w:hAnsi="Menlo" w:cs="Menlo"/>
          <w:color w:val="800000"/>
          <w:sz w:val="20"/>
          <w:szCs w:val="20"/>
          <w:lang w:val="en-US"/>
        </w:rPr>
        <w:t>"skip.header.line.count"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=</w:t>
      </w:r>
      <w:r w:rsidRPr="00D306E5">
        <w:rPr>
          <w:rStyle w:val="linewrapper"/>
          <w:rFonts w:ascii="Menlo" w:hAnsi="Menlo" w:cs="Menlo"/>
          <w:color w:val="800000"/>
          <w:sz w:val="20"/>
          <w:szCs w:val="20"/>
          <w:lang w:val="en-US"/>
        </w:rPr>
        <w:t>"1"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);</w:t>
      </w:r>
    </w:p>
    <w:p w14:paraId="74A52972" w14:textId="77777777" w:rsidR="00D306E5" w:rsidRPr="00304C02" w:rsidRDefault="00D306E5" w:rsidP="002D4604">
      <w:pPr>
        <w:pStyle w:val="CdigoFuente"/>
        <w:rPr>
          <w:color w:val="000020"/>
          <w:lang w:val="en-GB"/>
        </w:rPr>
      </w:pPr>
    </w:p>
    <w:p w14:paraId="7F33FC30" w14:textId="77777777" w:rsidR="00D306E5" w:rsidRPr="00304C02" w:rsidRDefault="00D306E5" w:rsidP="002D4604">
      <w:pPr>
        <w:pStyle w:val="CdigoFuente"/>
        <w:rPr>
          <w:color w:val="000020"/>
          <w:lang w:val="en-GB"/>
        </w:rPr>
      </w:pP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ALTER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TABLE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gittba04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.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btcusdt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ADD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PARTITION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(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year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=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color w:val="008C00"/>
          <w:sz w:val="20"/>
          <w:szCs w:val="20"/>
          <w:lang w:val="en-US"/>
        </w:rPr>
        <w:t>2021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)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LOCATION </w:t>
      </w:r>
      <w:r w:rsidRPr="00D306E5">
        <w:rPr>
          <w:rStyle w:val="linewrapper"/>
          <w:rFonts w:ascii="Menlo" w:hAnsi="Menlo" w:cs="Menlo"/>
          <w:color w:val="1060B6"/>
          <w:sz w:val="20"/>
          <w:szCs w:val="20"/>
          <w:lang w:val="en-US"/>
        </w:rPr>
        <w:t>'hdfs:/datos/gittba/gittba04/BTCUSDT/2021'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;</w:t>
      </w:r>
    </w:p>
    <w:p w14:paraId="085EAE5C" w14:textId="77777777" w:rsidR="00D306E5" w:rsidRPr="00304C02" w:rsidRDefault="00D306E5" w:rsidP="002D4604">
      <w:pPr>
        <w:pStyle w:val="CdigoFuente"/>
        <w:rPr>
          <w:color w:val="000020"/>
          <w:lang w:val="en-GB"/>
        </w:rPr>
      </w:pP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ALTER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TABLE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gittba04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.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btcusdt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ADD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PARTITION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(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year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=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color w:val="008C00"/>
          <w:sz w:val="20"/>
          <w:szCs w:val="20"/>
          <w:lang w:val="en-US"/>
        </w:rPr>
        <w:t>2022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)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LOCATION </w:t>
      </w:r>
      <w:r w:rsidRPr="00D306E5">
        <w:rPr>
          <w:rStyle w:val="linewrapper"/>
          <w:rFonts w:ascii="Menlo" w:hAnsi="Menlo" w:cs="Menlo"/>
          <w:color w:val="1060B6"/>
          <w:sz w:val="20"/>
          <w:szCs w:val="20"/>
          <w:lang w:val="en-US"/>
        </w:rPr>
        <w:t>'hdfs:/datos/gittba/gittba04/BTCUSDT/2022'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;</w:t>
      </w:r>
    </w:p>
    <w:p w14:paraId="3353A8B5" w14:textId="77777777" w:rsidR="00D306E5" w:rsidRPr="00304C02" w:rsidRDefault="00D306E5" w:rsidP="002D4604">
      <w:pPr>
        <w:pStyle w:val="CdigoFuente"/>
        <w:rPr>
          <w:color w:val="000020"/>
          <w:lang w:val="en-GB"/>
        </w:rPr>
      </w:pP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ALTER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TABLE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gittba04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.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btcusdt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ADD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PARTITION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(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year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=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color w:val="008C00"/>
          <w:sz w:val="20"/>
          <w:szCs w:val="20"/>
          <w:lang w:val="en-US"/>
        </w:rPr>
        <w:t>2023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)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LOCATION </w:t>
      </w:r>
      <w:r w:rsidRPr="00D306E5">
        <w:rPr>
          <w:rStyle w:val="linewrapper"/>
          <w:rFonts w:ascii="Menlo" w:hAnsi="Menlo" w:cs="Menlo"/>
          <w:color w:val="1060B6"/>
          <w:sz w:val="20"/>
          <w:szCs w:val="20"/>
          <w:lang w:val="en-US"/>
        </w:rPr>
        <w:t>'hdfs:/datos/gittba/gittba04/BTCUSDT/2023'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;</w:t>
      </w:r>
    </w:p>
    <w:p w14:paraId="2B7C04D1" w14:textId="77777777" w:rsidR="00D306E5" w:rsidRPr="00304C02" w:rsidRDefault="00D306E5" w:rsidP="002D4604">
      <w:pPr>
        <w:pStyle w:val="CdigoFuente"/>
        <w:rPr>
          <w:color w:val="000020"/>
          <w:lang w:val="en-GB"/>
        </w:rPr>
      </w:pP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ALTER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TABLE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gittba04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.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btcusdt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ADD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PARTITION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(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year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=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color w:val="008C00"/>
          <w:sz w:val="20"/>
          <w:szCs w:val="20"/>
          <w:lang w:val="en-US"/>
        </w:rPr>
        <w:t>2024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)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LOCATION </w:t>
      </w:r>
      <w:r w:rsidRPr="00D306E5">
        <w:rPr>
          <w:rStyle w:val="linewrapper"/>
          <w:rFonts w:ascii="Menlo" w:hAnsi="Menlo" w:cs="Menlo"/>
          <w:color w:val="1060B6"/>
          <w:sz w:val="20"/>
          <w:szCs w:val="20"/>
          <w:lang w:val="en-US"/>
        </w:rPr>
        <w:t>'hdfs:/datos/gittba/gittba04/BTCUSDT/2024'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;</w:t>
      </w:r>
    </w:p>
    <w:p w14:paraId="4FD19054" w14:textId="77777777" w:rsidR="00D306E5" w:rsidRPr="00304C02" w:rsidRDefault="00D306E5" w:rsidP="002D4604">
      <w:pPr>
        <w:pStyle w:val="CdigoFuente"/>
        <w:rPr>
          <w:color w:val="000020"/>
          <w:lang w:val="en-GB"/>
        </w:rPr>
      </w:pP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ALTER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TABLE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gittba04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.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btcusdt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ADD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PARTITION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(</w:t>
      </w:r>
      <w:r w:rsidRPr="00D306E5">
        <w:rPr>
          <w:rStyle w:val="linewrapper"/>
          <w:rFonts w:ascii="Menlo" w:hAnsi="Menlo" w:cs="Menlo"/>
          <w:b/>
          <w:bCs/>
          <w:color w:val="200080"/>
          <w:sz w:val="20"/>
          <w:szCs w:val="20"/>
          <w:lang w:val="en-US"/>
        </w:rPr>
        <w:t>year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=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</w:t>
      </w:r>
      <w:r w:rsidRPr="00D306E5">
        <w:rPr>
          <w:rStyle w:val="linewrapper"/>
          <w:rFonts w:ascii="Menlo" w:hAnsi="Menlo" w:cs="Menlo"/>
          <w:color w:val="008C00"/>
          <w:sz w:val="20"/>
          <w:szCs w:val="20"/>
          <w:lang w:val="en-US"/>
        </w:rPr>
        <w:t>2025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)</w:t>
      </w:r>
      <w:r w:rsidRPr="00D306E5">
        <w:rPr>
          <w:rStyle w:val="linewrapper"/>
          <w:rFonts w:ascii="Menlo" w:hAnsi="Menlo" w:cs="Menlo"/>
          <w:color w:val="000020"/>
          <w:sz w:val="20"/>
          <w:szCs w:val="20"/>
          <w:lang w:val="en-US"/>
        </w:rPr>
        <w:t xml:space="preserve"> LOCATION </w:t>
      </w:r>
      <w:r w:rsidRPr="00D306E5">
        <w:rPr>
          <w:rStyle w:val="linewrapper"/>
          <w:rFonts w:ascii="Menlo" w:hAnsi="Menlo" w:cs="Menlo"/>
          <w:color w:val="1060B6"/>
          <w:sz w:val="20"/>
          <w:szCs w:val="20"/>
          <w:lang w:val="en-US"/>
        </w:rPr>
        <w:t>'hdfs:/datos/gittba/gittba04/BTCUSDT/2025'</w:t>
      </w:r>
      <w:r w:rsidRPr="00D306E5">
        <w:rPr>
          <w:rStyle w:val="linewrapper"/>
          <w:rFonts w:ascii="Menlo" w:hAnsi="Menlo" w:cs="Menlo"/>
          <w:color w:val="308080"/>
          <w:sz w:val="20"/>
          <w:szCs w:val="20"/>
          <w:lang w:val="en-US"/>
        </w:rPr>
        <w:t>;</w:t>
      </w:r>
    </w:p>
    <w:p w14:paraId="359ACE84" w14:textId="77777777" w:rsidR="00D306E5" w:rsidRPr="00B33640" w:rsidRDefault="00D306E5" w:rsidP="00D306E5">
      <w:pPr>
        <w:pStyle w:val="CdigoFuente"/>
        <w:jc w:val="both"/>
        <w:rPr>
          <w:rStyle w:val="linewrapper"/>
          <w:rFonts w:ascii="Menlo" w:eastAsiaTheme="majorEastAsia" w:hAnsi="Menlo" w:cs="Menlo"/>
          <w:color w:val="308080"/>
          <w:sz w:val="16"/>
          <w:szCs w:val="16"/>
          <w:lang w:val="en-US"/>
        </w:rPr>
      </w:pPr>
    </w:p>
    <w:p w14:paraId="3D3D8601" w14:textId="23ACD7C8" w:rsidR="00E61988" w:rsidRPr="00D306E5" w:rsidRDefault="00E61988" w:rsidP="00E61988">
      <w:pPr>
        <w:jc w:val="both"/>
        <w:rPr>
          <w:rFonts w:ascii="Garamond" w:hAnsi="Garamond"/>
          <w:lang w:val="en-US"/>
        </w:rPr>
      </w:pPr>
    </w:p>
    <w:p w14:paraId="56DC5F47" w14:textId="00B7BBD0" w:rsidR="00CB010C" w:rsidRDefault="001509FB" w:rsidP="00CB010C">
      <w:pPr>
        <w:jc w:val="center"/>
        <w:rPr>
          <w:lang w:val="es-ES"/>
        </w:rPr>
      </w:pPr>
      <w:r>
        <w:rPr>
          <w:rFonts w:ascii="Garamond" w:hAnsi="Garamond"/>
          <w:lang w:val="es-ES"/>
        </w:rPr>
        <w:t>Código</w:t>
      </w:r>
      <w:r w:rsidR="00E61988" w:rsidRPr="00E61988">
        <w:rPr>
          <w:rFonts w:ascii="Garamond" w:hAnsi="Garamond"/>
          <w:lang w:val="es-ES"/>
        </w:rPr>
        <w:t xml:space="preserve"> 1. </w:t>
      </w:r>
      <w:r w:rsidR="00CD28D4">
        <w:rPr>
          <w:rFonts w:ascii="Garamond" w:hAnsi="Garamond"/>
          <w:lang w:val="es-ES"/>
        </w:rPr>
        <w:t xml:space="preserve">Funcionamiento </w:t>
      </w:r>
      <w:r w:rsidR="00C620A7">
        <w:rPr>
          <w:rFonts w:ascii="Garamond" w:hAnsi="Garamond"/>
          <w:lang w:val="es-ES"/>
        </w:rPr>
        <w:t>de la S</w:t>
      </w:r>
      <w:r w:rsidR="00CD28D4">
        <w:rPr>
          <w:rFonts w:ascii="Garamond" w:hAnsi="Garamond"/>
          <w:lang w:val="es-ES"/>
        </w:rPr>
        <w:t xml:space="preserve">olución </w:t>
      </w:r>
    </w:p>
    <w:p w14:paraId="5F4004AD" w14:textId="7606FB7F" w:rsidR="00CB010C" w:rsidRDefault="009F187C" w:rsidP="00CB010C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rPr>
          <w:rFonts w:ascii="Didot" w:hAnsi="Didot" w:cs="Didot"/>
          <w:b/>
          <w:bCs/>
          <w:sz w:val="36"/>
          <w:szCs w:val="36"/>
          <w:lang w:val="es-ES"/>
        </w:rPr>
      </w:pPr>
      <w:bookmarkStart w:id="9" w:name="_Toc190118471"/>
      <w:r>
        <w:rPr>
          <w:rFonts w:ascii="Didot" w:hAnsi="Didot" w:cs="Didot"/>
          <w:b/>
          <w:bCs/>
          <w:sz w:val="36"/>
          <w:szCs w:val="36"/>
          <w:lang w:val="es-ES"/>
        </w:rPr>
        <w:t>Pruebas realizadas</w:t>
      </w:r>
      <w:bookmarkEnd w:id="9"/>
    </w:p>
    <w:p w14:paraId="747C418D" w14:textId="1140EE45" w:rsidR="0063409C" w:rsidRDefault="00CC4F5E" w:rsidP="00C35C71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E</w:t>
      </w:r>
      <w:r w:rsidR="00D53A85">
        <w:rPr>
          <w:rFonts w:ascii="Garamond" w:hAnsi="Garamond"/>
          <w:lang w:val="es-ES"/>
        </w:rPr>
        <w:t xml:space="preserve">l correcto funcionamiento se ha comprobado </w:t>
      </w:r>
      <w:r w:rsidR="005819DF">
        <w:rPr>
          <w:rFonts w:ascii="Garamond" w:hAnsi="Garamond"/>
          <w:lang w:val="es-ES"/>
        </w:rPr>
        <w:t xml:space="preserve">mediante </w:t>
      </w:r>
      <w:r w:rsidR="00D268D4">
        <w:rPr>
          <w:rFonts w:ascii="Garamond" w:hAnsi="Garamond"/>
          <w:lang w:val="es-ES"/>
        </w:rPr>
        <w:t xml:space="preserve">la ejecución de diversas </w:t>
      </w:r>
      <w:r w:rsidR="00332DE3">
        <w:rPr>
          <w:rFonts w:ascii="Garamond" w:hAnsi="Garamond"/>
          <w:lang w:val="es-ES"/>
        </w:rPr>
        <w:t>consultas</w:t>
      </w:r>
      <w:r w:rsidR="00D268D4">
        <w:rPr>
          <w:rFonts w:ascii="Garamond" w:hAnsi="Garamond"/>
          <w:lang w:val="es-ES"/>
        </w:rPr>
        <w:t xml:space="preserve"> sobre las tablas</w:t>
      </w:r>
      <w:r w:rsidR="3CA865D8" w:rsidRPr="0D541195">
        <w:rPr>
          <w:rFonts w:ascii="Garamond" w:hAnsi="Garamond"/>
          <w:lang w:val="es-ES"/>
        </w:rPr>
        <w:t>, que constatan que los archivos se han cargado correctamente y que las tablas son capaces de acceder a los datos</w:t>
      </w:r>
      <w:r w:rsidR="00D268D4">
        <w:rPr>
          <w:rFonts w:ascii="Garamond" w:hAnsi="Garamond"/>
          <w:lang w:val="es-ES"/>
        </w:rPr>
        <w:t xml:space="preserve">. </w:t>
      </w:r>
    </w:p>
    <w:p w14:paraId="2E75ED96" w14:textId="77777777" w:rsidR="00304C02" w:rsidRDefault="00304C02">
      <w:pPr>
        <w:rPr>
          <w:rFonts w:ascii="Didot" w:hAnsi="Didot" w:cs="Didot"/>
          <w:b/>
          <w:sz w:val="40"/>
          <w:szCs w:val="40"/>
          <w:lang w:val="es-ES"/>
        </w:rPr>
      </w:pPr>
      <w:bookmarkStart w:id="10" w:name="_Toc190118472"/>
      <w:r>
        <w:rPr>
          <w:rFonts w:ascii="Didot" w:hAnsi="Didot" w:cs="Didot"/>
          <w:b/>
          <w:lang w:val="es-ES"/>
        </w:rPr>
        <w:br w:type="page"/>
      </w:r>
    </w:p>
    <w:p w14:paraId="2316F43A" w14:textId="454EDF4F" w:rsidR="00CD781A" w:rsidRDefault="00771DC1" w:rsidP="00CD781A">
      <w:pPr>
        <w:pStyle w:val="Ttulo1"/>
        <w:rPr>
          <w:rFonts w:ascii="Didot" w:hAnsi="Didot" w:cs="Didot"/>
          <w:b/>
          <w:lang w:val="es-ES"/>
        </w:rPr>
      </w:pPr>
      <w:r>
        <w:rPr>
          <w:rFonts w:ascii="Didot" w:hAnsi="Didot" w:cs="Didot"/>
          <w:b/>
          <w:lang w:val="es-ES"/>
        </w:rPr>
        <w:lastRenderedPageBreak/>
        <w:t>Resultados</w:t>
      </w:r>
      <w:bookmarkEnd w:id="10"/>
    </w:p>
    <w:p w14:paraId="526502F8" w14:textId="5AA87981" w:rsidR="00A80F81" w:rsidRPr="00CD781A" w:rsidRDefault="00092771" w:rsidP="00092771">
      <w:pPr>
        <w:tabs>
          <w:tab w:val="left" w:pos="1500"/>
        </w:tabs>
        <w:jc w:val="both"/>
        <w:rPr>
          <w:rFonts w:ascii="Garamond" w:hAnsi="Garamond"/>
          <w:lang w:val="es-ES"/>
        </w:rPr>
      </w:pPr>
      <w:r w:rsidRPr="00092771">
        <w:rPr>
          <w:rFonts w:ascii="Garamond" w:hAnsi="Garamond"/>
          <w:lang w:val="es-ES"/>
        </w:rPr>
        <w:t>A continuación, se procede a estudiar los resultados obtenidos durante la ejecución de la práctica.</w:t>
      </w:r>
    </w:p>
    <w:p w14:paraId="352B3ED0" w14:textId="67D5BD14" w:rsidR="00C66B86" w:rsidRDefault="00C66B86" w:rsidP="00C66B86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1" w:name="_Toc190118473"/>
      <w:r>
        <w:rPr>
          <w:rFonts w:ascii="Didot" w:hAnsi="Didot" w:cs="Didot"/>
          <w:b/>
          <w:bCs/>
          <w:sz w:val="36"/>
          <w:szCs w:val="36"/>
          <w:lang w:val="es-ES"/>
        </w:rPr>
        <w:t xml:space="preserve">Descripción de </w:t>
      </w:r>
      <w:bookmarkEnd w:id="11"/>
      <w:r w:rsidR="007D5379">
        <w:rPr>
          <w:rFonts w:ascii="Didot" w:hAnsi="Didot" w:cs="Didot"/>
          <w:b/>
          <w:bCs/>
          <w:sz w:val="36"/>
          <w:szCs w:val="36"/>
          <w:lang w:val="es-ES"/>
        </w:rPr>
        <w:t>los resultados</w:t>
      </w:r>
    </w:p>
    <w:p w14:paraId="75B76887" w14:textId="26C4029C" w:rsidR="00553D16" w:rsidRDefault="00553D16" w:rsidP="0D541195">
      <w:pPr>
        <w:spacing w:after="200"/>
        <w:jc w:val="both"/>
        <w:rPr>
          <w:rFonts w:ascii="Garamond" w:hAnsi="Garamond"/>
          <w:lang w:val="es-ES"/>
        </w:rPr>
      </w:pPr>
      <w:r w:rsidRPr="0D541195">
        <w:rPr>
          <w:rFonts w:ascii="Garamond" w:hAnsi="Garamond"/>
          <w:lang w:val="es-ES"/>
        </w:rPr>
        <w:t xml:space="preserve">Con la metodología anterior se ha </w:t>
      </w:r>
      <w:r w:rsidR="4E18B94A" w:rsidRPr="0D541195">
        <w:rPr>
          <w:rFonts w:ascii="Garamond" w:hAnsi="Garamond"/>
          <w:lang w:val="es-ES"/>
        </w:rPr>
        <w:t xml:space="preserve">cargado la jerarquía de carpetas descrita en el sprint anterior a HDFS </w:t>
      </w:r>
      <w:r w:rsidR="1F6D6CFA" w:rsidRPr="0D541195">
        <w:rPr>
          <w:rFonts w:ascii="Garamond" w:hAnsi="Garamond"/>
          <w:lang w:val="es-ES"/>
        </w:rPr>
        <w:t>utilizando un archivo ZIP. Además, se</w:t>
      </w:r>
      <w:r w:rsidR="4E18B94A" w:rsidRPr="0D541195">
        <w:rPr>
          <w:rFonts w:ascii="Garamond" w:hAnsi="Garamond"/>
          <w:lang w:val="es-ES"/>
        </w:rPr>
        <w:t xml:space="preserve"> ha creado una tabla </w:t>
      </w:r>
      <w:r w:rsidR="6E8DA0F0" w:rsidRPr="0D541195">
        <w:rPr>
          <w:rFonts w:ascii="Garamond" w:hAnsi="Garamond"/>
          <w:lang w:val="es-ES"/>
        </w:rPr>
        <w:t xml:space="preserve">externa </w:t>
      </w:r>
      <w:r w:rsidR="4E18B94A" w:rsidRPr="0D541195">
        <w:rPr>
          <w:rFonts w:ascii="Garamond" w:hAnsi="Garamond"/>
          <w:lang w:val="es-ES"/>
        </w:rPr>
        <w:t xml:space="preserve">por </w:t>
      </w:r>
      <w:r w:rsidR="3E82EDE1" w:rsidRPr="0D541195">
        <w:rPr>
          <w:rFonts w:ascii="Garamond" w:hAnsi="Garamond"/>
          <w:lang w:val="es-ES"/>
        </w:rPr>
        <w:t xml:space="preserve">cada </w:t>
      </w:r>
      <w:r w:rsidR="4E18B94A" w:rsidRPr="0D541195">
        <w:rPr>
          <w:rFonts w:ascii="Garamond" w:hAnsi="Garamond"/>
          <w:lang w:val="es-ES"/>
        </w:rPr>
        <w:t>criptomoneda para acceder a sus datos. Cada tabla se ha particionado por</w:t>
      </w:r>
      <w:r w:rsidR="5E54555F" w:rsidRPr="0D541195">
        <w:rPr>
          <w:rFonts w:ascii="Garamond" w:hAnsi="Garamond"/>
          <w:lang w:val="es-ES"/>
        </w:rPr>
        <w:t xml:space="preserve"> </w:t>
      </w:r>
      <w:r w:rsidR="3C9EC1E7" w:rsidRPr="0D541195">
        <w:rPr>
          <w:rFonts w:ascii="Garamond" w:hAnsi="Garamond"/>
          <w:lang w:val="es-ES"/>
        </w:rPr>
        <w:t>sus años constituyentes</w:t>
      </w:r>
      <w:r w:rsidR="004A7785">
        <w:rPr>
          <w:rFonts w:ascii="Garamond" w:hAnsi="Garamond"/>
          <w:lang w:val="es-ES"/>
        </w:rPr>
        <w:t xml:space="preserve"> (</w:t>
      </w:r>
      <w:r w:rsidR="3C9EC1E7" w:rsidRPr="0D541195">
        <w:rPr>
          <w:rFonts w:ascii="Garamond" w:hAnsi="Garamond"/>
          <w:lang w:val="es-ES"/>
        </w:rPr>
        <w:t>2025, 2024, 2023, 2022 y 2021</w:t>
      </w:r>
      <w:r w:rsidR="004A7785">
        <w:rPr>
          <w:rFonts w:ascii="Garamond" w:hAnsi="Garamond"/>
          <w:lang w:val="es-ES"/>
        </w:rPr>
        <w:t>)</w:t>
      </w:r>
      <w:r w:rsidR="3C9EC1E7" w:rsidRPr="0D541195">
        <w:rPr>
          <w:rFonts w:ascii="Garamond" w:hAnsi="Garamond"/>
          <w:lang w:val="es-ES"/>
        </w:rPr>
        <w:t xml:space="preserve">. Esta partición permite mejorar el rendimiento y acelerar los tiempos de consulta, pues </w:t>
      </w:r>
      <w:r w:rsidR="2011270D" w:rsidRPr="0D541195">
        <w:rPr>
          <w:rFonts w:ascii="Garamond" w:hAnsi="Garamond"/>
          <w:lang w:val="es-ES"/>
        </w:rPr>
        <w:t xml:space="preserve">únicamente se consultan las tablas implicadas en la </w:t>
      </w:r>
      <w:r w:rsidR="004A7785">
        <w:rPr>
          <w:rFonts w:ascii="Garamond" w:hAnsi="Garamond"/>
          <w:lang w:val="es-ES"/>
        </w:rPr>
        <w:t>consulta</w:t>
      </w:r>
      <w:r w:rsidR="2011270D" w:rsidRPr="0D541195">
        <w:rPr>
          <w:rFonts w:ascii="Garamond" w:hAnsi="Garamond"/>
          <w:i/>
          <w:iCs/>
          <w:lang w:val="es-ES"/>
        </w:rPr>
        <w:t xml:space="preserve"> </w:t>
      </w:r>
      <w:r w:rsidR="2011270D" w:rsidRPr="0D541195">
        <w:rPr>
          <w:rFonts w:ascii="Garamond" w:hAnsi="Garamond"/>
          <w:lang w:val="es-ES"/>
        </w:rPr>
        <w:t>y no el conjunto completo de datos.</w:t>
      </w:r>
      <w:r w:rsidR="3A5BB949" w:rsidRPr="0D541195">
        <w:rPr>
          <w:rFonts w:ascii="Garamond" w:hAnsi="Garamond"/>
          <w:lang w:val="es-ES"/>
        </w:rPr>
        <w:t xml:space="preserve"> El editor de Hive permite realizar consultas en SQL a las tablas y responde con el ext</w:t>
      </w:r>
      <w:r w:rsidR="4B81792F" w:rsidRPr="0D541195">
        <w:rPr>
          <w:rFonts w:ascii="Garamond" w:hAnsi="Garamond"/>
          <w:lang w:val="es-ES"/>
        </w:rPr>
        <w:t xml:space="preserve">racto de datos que se adecúa a las premisas de la consulta. </w:t>
      </w:r>
    </w:p>
    <w:p w14:paraId="1ED82247" w14:textId="10049976" w:rsidR="00BE6A2D" w:rsidRDefault="00BE6A2D" w:rsidP="00BE6A2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2" w:name="_Toc190118474"/>
      <w:r>
        <w:rPr>
          <w:rFonts w:ascii="Didot" w:hAnsi="Didot" w:cs="Didot"/>
          <w:b/>
          <w:bCs/>
          <w:sz w:val="36"/>
          <w:szCs w:val="36"/>
          <w:lang w:val="es-ES"/>
        </w:rPr>
        <w:t>Pantallazos de la Ejecución</w:t>
      </w:r>
      <w:bookmarkEnd w:id="12"/>
      <w:r>
        <w:rPr>
          <w:rFonts w:ascii="Didot" w:hAnsi="Didot" w:cs="Didot"/>
          <w:b/>
          <w:bCs/>
          <w:sz w:val="36"/>
          <w:szCs w:val="36"/>
          <w:lang w:val="es-ES"/>
        </w:rPr>
        <w:t xml:space="preserve"> </w:t>
      </w:r>
    </w:p>
    <w:p w14:paraId="1EEDA387" w14:textId="77694F19" w:rsidR="00BE6A2D" w:rsidRPr="00BE6A2D" w:rsidRDefault="00BE6A2D" w:rsidP="00771DC1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  <w:r w:rsidRPr="0D541195">
        <w:rPr>
          <w:rFonts w:ascii="Garamond" w:hAnsi="Garamond"/>
          <w:lang w:val="es-ES"/>
        </w:rPr>
        <w:t>En este apartado se m</w:t>
      </w:r>
      <w:r w:rsidR="64670AEF" w:rsidRPr="0D541195">
        <w:rPr>
          <w:rFonts w:ascii="Garamond" w:hAnsi="Garamond"/>
          <w:lang w:val="es-ES"/>
        </w:rPr>
        <w:t xml:space="preserve">uestran dos consultas realizadas desde Hive que ejemplifican el funcionamiento del sistema. </w:t>
      </w:r>
      <w:r w:rsidRPr="0D541195">
        <w:rPr>
          <w:rFonts w:ascii="Garamond" w:hAnsi="Garamond"/>
          <w:lang w:val="es-ES"/>
        </w:rPr>
        <w:t xml:space="preserve">En la Figura </w:t>
      </w:r>
      <w:r w:rsidR="52F29AF3" w:rsidRPr="0D541195">
        <w:rPr>
          <w:rFonts w:ascii="Garamond" w:hAnsi="Garamond"/>
          <w:lang w:val="es-ES"/>
        </w:rPr>
        <w:t xml:space="preserve">1 </w:t>
      </w:r>
      <w:r w:rsidRPr="0D541195">
        <w:rPr>
          <w:rFonts w:ascii="Garamond" w:hAnsi="Garamond"/>
          <w:lang w:val="es-ES"/>
        </w:rPr>
        <w:t xml:space="preserve">se </w:t>
      </w:r>
      <w:r w:rsidR="00BE554A" w:rsidRPr="0D541195">
        <w:rPr>
          <w:rFonts w:ascii="Garamond" w:hAnsi="Garamond"/>
          <w:lang w:val="es-ES"/>
        </w:rPr>
        <w:t>muestra</w:t>
      </w:r>
      <w:r w:rsidR="40474092" w:rsidRPr="0D541195">
        <w:rPr>
          <w:rFonts w:ascii="Garamond" w:hAnsi="Garamond"/>
          <w:lang w:val="es-ES"/>
        </w:rPr>
        <w:t>n las particiones de la tabla `</w:t>
      </w:r>
      <w:r w:rsidR="40474092" w:rsidRPr="0D541195">
        <w:rPr>
          <w:rFonts w:ascii="Menlo" w:eastAsia="Menlo" w:hAnsi="Menlo" w:cs="Menlo"/>
          <w:sz w:val="16"/>
          <w:szCs w:val="16"/>
          <w:lang w:val="es-ES"/>
        </w:rPr>
        <w:t>btcusdt</w:t>
      </w:r>
      <w:r w:rsidR="40474092" w:rsidRPr="0D541195">
        <w:rPr>
          <w:rFonts w:ascii="Garamond" w:hAnsi="Garamond"/>
          <w:lang w:val="es-ES"/>
        </w:rPr>
        <w:t xml:space="preserve">`, que se corresponden con los años esperados. La Figura 2 muestra las </w:t>
      </w:r>
      <w:r w:rsidR="65823A30" w:rsidRPr="0D541195">
        <w:rPr>
          <w:rFonts w:ascii="Garamond" w:hAnsi="Garamond"/>
          <w:lang w:val="es-ES"/>
        </w:rPr>
        <w:t>10 primeras entradas de los valores de la criptomoneda</w:t>
      </w:r>
      <w:r w:rsidR="5130CC7C" w:rsidRPr="0D541195">
        <w:rPr>
          <w:rFonts w:ascii="Garamond" w:hAnsi="Garamond"/>
          <w:lang w:val="es-ES"/>
        </w:rPr>
        <w:t xml:space="preserve"> `</w:t>
      </w:r>
      <w:r w:rsidR="5130CC7C" w:rsidRPr="0D541195">
        <w:rPr>
          <w:rFonts w:ascii="Menlo" w:eastAsia="Menlo" w:hAnsi="Menlo" w:cs="Menlo"/>
          <w:sz w:val="16"/>
          <w:szCs w:val="16"/>
          <w:lang w:val="es-ES"/>
        </w:rPr>
        <w:t>dogeusdt</w:t>
      </w:r>
      <w:r w:rsidR="5130CC7C" w:rsidRPr="0D541195">
        <w:rPr>
          <w:rFonts w:ascii="Garamond" w:hAnsi="Garamond"/>
          <w:lang w:val="es-ES"/>
        </w:rPr>
        <w:t xml:space="preserve">` en 2023. </w:t>
      </w:r>
    </w:p>
    <w:p w14:paraId="1DA734CE" w14:textId="0711F0B8" w:rsidR="00BE6A2D" w:rsidRPr="00BE6A2D" w:rsidRDefault="0BB2D3A5" w:rsidP="00BE6A2D">
      <w:pPr>
        <w:tabs>
          <w:tab w:val="left" w:pos="1500"/>
        </w:tabs>
        <w:jc w:val="center"/>
      </w:pPr>
      <w:r>
        <w:rPr>
          <w:noProof/>
        </w:rPr>
        <w:drawing>
          <wp:inline distT="0" distB="0" distL="0" distR="0" wp14:anchorId="052E215F" wp14:editId="04500B56">
            <wp:extent cx="1014573" cy="984739"/>
            <wp:effectExtent l="0" t="0" r="0" b="6350"/>
            <wp:docPr id="2034947573" name="Imagen 2034947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11" t="55555"/>
                    <a:stretch>
                      <a:fillRect/>
                    </a:stretch>
                  </pic:blipFill>
                  <pic:spPr>
                    <a:xfrm>
                      <a:off x="0" y="0"/>
                      <a:ext cx="1020450" cy="99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789" w14:textId="2B7A679D" w:rsidR="04B3DDAE" w:rsidRDefault="04B3DDAE" w:rsidP="0D541195">
      <w:pPr>
        <w:tabs>
          <w:tab w:val="left" w:pos="1500"/>
        </w:tabs>
        <w:jc w:val="center"/>
        <w:rPr>
          <w:rFonts w:ascii="Garamond" w:hAnsi="Garamond"/>
          <w:lang w:val="es-ES"/>
        </w:rPr>
      </w:pPr>
      <w:r w:rsidRPr="0D541195">
        <w:rPr>
          <w:rFonts w:ascii="Garamond" w:hAnsi="Garamond"/>
          <w:lang w:val="es-ES"/>
        </w:rPr>
        <w:t xml:space="preserve">Figura 1. Resultado de la </w:t>
      </w:r>
      <w:r w:rsidR="000546FD">
        <w:rPr>
          <w:rFonts w:ascii="Garamond" w:hAnsi="Garamond"/>
          <w:lang w:val="es-ES"/>
        </w:rPr>
        <w:t>consulta</w:t>
      </w:r>
      <w:r w:rsidRPr="0D541195">
        <w:rPr>
          <w:rFonts w:ascii="Garamond" w:hAnsi="Garamond"/>
          <w:i/>
          <w:iCs/>
          <w:lang w:val="es-ES"/>
        </w:rPr>
        <w:t xml:space="preserve"> </w:t>
      </w:r>
      <w:r w:rsidRPr="0D541195">
        <w:rPr>
          <w:rFonts w:ascii="Garamond" w:hAnsi="Garamond"/>
          <w:lang w:val="es-ES"/>
        </w:rPr>
        <w:t>`</w:t>
      </w:r>
      <w:r w:rsidRPr="0D541195">
        <w:rPr>
          <w:rFonts w:ascii="Menlo" w:eastAsia="Menlo" w:hAnsi="Menlo" w:cs="Menlo"/>
          <w:sz w:val="16"/>
          <w:szCs w:val="16"/>
          <w:lang w:val="es-ES"/>
        </w:rPr>
        <w:t>SHOW PARTITIONS gittba04.btcusdt;</w:t>
      </w:r>
      <w:r w:rsidRPr="0D541195">
        <w:rPr>
          <w:rFonts w:ascii="Garamond" w:hAnsi="Garamond"/>
          <w:lang w:val="es-ES"/>
        </w:rPr>
        <w:t>`</w:t>
      </w:r>
    </w:p>
    <w:p w14:paraId="5A87B30A" w14:textId="0A6B028F" w:rsidR="0D541195" w:rsidRDefault="0D541195" w:rsidP="0D541195">
      <w:pPr>
        <w:tabs>
          <w:tab w:val="left" w:pos="1500"/>
        </w:tabs>
        <w:jc w:val="center"/>
        <w:rPr>
          <w:rFonts w:ascii="Garamond" w:hAnsi="Garamond"/>
          <w:lang w:val="es-ES"/>
        </w:rPr>
      </w:pPr>
    </w:p>
    <w:p w14:paraId="408EE31D" w14:textId="6B8EC58A" w:rsidR="04B3DDAE" w:rsidRDefault="04B3DDAE" w:rsidP="0D541195">
      <w:pPr>
        <w:tabs>
          <w:tab w:val="left" w:pos="1500"/>
        </w:tabs>
        <w:jc w:val="center"/>
      </w:pPr>
      <w:r>
        <w:rPr>
          <w:noProof/>
        </w:rPr>
        <w:drawing>
          <wp:inline distT="0" distB="0" distL="0" distR="0" wp14:anchorId="5BA8CF5F" wp14:editId="1B4D6CB5">
            <wp:extent cx="2271932" cy="1507339"/>
            <wp:effectExtent l="0" t="0" r="0" b="0"/>
            <wp:docPr id="1091164450" name="Imagen 109116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929" cy="151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6285" w14:textId="44A8F7C0" w:rsidR="00BE6A2D" w:rsidRPr="00BE6A2D" w:rsidRDefault="00BE6A2D" w:rsidP="00BE6A2D">
      <w:pPr>
        <w:tabs>
          <w:tab w:val="left" w:pos="1500"/>
        </w:tabs>
        <w:jc w:val="center"/>
        <w:rPr>
          <w:rFonts w:ascii="Garamond" w:hAnsi="Garamond"/>
          <w:lang w:val="en-US"/>
        </w:rPr>
      </w:pPr>
      <w:r w:rsidRPr="0D541195">
        <w:rPr>
          <w:rFonts w:ascii="Garamond" w:hAnsi="Garamond"/>
          <w:lang w:val="en-US"/>
        </w:rPr>
        <w:t xml:space="preserve">Figura </w:t>
      </w:r>
      <w:r w:rsidR="409C23F5" w:rsidRPr="0D541195">
        <w:rPr>
          <w:rFonts w:ascii="Garamond" w:hAnsi="Garamond"/>
          <w:lang w:val="en-US"/>
        </w:rPr>
        <w:t>2</w:t>
      </w:r>
      <w:r w:rsidRPr="0D541195">
        <w:rPr>
          <w:rFonts w:ascii="Garamond" w:hAnsi="Garamond"/>
          <w:lang w:val="en-US"/>
        </w:rPr>
        <w:t xml:space="preserve">. </w:t>
      </w:r>
      <w:r w:rsidR="002667D5" w:rsidRPr="0D541195">
        <w:rPr>
          <w:rFonts w:ascii="Garamond" w:hAnsi="Garamond"/>
          <w:lang w:val="en-US"/>
        </w:rPr>
        <w:t>Re</w:t>
      </w:r>
      <w:r w:rsidR="342AE372" w:rsidRPr="0D541195">
        <w:rPr>
          <w:rFonts w:ascii="Garamond" w:hAnsi="Garamond"/>
          <w:lang w:val="en-US"/>
        </w:rPr>
        <w:t xml:space="preserve">sultado de la </w:t>
      </w:r>
      <w:r w:rsidR="000546FD">
        <w:rPr>
          <w:rFonts w:ascii="Garamond" w:hAnsi="Garamond"/>
          <w:lang w:val="es-ES"/>
        </w:rPr>
        <w:t>consulta</w:t>
      </w:r>
      <w:r w:rsidR="000546FD" w:rsidRPr="0D541195">
        <w:rPr>
          <w:rFonts w:ascii="Garamond" w:hAnsi="Garamond"/>
          <w:i/>
          <w:iCs/>
          <w:lang w:val="es-ES"/>
        </w:rPr>
        <w:t xml:space="preserve"> </w:t>
      </w:r>
      <w:r w:rsidR="00C620A7" w:rsidRPr="0D541195">
        <w:rPr>
          <w:rFonts w:ascii="Garamond" w:hAnsi="Garamond"/>
          <w:lang w:val="en-US"/>
        </w:rPr>
        <w:t>`</w:t>
      </w:r>
      <w:r w:rsidR="138547E8" w:rsidRPr="0D541195">
        <w:rPr>
          <w:rFonts w:ascii="Menlo" w:eastAsia="Menlo" w:hAnsi="Menlo" w:cs="Menlo"/>
          <w:sz w:val="16"/>
          <w:szCs w:val="16"/>
          <w:lang w:val="en-US"/>
        </w:rPr>
        <w:t>SELECT * FROM gittba04.</w:t>
      </w:r>
      <w:r w:rsidR="0559543C" w:rsidRPr="0D541195">
        <w:rPr>
          <w:rFonts w:ascii="Menlo" w:eastAsia="Menlo" w:hAnsi="Menlo" w:cs="Menlo"/>
          <w:sz w:val="16"/>
          <w:szCs w:val="16"/>
          <w:lang w:val="en-US"/>
        </w:rPr>
        <w:t>dogeusdt</w:t>
      </w:r>
      <w:r w:rsidR="138547E8" w:rsidRPr="0D541195">
        <w:rPr>
          <w:rFonts w:ascii="Menlo" w:eastAsia="Menlo" w:hAnsi="Menlo" w:cs="Menlo"/>
          <w:sz w:val="16"/>
          <w:szCs w:val="16"/>
          <w:lang w:val="en-US"/>
        </w:rPr>
        <w:t xml:space="preserve"> WHERE year = 2023 LIMIT 10;</w:t>
      </w:r>
      <w:r w:rsidR="00C620A7" w:rsidRPr="0D541195">
        <w:rPr>
          <w:rFonts w:ascii="Garamond" w:hAnsi="Garamond"/>
          <w:lang w:val="en-US"/>
        </w:rPr>
        <w:t>`</w:t>
      </w:r>
    </w:p>
    <w:p w14:paraId="078AAE0D" w14:textId="339E18AC" w:rsidR="00BE6A2D" w:rsidRPr="00BE6A2D" w:rsidRDefault="00BE6A2D" w:rsidP="00BE6A2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3" w:name="_Toc190118475"/>
      <w:r>
        <w:rPr>
          <w:rFonts w:ascii="Didot" w:hAnsi="Didot" w:cs="Didot"/>
          <w:b/>
          <w:bCs/>
          <w:sz w:val="36"/>
          <w:szCs w:val="36"/>
          <w:lang w:val="es-ES"/>
        </w:rPr>
        <w:t>Discusión de los resultados</w:t>
      </w:r>
      <w:bookmarkEnd w:id="13"/>
    </w:p>
    <w:p w14:paraId="0BE8C115" w14:textId="52AF8E95" w:rsidR="0022459E" w:rsidRPr="0022459E" w:rsidRDefault="68D345EF" w:rsidP="0022459E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  <w:r w:rsidRPr="0D541195">
        <w:rPr>
          <w:rFonts w:ascii="Garamond" w:hAnsi="Garamond"/>
          <w:lang w:val="es-ES"/>
        </w:rPr>
        <w:t>Como se ha demostrado en el apartado anterior la creación de tablas y almacenamiento de los archivos se ha realizado correctamente en la jerarquía especificada en el primer sprint. De esta manera se ha conseguido exitosamen</w:t>
      </w:r>
      <w:r w:rsidR="423CDEDD" w:rsidRPr="0D541195">
        <w:rPr>
          <w:rFonts w:ascii="Garamond" w:hAnsi="Garamond"/>
          <w:lang w:val="es-ES"/>
        </w:rPr>
        <w:t xml:space="preserve">te crear un entorno de acceso de los datos históricos de las criptomonedas en Hadoop. Además, la </w:t>
      </w:r>
      <w:r w:rsidR="423CDEDD" w:rsidRPr="0D541195">
        <w:rPr>
          <w:rFonts w:ascii="Garamond" w:hAnsi="Garamond"/>
          <w:lang w:val="es-ES"/>
        </w:rPr>
        <w:lastRenderedPageBreak/>
        <w:t xml:space="preserve">partición en años de los datos de cada tabla permita el acceso mediante esta variable, facilitando y eficientando el acceso a los datos. </w:t>
      </w:r>
    </w:p>
    <w:p w14:paraId="227F26A4" w14:textId="78B67D10" w:rsidR="00A80F81" w:rsidRPr="00DE046D" w:rsidRDefault="00A80F81" w:rsidP="00A80F81">
      <w:pPr>
        <w:pStyle w:val="Ttulo1"/>
        <w:rPr>
          <w:rFonts w:ascii="Didot" w:hAnsi="Didot" w:cs="Didot"/>
          <w:b/>
          <w:bCs/>
          <w:lang w:val="es-ES"/>
        </w:rPr>
      </w:pPr>
      <w:bookmarkStart w:id="14" w:name="_Toc190118476"/>
      <w:r w:rsidRPr="00DE046D">
        <w:rPr>
          <w:rFonts w:ascii="Didot" w:hAnsi="Didot" w:cs="Didot" w:hint="cs"/>
          <w:b/>
          <w:bCs/>
          <w:lang w:val="es-ES"/>
        </w:rPr>
        <w:t>Conclusión</w:t>
      </w:r>
      <w:bookmarkEnd w:id="14"/>
    </w:p>
    <w:p w14:paraId="1C72AB96" w14:textId="516605D8" w:rsidR="00C62C78" w:rsidRPr="00C62C78" w:rsidRDefault="00C62C78" w:rsidP="00C62C78">
      <w:pPr>
        <w:tabs>
          <w:tab w:val="left" w:pos="1500"/>
        </w:tabs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>Por último, se van a resumir los principales hallazgos y aprendizajes obtenidos durante la práctica, y la relevancia de la solución implementada.</w:t>
      </w:r>
    </w:p>
    <w:p w14:paraId="13703F9C" w14:textId="0458A2BB" w:rsidR="00032061" w:rsidRPr="00032061" w:rsidRDefault="00C62C78" w:rsidP="00032061">
      <w:pPr>
        <w:pStyle w:val="Ttulo1"/>
        <w:numPr>
          <w:ilvl w:val="0"/>
          <w:numId w:val="17"/>
        </w:numPr>
        <w:tabs>
          <w:tab w:val="num" w:pos="720"/>
          <w:tab w:val="left" w:pos="1500"/>
        </w:tabs>
        <w:spacing w:after="160" w:line="278" w:lineRule="auto"/>
        <w:ind w:left="357" w:hanging="357"/>
        <w:jc w:val="both"/>
        <w:rPr>
          <w:rFonts w:ascii="Garamond" w:hAnsi="Garamond"/>
          <w:lang w:val="es-ES"/>
        </w:rPr>
      </w:pPr>
      <w:bookmarkStart w:id="15" w:name="_Toc190118477"/>
      <w:r w:rsidRPr="00C62C78">
        <w:rPr>
          <w:rFonts w:ascii="Didot" w:hAnsi="Didot" w:cs="Didot"/>
          <w:b/>
          <w:bCs/>
          <w:sz w:val="36"/>
          <w:szCs w:val="36"/>
          <w:lang w:val="es-ES"/>
        </w:rPr>
        <w:t>Resumen del Proceso</w:t>
      </w:r>
      <w:bookmarkEnd w:id="15"/>
    </w:p>
    <w:p w14:paraId="56F08F79" w14:textId="628A9542" w:rsidR="00C62C78" w:rsidRPr="00C62C78" w:rsidRDefault="00C62C78" w:rsidP="00032061">
      <w:pPr>
        <w:spacing w:after="200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>Para</w:t>
      </w:r>
      <w:r w:rsidR="00713F4C">
        <w:rPr>
          <w:rFonts w:ascii="Garamond" w:hAnsi="Garamond"/>
          <w:lang w:val="es-ES"/>
        </w:rPr>
        <w:t xml:space="preserve"> el almacenamiento de los archivos en HDFS y creación de tablas externas en Hive para proporcionar acceso </w:t>
      </w:r>
      <w:r w:rsidR="0062626C">
        <w:rPr>
          <w:rFonts w:ascii="Garamond" w:hAnsi="Garamond"/>
          <w:lang w:val="es-ES"/>
        </w:rPr>
        <w:t xml:space="preserve">a los datos </w:t>
      </w:r>
      <w:r w:rsidRPr="00C62C78">
        <w:rPr>
          <w:rFonts w:ascii="Garamond" w:hAnsi="Garamond"/>
          <w:lang w:val="es-ES"/>
        </w:rPr>
        <w:t xml:space="preserve">se han seguido los siguientes pasos. </w:t>
      </w:r>
    </w:p>
    <w:p w14:paraId="65BD019A" w14:textId="11D04CC5" w:rsidR="00C62C78" w:rsidRPr="00C62C78" w:rsidRDefault="00C62C78" w:rsidP="00771DC1">
      <w:pPr>
        <w:pStyle w:val="Prrafodelista"/>
        <w:numPr>
          <w:ilvl w:val="0"/>
          <w:numId w:val="21"/>
        </w:numPr>
        <w:tabs>
          <w:tab w:val="left" w:pos="1500"/>
        </w:tabs>
        <w:spacing w:afterLines="200" w:after="480" w:line="240" w:lineRule="auto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 xml:space="preserve">Identificación del problema: </w:t>
      </w:r>
      <w:r w:rsidR="0062626C">
        <w:rPr>
          <w:rFonts w:ascii="Garamond" w:hAnsi="Garamond"/>
          <w:lang w:val="es-ES"/>
        </w:rPr>
        <w:t>Almacenamiento y acceso a datos en arquitectura Hadoop.</w:t>
      </w:r>
    </w:p>
    <w:p w14:paraId="1EF364C9" w14:textId="79D4687C" w:rsidR="00C62C78" w:rsidRPr="00C62C78" w:rsidRDefault="00C62C78" w:rsidP="00771DC1">
      <w:pPr>
        <w:pStyle w:val="Prrafodelista"/>
        <w:numPr>
          <w:ilvl w:val="0"/>
          <w:numId w:val="21"/>
        </w:numPr>
        <w:tabs>
          <w:tab w:val="left" w:pos="1500"/>
        </w:tabs>
        <w:spacing w:afterLines="200" w:after="480" w:line="240" w:lineRule="auto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 xml:space="preserve">Diseño de la arquitectura e implementación: </w:t>
      </w:r>
      <w:r w:rsidR="0062626C">
        <w:rPr>
          <w:rFonts w:ascii="Garamond" w:hAnsi="Garamond"/>
          <w:lang w:val="es-ES"/>
        </w:rPr>
        <w:t xml:space="preserve">Carga de jerarquía de carpetas y archivos CSV a Clúster ICAI en HDFS mediante archivo ZIP a través de la interfaz </w:t>
      </w:r>
      <w:r w:rsidR="00ED410B">
        <w:rPr>
          <w:rFonts w:ascii="Garamond" w:hAnsi="Garamond"/>
          <w:lang w:val="es-ES"/>
        </w:rPr>
        <w:t xml:space="preserve">web </w:t>
      </w:r>
      <w:r w:rsidR="00A736D2">
        <w:rPr>
          <w:rFonts w:ascii="Garamond" w:hAnsi="Garamond"/>
          <w:lang w:val="es-ES"/>
        </w:rPr>
        <w:t>`</w:t>
      </w:r>
      <w:r w:rsidR="00ED410B" w:rsidRPr="00A736D2">
        <w:rPr>
          <w:rFonts w:ascii="Menlo" w:hAnsi="Menlo" w:cs="Menlo"/>
          <w:sz w:val="16"/>
          <w:szCs w:val="16"/>
          <w:lang w:val="es-ES"/>
        </w:rPr>
        <w:t>HUE</w:t>
      </w:r>
      <w:r w:rsidR="00A736D2">
        <w:rPr>
          <w:rFonts w:ascii="Garamond" w:hAnsi="Garamond"/>
          <w:lang w:val="es-ES"/>
        </w:rPr>
        <w:t>`</w:t>
      </w:r>
      <w:r w:rsidR="00ED410B">
        <w:rPr>
          <w:rFonts w:ascii="Garamond" w:hAnsi="Garamond"/>
          <w:lang w:val="es-ES"/>
        </w:rPr>
        <w:t xml:space="preserve">. Definición de la estructura de tablas externas y creación de estas en Hive para acceder al histórico de datos almacenado en las carpetas.  </w:t>
      </w:r>
    </w:p>
    <w:p w14:paraId="737931BF" w14:textId="10624859" w:rsidR="00C62C78" w:rsidRPr="00C62C78" w:rsidRDefault="00C62C78" w:rsidP="00771DC1">
      <w:pPr>
        <w:pStyle w:val="Prrafodelista"/>
        <w:numPr>
          <w:ilvl w:val="0"/>
          <w:numId w:val="21"/>
        </w:numPr>
        <w:tabs>
          <w:tab w:val="left" w:pos="1500"/>
        </w:tabs>
        <w:spacing w:afterLines="200" w:after="480" w:line="240" w:lineRule="auto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>Pruebas y análisis:</w:t>
      </w:r>
      <w:r w:rsidR="009B689A">
        <w:rPr>
          <w:rFonts w:ascii="Garamond" w:hAnsi="Garamond"/>
          <w:lang w:val="es-ES"/>
        </w:rPr>
        <w:t xml:space="preserve"> </w:t>
      </w:r>
      <w:r w:rsidR="00ED410B">
        <w:rPr>
          <w:rFonts w:ascii="Garamond" w:hAnsi="Garamond"/>
          <w:lang w:val="es-ES"/>
        </w:rPr>
        <w:t xml:space="preserve">Ejecución de distintas consultas SQL desde el editor Hive para comprobar </w:t>
      </w:r>
      <w:r w:rsidR="00A01F46">
        <w:rPr>
          <w:rFonts w:ascii="Garamond" w:hAnsi="Garamond"/>
          <w:lang w:val="es-ES"/>
        </w:rPr>
        <w:t>el correcto almacenamiento y acceso al mismo</w:t>
      </w:r>
      <w:r w:rsidRPr="00C62C78">
        <w:rPr>
          <w:rFonts w:ascii="Garamond" w:hAnsi="Garamond"/>
          <w:lang w:val="es-ES"/>
        </w:rPr>
        <w:t xml:space="preserve">. </w:t>
      </w:r>
    </w:p>
    <w:p w14:paraId="066B8D9C" w14:textId="7E0E79F3" w:rsidR="00C62C78" w:rsidRPr="00C62C78" w:rsidRDefault="00C62C78" w:rsidP="00C62C78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6" w:name="_Toc190118478"/>
      <w:r>
        <w:rPr>
          <w:rFonts w:ascii="Didot" w:hAnsi="Didot" w:cs="Didot"/>
          <w:b/>
          <w:bCs/>
          <w:sz w:val="36"/>
          <w:szCs w:val="36"/>
          <w:lang w:val="es-ES"/>
        </w:rPr>
        <w:t>Principales Logros</w:t>
      </w:r>
      <w:bookmarkEnd w:id="16"/>
    </w:p>
    <w:p w14:paraId="59AF28E9" w14:textId="5278510C" w:rsidR="00C62C78" w:rsidRPr="00C62C78" w:rsidRDefault="00C62C78" w:rsidP="00771DC1">
      <w:pPr>
        <w:spacing w:after="200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 xml:space="preserve">La solución implementada </w:t>
      </w:r>
      <w:r w:rsidR="002348F5">
        <w:rPr>
          <w:rFonts w:ascii="Garamond" w:hAnsi="Garamond"/>
          <w:lang w:val="es-ES"/>
        </w:rPr>
        <w:t xml:space="preserve">ha mostrado su eficacia para </w:t>
      </w:r>
      <w:r w:rsidR="00EA52D7">
        <w:rPr>
          <w:rFonts w:ascii="Garamond" w:hAnsi="Garamond"/>
          <w:lang w:val="es-ES"/>
        </w:rPr>
        <w:t xml:space="preserve">crear un sistema de tablas </w:t>
      </w:r>
      <w:r w:rsidR="00286949">
        <w:rPr>
          <w:rFonts w:ascii="Garamond" w:hAnsi="Garamond"/>
          <w:lang w:val="es-ES"/>
        </w:rPr>
        <w:t xml:space="preserve">siguiendo una estructura específica y para acceder a </w:t>
      </w:r>
      <w:r w:rsidR="002348F5">
        <w:rPr>
          <w:rFonts w:ascii="Garamond" w:hAnsi="Garamond"/>
          <w:lang w:val="es-ES"/>
        </w:rPr>
        <w:t xml:space="preserve">los datos </w:t>
      </w:r>
      <w:r w:rsidR="00286949">
        <w:rPr>
          <w:rFonts w:ascii="Garamond" w:hAnsi="Garamond"/>
          <w:lang w:val="es-ES"/>
        </w:rPr>
        <w:t xml:space="preserve">correspondientes </w:t>
      </w:r>
      <w:r w:rsidR="00080DD1">
        <w:rPr>
          <w:rFonts w:ascii="Garamond" w:hAnsi="Garamond"/>
          <w:lang w:val="es-ES"/>
        </w:rPr>
        <w:t>almacenados en una</w:t>
      </w:r>
      <w:r w:rsidR="008A6C42">
        <w:rPr>
          <w:rFonts w:ascii="Garamond" w:hAnsi="Garamond"/>
          <w:lang w:val="es-ES"/>
        </w:rPr>
        <w:t xml:space="preserve"> jerarquía </w:t>
      </w:r>
      <w:r w:rsidR="00080DD1">
        <w:rPr>
          <w:rFonts w:ascii="Garamond" w:hAnsi="Garamond"/>
          <w:lang w:val="es-ES"/>
        </w:rPr>
        <w:t>de carpetas en HDFS.</w:t>
      </w:r>
      <w:r w:rsidRPr="00C62C78">
        <w:rPr>
          <w:rFonts w:ascii="Garamond" w:hAnsi="Garamond"/>
          <w:lang w:val="es-ES"/>
        </w:rPr>
        <w:t xml:space="preserve"> Para concluir se van a recorrer los logros más importantes alcanzados en base a los resultados que se han analizado en la sección anterior.</w:t>
      </w:r>
    </w:p>
    <w:p w14:paraId="74AF7DF0" w14:textId="76908ECA" w:rsidR="00A312B9" w:rsidRDefault="002348F5" w:rsidP="00A736D2">
      <w:pPr>
        <w:pStyle w:val="Prrafodelista"/>
        <w:numPr>
          <w:ilvl w:val="0"/>
          <w:numId w:val="22"/>
        </w:numPr>
        <w:spacing w:after="200"/>
        <w:ind w:left="1440" w:hanging="108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Familiarización con la </w:t>
      </w:r>
      <w:r w:rsidR="00A736D2">
        <w:rPr>
          <w:rFonts w:ascii="Garamond" w:hAnsi="Garamond"/>
          <w:lang w:val="es-ES"/>
        </w:rPr>
        <w:t>interfaz</w:t>
      </w:r>
      <w:r>
        <w:rPr>
          <w:rFonts w:ascii="Garamond" w:hAnsi="Garamond"/>
          <w:lang w:val="es-ES"/>
        </w:rPr>
        <w:t xml:space="preserve"> </w:t>
      </w:r>
      <w:r w:rsidR="00A736D2" w:rsidRPr="000546FD">
        <w:rPr>
          <w:rFonts w:ascii="Garamond" w:hAnsi="Garamond"/>
          <w:lang w:val="es-ES"/>
        </w:rPr>
        <w:t>H</w:t>
      </w:r>
      <w:r w:rsidR="000546FD" w:rsidRPr="000546FD">
        <w:rPr>
          <w:rFonts w:ascii="Garamond" w:hAnsi="Garamond"/>
          <w:lang w:val="es-ES"/>
        </w:rPr>
        <w:t>ue</w:t>
      </w:r>
      <w:r>
        <w:rPr>
          <w:rFonts w:ascii="Garamond" w:hAnsi="Garamond"/>
          <w:lang w:val="es-ES"/>
        </w:rPr>
        <w:t xml:space="preserve">. </w:t>
      </w:r>
    </w:p>
    <w:p w14:paraId="5C52E8A0" w14:textId="39E8C13C" w:rsidR="00A736D2" w:rsidRDefault="00A736D2" w:rsidP="00A736D2">
      <w:pPr>
        <w:pStyle w:val="Prrafodelista"/>
        <w:numPr>
          <w:ilvl w:val="0"/>
          <w:numId w:val="22"/>
        </w:numPr>
        <w:spacing w:after="200"/>
        <w:ind w:left="1440" w:hanging="108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Familiarización con </w:t>
      </w:r>
      <w:r w:rsidR="001E6BDB">
        <w:rPr>
          <w:rFonts w:ascii="Garamond" w:hAnsi="Garamond"/>
          <w:lang w:val="es-ES"/>
        </w:rPr>
        <w:t>`</w:t>
      </w:r>
      <w:r w:rsidR="001E6BDB" w:rsidRPr="001E6BDB">
        <w:rPr>
          <w:rFonts w:ascii="Menlo" w:hAnsi="Menlo" w:cs="Menlo"/>
          <w:sz w:val="16"/>
          <w:szCs w:val="16"/>
          <w:lang w:val="es-ES"/>
        </w:rPr>
        <w:t>Hadoop</w:t>
      </w:r>
      <w:r w:rsidR="001E6BDB">
        <w:rPr>
          <w:rFonts w:ascii="Garamond" w:hAnsi="Garamond"/>
          <w:lang w:val="es-ES"/>
        </w:rPr>
        <w:t xml:space="preserve">`. </w:t>
      </w:r>
    </w:p>
    <w:p w14:paraId="631BB260" w14:textId="67266851" w:rsidR="00044A5C" w:rsidRPr="00AB4CA0" w:rsidRDefault="00A736D2" w:rsidP="00AB4CA0">
      <w:pPr>
        <w:pStyle w:val="Prrafodelista"/>
        <w:numPr>
          <w:ilvl w:val="0"/>
          <w:numId w:val="22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Almacenamiento de datos en Clúster ICAI en jerarquía </w:t>
      </w:r>
      <w:r w:rsidR="001E6BDB">
        <w:rPr>
          <w:rFonts w:ascii="Garamond" w:hAnsi="Garamond"/>
          <w:lang w:val="es-ES"/>
        </w:rPr>
        <w:t>de carpetas en HDFS.</w:t>
      </w:r>
    </w:p>
    <w:p w14:paraId="00E33D79" w14:textId="0DF0E5A3" w:rsidR="00AE2ED1" w:rsidRDefault="001E6BDB" w:rsidP="001E6BDB">
      <w:pPr>
        <w:pStyle w:val="Prrafodelista"/>
        <w:numPr>
          <w:ilvl w:val="0"/>
          <w:numId w:val="22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Creación de tablas externas en Hive.</w:t>
      </w:r>
    </w:p>
    <w:p w14:paraId="621BF8C7" w14:textId="136ABBC4" w:rsidR="00AE2ED1" w:rsidRPr="006B49FD" w:rsidRDefault="00DB2412" w:rsidP="00A312B9">
      <w:pPr>
        <w:pStyle w:val="Prrafodelista"/>
        <w:numPr>
          <w:ilvl w:val="0"/>
          <w:numId w:val="22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Acceso mediante consultas SQL mediante </w:t>
      </w:r>
      <w:r w:rsidR="00AC5DA5">
        <w:rPr>
          <w:rFonts w:ascii="Garamond" w:hAnsi="Garamond"/>
          <w:lang w:val="es-ES"/>
        </w:rPr>
        <w:t xml:space="preserve">editor Hive </w:t>
      </w:r>
      <w:r>
        <w:rPr>
          <w:rFonts w:ascii="Garamond" w:hAnsi="Garamond"/>
          <w:lang w:val="es-ES"/>
        </w:rPr>
        <w:t>a datos históricos de las criptomonedas.</w:t>
      </w:r>
    </w:p>
    <w:sectPr w:rsidR="00AE2ED1" w:rsidRPr="006B49FD" w:rsidSect="00745AF5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1134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C09B4" w14:textId="77777777" w:rsidR="00EF581F" w:rsidRDefault="00EF581F">
      <w:pPr>
        <w:spacing w:line="240" w:lineRule="auto"/>
      </w:pPr>
      <w:r>
        <w:separator/>
      </w:r>
    </w:p>
  </w:endnote>
  <w:endnote w:type="continuationSeparator" w:id="0">
    <w:p w14:paraId="2A4F01CF" w14:textId="77777777" w:rsidR="00EF581F" w:rsidRDefault="00EF581F">
      <w:pPr>
        <w:spacing w:line="240" w:lineRule="auto"/>
      </w:pPr>
      <w:r>
        <w:continuationSeparator/>
      </w:r>
    </w:p>
  </w:endnote>
  <w:endnote w:type="continuationNotice" w:id="1">
    <w:p w14:paraId="47D19DD2" w14:textId="77777777" w:rsidR="00EF581F" w:rsidRDefault="00EF581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Marion">
    <w:altName w:val="Cambria"/>
    <w:panose1 w:val="020B0604020202020204"/>
    <w:charset w:val="4D"/>
    <w:family w:val="roman"/>
    <w:pitch w:val="variable"/>
    <w:sig w:usb0="A00000EF" w:usb1="5000205B" w:usb2="00000000" w:usb3="00000000" w:csb0="00000183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">
    <w:altName w:val="Cambria"/>
    <w:panose1 w:val="020B0609030804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5E5C8" w14:textId="6C19EB64" w:rsidR="00C16FBF" w:rsidRDefault="00AD4FFA">
    <w:pPr>
      <w:jc w:val="center"/>
    </w:pPr>
    <w:r>
      <w:fldChar w:fldCharType="begin"/>
    </w:r>
    <w:r>
      <w:instrText>PAGE</w:instrText>
    </w:r>
    <w:r>
      <w:fldChar w:fldCharType="separate"/>
    </w:r>
    <w:r w:rsidR="00287F9E">
      <w:rPr>
        <w:noProof/>
      </w:rPr>
      <w:t>2</w:t>
    </w:r>
    <w:r>
      <w:fldChar w:fldCharType="end"/>
    </w:r>
  </w:p>
  <w:p w14:paraId="008D0C7E" w14:textId="77777777" w:rsidR="00C16FBF" w:rsidRDefault="00C16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09134" w14:textId="77777777" w:rsidR="00C16FBF" w:rsidRDefault="00C16FB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852A5" w14:textId="77777777" w:rsidR="00EF581F" w:rsidRDefault="00EF581F">
      <w:pPr>
        <w:spacing w:line="240" w:lineRule="auto"/>
      </w:pPr>
      <w:r>
        <w:separator/>
      </w:r>
    </w:p>
  </w:footnote>
  <w:footnote w:type="continuationSeparator" w:id="0">
    <w:p w14:paraId="41E2BDDC" w14:textId="77777777" w:rsidR="00EF581F" w:rsidRDefault="00EF581F">
      <w:pPr>
        <w:spacing w:line="240" w:lineRule="auto"/>
      </w:pPr>
      <w:r>
        <w:continuationSeparator/>
      </w:r>
    </w:p>
  </w:footnote>
  <w:footnote w:type="continuationNotice" w:id="1">
    <w:p w14:paraId="6C4A522A" w14:textId="77777777" w:rsidR="00EF581F" w:rsidRDefault="00EF581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3149" w14:textId="39683BE9" w:rsidR="00287F9E" w:rsidRDefault="00287F9E">
    <w:pPr>
      <w:pStyle w:val="Encabezado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1833023E" wp14:editId="23CA539C">
          <wp:simplePos x="0" y="0"/>
          <wp:positionH relativeFrom="column">
            <wp:posOffset>4946015</wp:posOffset>
          </wp:positionH>
          <wp:positionV relativeFrom="paragraph">
            <wp:posOffset>-422003</wp:posOffset>
          </wp:positionV>
          <wp:extent cx="1443038" cy="376445"/>
          <wp:effectExtent l="0" t="0" r="0" b="5080"/>
          <wp:wrapNone/>
          <wp:docPr id="98743858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37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3B179" w14:textId="77777777" w:rsidR="00C16FBF" w:rsidRDefault="00C16FBF"/>
  <w:p w14:paraId="651C28E0" w14:textId="77777777" w:rsidR="00C16FBF" w:rsidRDefault="00C16FBF"/>
  <w:p w14:paraId="045902E1" w14:textId="77777777" w:rsidR="00C16FBF" w:rsidRDefault="00C16F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5DA1"/>
    <w:multiLevelType w:val="multilevel"/>
    <w:tmpl w:val="74A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347A"/>
    <w:multiLevelType w:val="hybridMultilevel"/>
    <w:tmpl w:val="FD009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0463E"/>
    <w:multiLevelType w:val="multilevel"/>
    <w:tmpl w:val="0D9A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47514"/>
    <w:multiLevelType w:val="multilevel"/>
    <w:tmpl w:val="815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A19AF"/>
    <w:multiLevelType w:val="hybridMultilevel"/>
    <w:tmpl w:val="2F0EAF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Garamond" w:eastAsia="Arial" w:hAnsi="Garamond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41D1B"/>
    <w:multiLevelType w:val="multilevel"/>
    <w:tmpl w:val="8B62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51D20"/>
    <w:multiLevelType w:val="multilevel"/>
    <w:tmpl w:val="F5F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F54F5"/>
    <w:multiLevelType w:val="multilevel"/>
    <w:tmpl w:val="66C8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E2133"/>
    <w:multiLevelType w:val="hybridMultilevel"/>
    <w:tmpl w:val="B7CEE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9173A"/>
    <w:multiLevelType w:val="multilevel"/>
    <w:tmpl w:val="796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C53D0"/>
    <w:multiLevelType w:val="multilevel"/>
    <w:tmpl w:val="51D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12C45"/>
    <w:multiLevelType w:val="hybridMultilevel"/>
    <w:tmpl w:val="43A6AE78"/>
    <w:lvl w:ilvl="0" w:tplc="38789B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1151FA"/>
    <w:multiLevelType w:val="multilevel"/>
    <w:tmpl w:val="63E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A7A24"/>
    <w:multiLevelType w:val="multilevel"/>
    <w:tmpl w:val="263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6B71E6"/>
    <w:multiLevelType w:val="multilevel"/>
    <w:tmpl w:val="8D0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B52D25"/>
    <w:multiLevelType w:val="hybridMultilevel"/>
    <w:tmpl w:val="0C04363C"/>
    <w:lvl w:ilvl="0" w:tplc="75B652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397911"/>
    <w:multiLevelType w:val="multilevel"/>
    <w:tmpl w:val="CD36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3A3A11"/>
    <w:multiLevelType w:val="multilevel"/>
    <w:tmpl w:val="D3168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5FB5665A"/>
    <w:multiLevelType w:val="multilevel"/>
    <w:tmpl w:val="BAC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8D399E"/>
    <w:multiLevelType w:val="hybridMultilevel"/>
    <w:tmpl w:val="12D6F9A8"/>
    <w:lvl w:ilvl="0" w:tplc="57D881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4732D5"/>
    <w:multiLevelType w:val="multilevel"/>
    <w:tmpl w:val="CBB0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6E6DF0"/>
    <w:multiLevelType w:val="hybridMultilevel"/>
    <w:tmpl w:val="C0C62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782F58"/>
    <w:multiLevelType w:val="hybridMultilevel"/>
    <w:tmpl w:val="9F528ED6"/>
    <w:lvl w:ilvl="0" w:tplc="F7446EB4">
      <w:numFmt w:val="bullet"/>
      <w:lvlText w:val="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F7446EB4">
      <w:numFmt w:val="bullet"/>
      <w:lvlText w:val="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plc="98C42FD0">
      <w:start w:val="1"/>
      <w:numFmt w:val="bullet"/>
      <w:lvlText w:val="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C42B4"/>
    <w:multiLevelType w:val="hybridMultilevel"/>
    <w:tmpl w:val="12D6F9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62F5A"/>
    <w:multiLevelType w:val="hybridMultilevel"/>
    <w:tmpl w:val="8E0AA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A19EC"/>
    <w:multiLevelType w:val="multilevel"/>
    <w:tmpl w:val="740C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827735">
    <w:abstractNumId w:val="15"/>
  </w:num>
  <w:num w:numId="2" w16cid:durableId="175703085">
    <w:abstractNumId w:val="25"/>
  </w:num>
  <w:num w:numId="3" w16cid:durableId="1727870283">
    <w:abstractNumId w:val="20"/>
  </w:num>
  <w:num w:numId="4" w16cid:durableId="1230309606">
    <w:abstractNumId w:val="6"/>
  </w:num>
  <w:num w:numId="5" w16cid:durableId="1579484155">
    <w:abstractNumId w:val="5"/>
  </w:num>
  <w:num w:numId="6" w16cid:durableId="767432941">
    <w:abstractNumId w:val="18"/>
  </w:num>
  <w:num w:numId="7" w16cid:durableId="1428651893">
    <w:abstractNumId w:val="19"/>
  </w:num>
  <w:num w:numId="8" w16cid:durableId="1074594021">
    <w:abstractNumId w:val="14"/>
  </w:num>
  <w:num w:numId="9" w16cid:durableId="2124685654">
    <w:abstractNumId w:val="4"/>
  </w:num>
  <w:num w:numId="10" w16cid:durableId="254287110">
    <w:abstractNumId w:val="0"/>
  </w:num>
  <w:num w:numId="11" w16cid:durableId="784231979">
    <w:abstractNumId w:val="13"/>
  </w:num>
  <w:num w:numId="12" w16cid:durableId="763109226">
    <w:abstractNumId w:val="23"/>
  </w:num>
  <w:num w:numId="13" w16cid:durableId="484516893">
    <w:abstractNumId w:val="10"/>
  </w:num>
  <w:num w:numId="14" w16cid:durableId="89620319">
    <w:abstractNumId w:val="12"/>
  </w:num>
  <w:num w:numId="15" w16cid:durableId="1684624862">
    <w:abstractNumId w:val="16"/>
  </w:num>
  <w:num w:numId="16" w16cid:durableId="2085375678">
    <w:abstractNumId w:val="9"/>
  </w:num>
  <w:num w:numId="17" w16cid:durableId="205873723">
    <w:abstractNumId w:val="17"/>
  </w:num>
  <w:num w:numId="18" w16cid:durableId="467477670">
    <w:abstractNumId w:val="8"/>
  </w:num>
  <w:num w:numId="19" w16cid:durableId="1298487234">
    <w:abstractNumId w:val="7"/>
  </w:num>
  <w:num w:numId="20" w16cid:durableId="1915161150">
    <w:abstractNumId w:val="11"/>
  </w:num>
  <w:num w:numId="21" w16cid:durableId="1875534096">
    <w:abstractNumId w:val="1"/>
  </w:num>
  <w:num w:numId="22" w16cid:durableId="1541481243">
    <w:abstractNumId w:val="2"/>
  </w:num>
  <w:num w:numId="23" w16cid:durableId="978656894">
    <w:abstractNumId w:val="21"/>
  </w:num>
  <w:num w:numId="24" w16cid:durableId="1655986819">
    <w:abstractNumId w:val="3"/>
  </w:num>
  <w:num w:numId="25" w16cid:durableId="492141749">
    <w:abstractNumId w:val="24"/>
  </w:num>
  <w:num w:numId="26" w16cid:durableId="366757447">
    <w:abstractNumId w:val="22"/>
  </w:num>
  <w:num w:numId="27" w16cid:durableId="59902655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90013044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BF"/>
    <w:rsid w:val="00000680"/>
    <w:rsid w:val="00004B2B"/>
    <w:rsid w:val="00014551"/>
    <w:rsid w:val="000163E7"/>
    <w:rsid w:val="00030D5A"/>
    <w:rsid w:val="00032061"/>
    <w:rsid w:val="00044A5C"/>
    <w:rsid w:val="00047805"/>
    <w:rsid w:val="00047A06"/>
    <w:rsid w:val="000546FD"/>
    <w:rsid w:val="0005686E"/>
    <w:rsid w:val="00057CEB"/>
    <w:rsid w:val="000634AA"/>
    <w:rsid w:val="00065158"/>
    <w:rsid w:val="00080DD1"/>
    <w:rsid w:val="000847E7"/>
    <w:rsid w:val="00092771"/>
    <w:rsid w:val="000A0A61"/>
    <w:rsid w:val="000A583E"/>
    <w:rsid w:val="000B211A"/>
    <w:rsid w:val="000B2E67"/>
    <w:rsid w:val="000B4248"/>
    <w:rsid w:val="000B459F"/>
    <w:rsid w:val="000D1964"/>
    <w:rsid w:val="000D503B"/>
    <w:rsid w:val="000D5AD9"/>
    <w:rsid w:val="000E20DC"/>
    <w:rsid w:val="0010066F"/>
    <w:rsid w:val="001055F2"/>
    <w:rsid w:val="00111F2E"/>
    <w:rsid w:val="0013277A"/>
    <w:rsid w:val="00136EAE"/>
    <w:rsid w:val="00140416"/>
    <w:rsid w:val="001412E0"/>
    <w:rsid w:val="00144504"/>
    <w:rsid w:val="001452FE"/>
    <w:rsid w:val="001458A1"/>
    <w:rsid w:val="001509FB"/>
    <w:rsid w:val="00154BEE"/>
    <w:rsid w:val="00163B2E"/>
    <w:rsid w:val="001641D2"/>
    <w:rsid w:val="001661FF"/>
    <w:rsid w:val="00167080"/>
    <w:rsid w:val="00171391"/>
    <w:rsid w:val="00176336"/>
    <w:rsid w:val="001806E8"/>
    <w:rsid w:val="00181B93"/>
    <w:rsid w:val="00182522"/>
    <w:rsid w:val="0018363D"/>
    <w:rsid w:val="0018528E"/>
    <w:rsid w:val="00192AE7"/>
    <w:rsid w:val="00193724"/>
    <w:rsid w:val="0019504B"/>
    <w:rsid w:val="001952BA"/>
    <w:rsid w:val="0019738C"/>
    <w:rsid w:val="001A1624"/>
    <w:rsid w:val="001A4153"/>
    <w:rsid w:val="001A5852"/>
    <w:rsid w:val="001B0E64"/>
    <w:rsid w:val="001B3BAD"/>
    <w:rsid w:val="001B42EA"/>
    <w:rsid w:val="001B6E0C"/>
    <w:rsid w:val="001C1E85"/>
    <w:rsid w:val="001C20F2"/>
    <w:rsid w:val="001C4A0B"/>
    <w:rsid w:val="001C7B79"/>
    <w:rsid w:val="001C7CC2"/>
    <w:rsid w:val="001D0A5F"/>
    <w:rsid w:val="001D20DB"/>
    <w:rsid w:val="001D400D"/>
    <w:rsid w:val="001D5587"/>
    <w:rsid w:val="001D68CC"/>
    <w:rsid w:val="001E1E66"/>
    <w:rsid w:val="001E6BDB"/>
    <w:rsid w:val="001E7CEA"/>
    <w:rsid w:val="001F15FE"/>
    <w:rsid w:val="001F38F2"/>
    <w:rsid w:val="001F5EB5"/>
    <w:rsid w:val="002010EA"/>
    <w:rsid w:val="00203120"/>
    <w:rsid w:val="002106C8"/>
    <w:rsid w:val="00210973"/>
    <w:rsid w:val="00220528"/>
    <w:rsid w:val="00220E6E"/>
    <w:rsid w:val="00222FB1"/>
    <w:rsid w:val="0022459E"/>
    <w:rsid w:val="002348F5"/>
    <w:rsid w:val="00237805"/>
    <w:rsid w:val="0024468D"/>
    <w:rsid w:val="0025600D"/>
    <w:rsid w:val="00257301"/>
    <w:rsid w:val="0026296F"/>
    <w:rsid w:val="002667D5"/>
    <w:rsid w:val="0026A571"/>
    <w:rsid w:val="00271322"/>
    <w:rsid w:val="0027172B"/>
    <w:rsid w:val="00283D07"/>
    <w:rsid w:val="00283DB1"/>
    <w:rsid w:val="00286949"/>
    <w:rsid w:val="00287F9E"/>
    <w:rsid w:val="002915B7"/>
    <w:rsid w:val="00295600"/>
    <w:rsid w:val="00295990"/>
    <w:rsid w:val="002A37FA"/>
    <w:rsid w:val="002B0D33"/>
    <w:rsid w:val="002B1B6B"/>
    <w:rsid w:val="002B5694"/>
    <w:rsid w:val="002C6558"/>
    <w:rsid w:val="002C7A5F"/>
    <w:rsid w:val="002C7E58"/>
    <w:rsid w:val="002D1200"/>
    <w:rsid w:val="002D4604"/>
    <w:rsid w:val="002E40D1"/>
    <w:rsid w:val="002E62D8"/>
    <w:rsid w:val="002E6B73"/>
    <w:rsid w:val="002F2BDE"/>
    <w:rsid w:val="002F51E9"/>
    <w:rsid w:val="00302607"/>
    <w:rsid w:val="00304C02"/>
    <w:rsid w:val="00312202"/>
    <w:rsid w:val="003131D0"/>
    <w:rsid w:val="003162D7"/>
    <w:rsid w:val="003206B9"/>
    <w:rsid w:val="003276B1"/>
    <w:rsid w:val="00332DE3"/>
    <w:rsid w:val="00335367"/>
    <w:rsid w:val="00340F78"/>
    <w:rsid w:val="00342042"/>
    <w:rsid w:val="00353976"/>
    <w:rsid w:val="003556C9"/>
    <w:rsid w:val="00357FCE"/>
    <w:rsid w:val="00364C45"/>
    <w:rsid w:val="00373E41"/>
    <w:rsid w:val="00381836"/>
    <w:rsid w:val="003844FF"/>
    <w:rsid w:val="00384C8A"/>
    <w:rsid w:val="0038639B"/>
    <w:rsid w:val="00386A77"/>
    <w:rsid w:val="00386C46"/>
    <w:rsid w:val="003940B7"/>
    <w:rsid w:val="003A0994"/>
    <w:rsid w:val="003B347A"/>
    <w:rsid w:val="003B6E81"/>
    <w:rsid w:val="003C102D"/>
    <w:rsid w:val="003C1E29"/>
    <w:rsid w:val="003C2AA1"/>
    <w:rsid w:val="003D005E"/>
    <w:rsid w:val="003D16F3"/>
    <w:rsid w:val="003D2D96"/>
    <w:rsid w:val="003D2E5B"/>
    <w:rsid w:val="003E4FA2"/>
    <w:rsid w:val="003F0AAC"/>
    <w:rsid w:val="003F6B58"/>
    <w:rsid w:val="004020F3"/>
    <w:rsid w:val="00403FD5"/>
    <w:rsid w:val="004061A9"/>
    <w:rsid w:val="00412C77"/>
    <w:rsid w:val="00412CD4"/>
    <w:rsid w:val="0041634F"/>
    <w:rsid w:val="004218A1"/>
    <w:rsid w:val="00431582"/>
    <w:rsid w:val="004325DA"/>
    <w:rsid w:val="00433E90"/>
    <w:rsid w:val="00444132"/>
    <w:rsid w:val="0045310D"/>
    <w:rsid w:val="00453DAA"/>
    <w:rsid w:val="00456C03"/>
    <w:rsid w:val="00460DBC"/>
    <w:rsid w:val="00463500"/>
    <w:rsid w:val="0046362A"/>
    <w:rsid w:val="00466656"/>
    <w:rsid w:val="004702D9"/>
    <w:rsid w:val="00473BBF"/>
    <w:rsid w:val="00477BD4"/>
    <w:rsid w:val="004828AD"/>
    <w:rsid w:val="0048294F"/>
    <w:rsid w:val="004876B9"/>
    <w:rsid w:val="004914B6"/>
    <w:rsid w:val="004A3A20"/>
    <w:rsid w:val="004A4ECF"/>
    <w:rsid w:val="004A7785"/>
    <w:rsid w:val="004B0501"/>
    <w:rsid w:val="004B15AF"/>
    <w:rsid w:val="004D52B0"/>
    <w:rsid w:val="004E2444"/>
    <w:rsid w:val="004E3F83"/>
    <w:rsid w:val="004E3FA2"/>
    <w:rsid w:val="004E6A77"/>
    <w:rsid w:val="004F00F1"/>
    <w:rsid w:val="004F0970"/>
    <w:rsid w:val="004F6B98"/>
    <w:rsid w:val="005001E9"/>
    <w:rsid w:val="00510152"/>
    <w:rsid w:val="00513D60"/>
    <w:rsid w:val="00514BAE"/>
    <w:rsid w:val="00517EA6"/>
    <w:rsid w:val="00536EA0"/>
    <w:rsid w:val="00542917"/>
    <w:rsid w:val="00546B9A"/>
    <w:rsid w:val="00553D16"/>
    <w:rsid w:val="00554C5A"/>
    <w:rsid w:val="0055699E"/>
    <w:rsid w:val="0055723A"/>
    <w:rsid w:val="00561AAD"/>
    <w:rsid w:val="00565875"/>
    <w:rsid w:val="0056678F"/>
    <w:rsid w:val="00567A3C"/>
    <w:rsid w:val="0057409D"/>
    <w:rsid w:val="00576033"/>
    <w:rsid w:val="00580864"/>
    <w:rsid w:val="00580C01"/>
    <w:rsid w:val="005819DF"/>
    <w:rsid w:val="00581A0D"/>
    <w:rsid w:val="00595D12"/>
    <w:rsid w:val="00597789"/>
    <w:rsid w:val="005A0556"/>
    <w:rsid w:val="005A3B35"/>
    <w:rsid w:val="005B588D"/>
    <w:rsid w:val="005C6F7C"/>
    <w:rsid w:val="005D00E1"/>
    <w:rsid w:val="005D12D6"/>
    <w:rsid w:val="005D152A"/>
    <w:rsid w:val="005D7A24"/>
    <w:rsid w:val="005D7FCB"/>
    <w:rsid w:val="005E333B"/>
    <w:rsid w:val="005E565D"/>
    <w:rsid w:val="005E59C0"/>
    <w:rsid w:val="005F3E93"/>
    <w:rsid w:val="005F487B"/>
    <w:rsid w:val="005F4A9B"/>
    <w:rsid w:val="005F4A9E"/>
    <w:rsid w:val="006141B9"/>
    <w:rsid w:val="00623ED2"/>
    <w:rsid w:val="00624800"/>
    <w:rsid w:val="0062626C"/>
    <w:rsid w:val="006300FF"/>
    <w:rsid w:val="0063409C"/>
    <w:rsid w:val="0063713A"/>
    <w:rsid w:val="006536F1"/>
    <w:rsid w:val="00665AEC"/>
    <w:rsid w:val="006667B1"/>
    <w:rsid w:val="00670D52"/>
    <w:rsid w:val="00671018"/>
    <w:rsid w:val="00672A0A"/>
    <w:rsid w:val="00672FC1"/>
    <w:rsid w:val="00673559"/>
    <w:rsid w:val="00681B2C"/>
    <w:rsid w:val="006835D4"/>
    <w:rsid w:val="0069482D"/>
    <w:rsid w:val="0069521D"/>
    <w:rsid w:val="006B00BA"/>
    <w:rsid w:val="006B07E8"/>
    <w:rsid w:val="006B1023"/>
    <w:rsid w:val="006B1B73"/>
    <w:rsid w:val="006B49FD"/>
    <w:rsid w:val="006B7133"/>
    <w:rsid w:val="006C0166"/>
    <w:rsid w:val="006C1514"/>
    <w:rsid w:val="006C1835"/>
    <w:rsid w:val="006C1C9B"/>
    <w:rsid w:val="006C4CBF"/>
    <w:rsid w:val="006E033C"/>
    <w:rsid w:val="006E4F96"/>
    <w:rsid w:val="006E652E"/>
    <w:rsid w:val="006E761E"/>
    <w:rsid w:val="006F0D6C"/>
    <w:rsid w:val="006F13FF"/>
    <w:rsid w:val="006F3D70"/>
    <w:rsid w:val="006F464A"/>
    <w:rsid w:val="00713F4C"/>
    <w:rsid w:val="00715EEA"/>
    <w:rsid w:val="00717FE4"/>
    <w:rsid w:val="007223DD"/>
    <w:rsid w:val="0072409B"/>
    <w:rsid w:val="00730EC9"/>
    <w:rsid w:val="00734756"/>
    <w:rsid w:val="0073578C"/>
    <w:rsid w:val="0073595E"/>
    <w:rsid w:val="00735DC8"/>
    <w:rsid w:val="00735E4D"/>
    <w:rsid w:val="00745AF5"/>
    <w:rsid w:val="00751B59"/>
    <w:rsid w:val="00756200"/>
    <w:rsid w:val="007571EE"/>
    <w:rsid w:val="00765EB7"/>
    <w:rsid w:val="00771DC1"/>
    <w:rsid w:val="007752A4"/>
    <w:rsid w:val="0077587A"/>
    <w:rsid w:val="00776703"/>
    <w:rsid w:val="007774A1"/>
    <w:rsid w:val="00781BA8"/>
    <w:rsid w:val="0079292D"/>
    <w:rsid w:val="007A6545"/>
    <w:rsid w:val="007B2C7F"/>
    <w:rsid w:val="007B6A44"/>
    <w:rsid w:val="007D10A9"/>
    <w:rsid w:val="007D1110"/>
    <w:rsid w:val="007D5379"/>
    <w:rsid w:val="007E01AA"/>
    <w:rsid w:val="007E3266"/>
    <w:rsid w:val="007E3684"/>
    <w:rsid w:val="007E3ADF"/>
    <w:rsid w:val="007F0317"/>
    <w:rsid w:val="007F0484"/>
    <w:rsid w:val="007F13EA"/>
    <w:rsid w:val="008006C3"/>
    <w:rsid w:val="00802C4B"/>
    <w:rsid w:val="00804303"/>
    <w:rsid w:val="00807D18"/>
    <w:rsid w:val="00810234"/>
    <w:rsid w:val="00815876"/>
    <w:rsid w:val="008163F4"/>
    <w:rsid w:val="008211D3"/>
    <w:rsid w:val="00834A6F"/>
    <w:rsid w:val="008429E1"/>
    <w:rsid w:val="00846AB4"/>
    <w:rsid w:val="008518F1"/>
    <w:rsid w:val="008536ED"/>
    <w:rsid w:val="00856157"/>
    <w:rsid w:val="008670F6"/>
    <w:rsid w:val="00873CFB"/>
    <w:rsid w:val="008751D9"/>
    <w:rsid w:val="00886F7D"/>
    <w:rsid w:val="008907A6"/>
    <w:rsid w:val="00892E94"/>
    <w:rsid w:val="00894821"/>
    <w:rsid w:val="008A10DF"/>
    <w:rsid w:val="008A2632"/>
    <w:rsid w:val="008A4B46"/>
    <w:rsid w:val="008A5F0D"/>
    <w:rsid w:val="008A6716"/>
    <w:rsid w:val="008A6C42"/>
    <w:rsid w:val="008A737A"/>
    <w:rsid w:val="008B0C10"/>
    <w:rsid w:val="008C491D"/>
    <w:rsid w:val="008C7C5D"/>
    <w:rsid w:val="008D1912"/>
    <w:rsid w:val="008D1ACC"/>
    <w:rsid w:val="008D7605"/>
    <w:rsid w:val="008E273C"/>
    <w:rsid w:val="008F560E"/>
    <w:rsid w:val="008F5B17"/>
    <w:rsid w:val="009014F4"/>
    <w:rsid w:val="00902018"/>
    <w:rsid w:val="00907D62"/>
    <w:rsid w:val="00912CC2"/>
    <w:rsid w:val="00914361"/>
    <w:rsid w:val="0091793C"/>
    <w:rsid w:val="00922490"/>
    <w:rsid w:val="009375B9"/>
    <w:rsid w:val="0094181C"/>
    <w:rsid w:val="009509B8"/>
    <w:rsid w:val="009533AD"/>
    <w:rsid w:val="00956713"/>
    <w:rsid w:val="009608E2"/>
    <w:rsid w:val="009618C1"/>
    <w:rsid w:val="0096208D"/>
    <w:rsid w:val="009633AF"/>
    <w:rsid w:val="00963470"/>
    <w:rsid w:val="00967969"/>
    <w:rsid w:val="009752E5"/>
    <w:rsid w:val="00976264"/>
    <w:rsid w:val="00976EAE"/>
    <w:rsid w:val="00977A12"/>
    <w:rsid w:val="009943E1"/>
    <w:rsid w:val="00995FCE"/>
    <w:rsid w:val="009A36A9"/>
    <w:rsid w:val="009A528F"/>
    <w:rsid w:val="009B32C8"/>
    <w:rsid w:val="009B689A"/>
    <w:rsid w:val="009B79F8"/>
    <w:rsid w:val="009D45F3"/>
    <w:rsid w:val="009E19CF"/>
    <w:rsid w:val="009E7945"/>
    <w:rsid w:val="009F187C"/>
    <w:rsid w:val="009F1E31"/>
    <w:rsid w:val="009F235E"/>
    <w:rsid w:val="00A00B51"/>
    <w:rsid w:val="00A01F46"/>
    <w:rsid w:val="00A10FD2"/>
    <w:rsid w:val="00A16C5B"/>
    <w:rsid w:val="00A16F93"/>
    <w:rsid w:val="00A22B57"/>
    <w:rsid w:val="00A22D5E"/>
    <w:rsid w:val="00A23248"/>
    <w:rsid w:val="00A2398B"/>
    <w:rsid w:val="00A23B94"/>
    <w:rsid w:val="00A2552E"/>
    <w:rsid w:val="00A301C4"/>
    <w:rsid w:val="00A312B9"/>
    <w:rsid w:val="00A331CA"/>
    <w:rsid w:val="00A4446D"/>
    <w:rsid w:val="00A51909"/>
    <w:rsid w:val="00A52997"/>
    <w:rsid w:val="00A60A4F"/>
    <w:rsid w:val="00A61DFF"/>
    <w:rsid w:val="00A62DB4"/>
    <w:rsid w:val="00A65A4D"/>
    <w:rsid w:val="00A7305F"/>
    <w:rsid w:val="00A736D2"/>
    <w:rsid w:val="00A76205"/>
    <w:rsid w:val="00A77EF2"/>
    <w:rsid w:val="00A806FA"/>
    <w:rsid w:val="00A80F81"/>
    <w:rsid w:val="00A8142B"/>
    <w:rsid w:val="00A853DC"/>
    <w:rsid w:val="00A86275"/>
    <w:rsid w:val="00A92E53"/>
    <w:rsid w:val="00A96B1F"/>
    <w:rsid w:val="00AA116A"/>
    <w:rsid w:val="00AA3613"/>
    <w:rsid w:val="00AA4450"/>
    <w:rsid w:val="00AB4CA0"/>
    <w:rsid w:val="00AB5A73"/>
    <w:rsid w:val="00AC5DA5"/>
    <w:rsid w:val="00AD0A26"/>
    <w:rsid w:val="00AD38EC"/>
    <w:rsid w:val="00AD4FE7"/>
    <w:rsid w:val="00AD4FFA"/>
    <w:rsid w:val="00AE2ED1"/>
    <w:rsid w:val="00AE3308"/>
    <w:rsid w:val="00B07E74"/>
    <w:rsid w:val="00B10783"/>
    <w:rsid w:val="00B112D5"/>
    <w:rsid w:val="00B13AD9"/>
    <w:rsid w:val="00B14205"/>
    <w:rsid w:val="00B22AB1"/>
    <w:rsid w:val="00B26AD7"/>
    <w:rsid w:val="00B31570"/>
    <w:rsid w:val="00B344FE"/>
    <w:rsid w:val="00B34D61"/>
    <w:rsid w:val="00B43D33"/>
    <w:rsid w:val="00B451DC"/>
    <w:rsid w:val="00B527EC"/>
    <w:rsid w:val="00B5432A"/>
    <w:rsid w:val="00B66526"/>
    <w:rsid w:val="00B6663A"/>
    <w:rsid w:val="00B70483"/>
    <w:rsid w:val="00B71949"/>
    <w:rsid w:val="00B73D9C"/>
    <w:rsid w:val="00B74FA6"/>
    <w:rsid w:val="00BA17AC"/>
    <w:rsid w:val="00BA369B"/>
    <w:rsid w:val="00BB4DFF"/>
    <w:rsid w:val="00BB6496"/>
    <w:rsid w:val="00BC1BA1"/>
    <w:rsid w:val="00BC3592"/>
    <w:rsid w:val="00BC537A"/>
    <w:rsid w:val="00BC55C9"/>
    <w:rsid w:val="00BE4000"/>
    <w:rsid w:val="00BE554A"/>
    <w:rsid w:val="00BE6A2D"/>
    <w:rsid w:val="00BF2757"/>
    <w:rsid w:val="00BF4F91"/>
    <w:rsid w:val="00BF7F37"/>
    <w:rsid w:val="00C03222"/>
    <w:rsid w:val="00C052A2"/>
    <w:rsid w:val="00C12F41"/>
    <w:rsid w:val="00C16FBF"/>
    <w:rsid w:val="00C17A63"/>
    <w:rsid w:val="00C236B9"/>
    <w:rsid w:val="00C258D1"/>
    <w:rsid w:val="00C26668"/>
    <w:rsid w:val="00C271D6"/>
    <w:rsid w:val="00C30CC2"/>
    <w:rsid w:val="00C31CF5"/>
    <w:rsid w:val="00C34225"/>
    <w:rsid w:val="00C35C71"/>
    <w:rsid w:val="00C374DB"/>
    <w:rsid w:val="00C445CB"/>
    <w:rsid w:val="00C4760C"/>
    <w:rsid w:val="00C50FBE"/>
    <w:rsid w:val="00C5103D"/>
    <w:rsid w:val="00C529CF"/>
    <w:rsid w:val="00C6171D"/>
    <w:rsid w:val="00C620A7"/>
    <w:rsid w:val="00C62C78"/>
    <w:rsid w:val="00C66B86"/>
    <w:rsid w:val="00C70C79"/>
    <w:rsid w:val="00C718DC"/>
    <w:rsid w:val="00C8091D"/>
    <w:rsid w:val="00C83AC6"/>
    <w:rsid w:val="00C9081D"/>
    <w:rsid w:val="00CA7C4F"/>
    <w:rsid w:val="00CB010C"/>
    <w:rsid w:val="00CB499F"/>
    <w:rsid w:val="00CB584A"/>
    <w:rsid w:val="00CB64A9"/>
    <w:rsid w:val="00CC33A6"/>
    <w:rsid w:val="00CC4F5E"/>
    <w:rsid w:val="00CD2340"/>
    <w:rsid w:val="00CD28D4"/>
    <w:rsid w:val="00CD5B4A"/>
    <w:rsid w:val="00CD781A"/>
    <w:rsid w:val="00CE0537"/>
    <w:rsid w:val="00CE1F0C"/>
    <w:rsid w:val="00CE27AF"/>
    <w:rsid w:val="00CF2470"/>
    <w:rsid w:val="00CF2984"/>
    <w:rsid w:val="00CF68E0"/>
    <w:rsid w:val="00D01840"/>
    <w:rsid w:val="00D06CC8"/>
    <w:rsid w:val="00D1015D"/>
    <w:rsid w:val="00D113B2"/>
    <w:rsid w:val="00D14AD9"/>
    <w:rsid w:val="00D200EF"/>
    <w:rsid w:val="00D268D4"/>
    <w:rsid w:val="00D271E4"/>
    <w:rsid w:val="00D306E5"/>
    <w:rsid w:val="00D31C9A"/>
    <w:rsid w:val="00D32B09"/>
    <w:rsid w:val="00D40DC1"/>
    <w:rsid w:val="00D50FDD"/>
    <w:rsid w:val="00D53A85"/>
    <w:rsid w:val="00D55DC6"/>
    <w:rsid w:val="00D665F9"/>
    <w:rsid w:val="00D713A4"/>
    <w:rsid w:val="00D75584"/>
    <w:rsid w:val="00D77C49"/>
    <w:rsid w:val="00D82FF8"/>
    <w:rsid w:val="00DA2BD7"/>
    <w:rsid w:val="00DB00CC"/>
    <w:rsid w:val="00DB2412"/>
    <w:rsid w:val="00DB74F4"/>
    <w:rsid w:val="00DC52B8"/>
    <w:rsid w:val="00DD2615"/>
    <w:rsid w:val="00DE2963"/>
    <w:rsid w:val="00DE2F8D"/>
    <w:rsid w:val="00DE6110"/>
    <w:rsid w:val="00DE6CF3"/>
    <w:rsid w:val="00DF3755"/>
    <w:rsid w:val="00DF58C3"/>
    <w:rsid w:val="00E03400"/>
    <w:rsid w:val="00E040BA"/>
    <w:rsid w:val="00E06E58"/>
    <w:rsid w:val="00E07F92"/>
    <w:rsid w:val="00E1132D"/>
    <w:rsid w:val="00E1224E"/>
    <w:rsid w:val="00E14BAC"/>
    <w:rsid w:val="00E16D37"/>
    <w:rsid w:val="00E22A2D"/>
    <w:rsid w:val="00E23ADF"/>
    <w:rsid w:val="00E2454E"/>
    <w:rsid w:val="00E25005"/>
    <w:rsid w:val="00E26C5B"/>
    <w:rsid w:val="00E312BD"/>
    <w:rsid w:val="00E35869"/>
    <w:rsid w:val="00E40379"/>
    <w:rsid w:val="00E42BB0"/>
    <w:rsid w:val="00E4484A"/>
    <w:rsid w:val="00E61988"/>
    <w:rsid w:val="00E71984"/>
    <w:rsid w:val="00E72535"/>
    <w:rsid w:val="00E830FC"/>
    <w:rsid w:val="00E85335"/>
    <w:rsid w:val="00E872DF"/>
    <w:rsid w:val="00E8763E"/>
    <w:rsid w:val="00E95321"/>
    <w:rsid w:val="00EA52D7"/>
    <w:rsid w:val="00EB3442"/>
    <w:rsid w:val="00EB4521"/>
    <w:rsid w:val="00EB693D"/>
    <w:rsid w:val="00EC545F"/>
    <w:rsid w:val="00EC7B6F"/>
    <w:rsid w:val="00ED410B"/>
    <w:rsid w:val="00EE36F7"/>
    <w:rsid w:val="00EE39C6"/>
    <w:rsid w:val="00EF5638"/>
    <w:rsid w:val="00EF581F"/>
    <w:rsid w:val="00F066A9"/>
    <w:rsid w:val="00F11AE8"/>
    <w:rsid w:val="00F14000"/>
    <w:rsid w:val="00F154AC"/>
    <w:rsid w:val="00F16515"/>
    <w:rsid w:val="00F16B6C"/>
    <w:rsid w:val="00F17986"/>
    <w:rsid w:val="00F241DB"/>
    <w:rsid w:val="00F24743"/>
    <w:rsid w:val="00F2607D"/>
    <w:rsid w:val="00F26C03"/>
    <w:rsid w:val="00F31179"/>
    <w:rsid w:val="00F32548"/>
    <w:rsid w:val="00F3381F"/>
    <w:rsid w:val="00F34C7D"/>
    <w:rsid w:val="00F41BC8"/>
    <w:rsid w:val="00F47284"/>
    <w:rsid w:val="00F51056"/>
    <w:rsid w:val="00F51703"/>
    <w:rsid w:val="00F52848"/>
    <w:rsid w:val="00F5469E"/>
    <w:rsid w:val="00F55854"/>
    <w:rsid w:val="00F60AF3"/>
    <w:rsid w:val="00F60B56"/>
    <w:rsid w:val="00F613E8"/>
    <w:rsid w:val="00F64DFB"/>
    <w:rsid w:val="00F655F5"/>
    <w:rsid w:val="00F751B9"/>
    <w:rsid w:val="00F962C8"/>
    <w:rsid w:val="00F969C8"/>
    <w:rsid w:val="00F96F5D"/>
    <w:rsid w:val="00F97BF3"/>
    <w:rsid w:val="00FA0F28"/>
    <w:rsid w:val="00FA1AEB"/>
    <w:rsid w:val="00FA1C88"/>
    <w:rsid w:val="00FB5765"/>
    <w:rsid w:val="00FC4745"/>
    <w:rsid w:val="00FC66B8"/>
    <w:rsid w:val="00FC671B"/>
    <w:rsid w:val="00FD0037"/>
    <w:rsid w:val="00FD0117"/>
    <w:rsid w:val="00FD10DE"/>
    <w:rsid w:val="00FD1800"/>
    <w:rsid w:val="00FD4BD7"/>
    <w:rsid w:val="00FE07FF"/>
    <w:rsid w:val="00FE2902"/>
    <w:rsid w:val="00FE648E"/>
    <w:rsid w:val="00FF486A"/>
    <w:rsid w:val="00FF6B01"/>
    <w:rsid w:val="02EDC222"/>
    <w:rsid w:val="043127AB"/>
    <w:rsid w:val="0494C357"/>
    <w:rsid w:val="04B3DDAE"/>
    <w:rsid w:val="0559543C"/>
    <w:rsid w:val="05D6E5C6"/>
    <w:rsid w:val="05F2AEF4"/>
    <w:rsid w:val="088291CD"/>
    <w:rsid w:val="0882CA5F"/>
    <w:rsid w:val="098409D7"/>
    <w:rsid w:val="09CEA523"/>
    <w:rsid w:val="0AFAC0C5"/>
    <w:rsid w:val="0BB2D3A5"/>
    <w:rsid w:val="0D541195"/>
    <w:rsid w:val="0D947219"/>
    <w:rsid w:val="0DB774AB"/>
    <w:rsid w:val="0EDA4963"/>
    <w:rsid w:val="0F2AF74D"/>
    <w:rsid w:val="10D7A48E"/>
    <w:rsid w:val="11F7DACD"/>
    <w:rsid w:val="13326E83"/>
    <w:rsid w:val="138547E8"/>
    <w:rsid w:val="13F3942D"/>
    <w:rsid w:val="140F305D"/>
    <w:rsid w:val="1443798A"/>
    <w:rsid w:val="144392DF"/>
    <w:rsid w:val="14FC2AD4"/>
    <w:rsid w:val="16EF38B5"/>
    <w:rsid w:val="170D8B7E"/>
    <w:rsid w:val="17FD77EA"/>
    <w:rsid w:val="18F79F2B"/>
    <w:rsid w:val="19374556"/>
    <w:rsid w:val="1B2188B4"/>
    <w:rsid w:val="1B62B332"/>
    <w:rsid w:val="1C8BD071"/>
    <w:rsid w:val="1D57A122"/>
    <w:rsid w:val="1DDC32AB"/>
    <w:rsid w:val="1F6D6CFA"/>
    <w:rsid w:val="2011270D"/>
    <w:rsid w:val="2296B0E5"/>
    <w:rsid w:val="23700C1B"/>
    <w:rsid w:val="27DC0826"/>
    <w:rsid w:val="2880B416"/>
    <w:rsid w:val="28EBAFAC"/>
    <w:rsid w:val="2A1B714F"/>
    <w:rsid w:val="2A48DEC6"/>
    <w:rsid w:val="2A8C7D36"/>
    <w:rsid w:val="2AC3CA8A"/>
    <w:rsid w:val="2B82468A"/>
    <w:rsid w:val="2D3014A7"/>
    <w:rsid w:val="2F1BA6E2"/>
    <w:rsid w:val="3405F338"/>
    <w:rsid w:val="342AE372"/>
    <w:rsid w:val="34BA42A0"/>
    <w:rsid w:val="360FEC3E"/>
    <w:rsid w:val="38D3A372"/>
    <w:rsid w:val="39F9FAE8"/>
    <w:rsid w:val="3A5BB949"/>
    <w:rsid w:val="3AA3927D"/>
    <w:rsid w:val="3B5D359F"/>
    <w:rsid w:val="3C9EC1E7"/>
    <w:rsid w:val="3CA865D8"/>
    <w:rsid w:val="3E2DD914"/>
    <w:rsid w:val="3E4441A9"/>
    <w:rsid w:val="3E82EDE1"/>
    <w:rsid w:val="3F5F9563"/>
    <w:rsid w:val="40474092"/>
    <w:rsid w:val="409C23F5"/>
    <w:rsid w:val="423CDEDD"/>
    <w:rsid w:val="4515E532"/>
    <w:rsid w:val="47446295"/>
    <w:rsid w:val="487A39EF"/>
    <w:rsid w:val="49FDB829"/>
    <w:rsid w:val="4B7593D4"/>
    <w:rsid w:val="4B81792F"/>
    <w:rsid w:val="4C20E98E"/>
    <w:rsid w:val="4C39AEDB"/>
    <w:rsid w:val="4C451EE8"/>
    <w:rsid w:val="4DFB382D"/>
    <w:rsid w:val="4E18B94A"/>
    <w:rsid w:val="50345DA3"/>
    <w:rsid w:val="5130CC7C"/>
    <w:rsid w:val="51619B5D"/>
    <w:rsid w:val="518DF4D6"/>
    <w:rsid w:val="52342B23"/>
    <w:rsid w:val="52F29AF3"/>
    <w:rsid w:val="53F5EFCE"/>
    <w:rsid w:val="549DFE9B"/>
    <w:rsid w:val="556E6522"/>
    <w:rsid w:val="572E3914"/>
    <w:rsid w:val="579CF2CE"/>
    <w:rsid w:val="57FF5123"/>
    <w:rsid w:val="58C02F4F"/>
    <w:rsid w:val="5C3B83F0"/>
    <w:rsid w:val="5CB1FFE9"/>
    <w:rsid w:val="5CBC87F9"/>
    <w:rsid w:val="5E54555F"/>
    <w:rsid w:val="5FA7CFA5"/>
    <w:rsid w:val="60AD4BBE"/>
    <w:rsid w:val="6199B0E0"/>
    <w:rsid w:val="62E288DB"/>
    <w:rsid w:val="6381271B"/>
    <w:rsid w:val="64670AEF"/>
    <w:rsid w:val="65823A30"/>
    <w:rsid w:val="65D9CF83"/>
    <w:rsid w:val="670B9E8F"/>
    <w:rsid w:val="67207273"/>
    <w:rsid w:val="67267536"/>
    <w:rsid w:val="6742C685"/>
    <w:rsid w:val="68452C8D"/>
    <w:rsid w:val="68D345EF"/>
    <w:rsid w:val="6A944E36"/>
    <w:rsid w:val="6B8B394F"/>
    <w:rsid w:val="6B966BD4"/>
    <w:rsid w:val="6D9CFBB1"/>
    <w:rsid w:val="6E8DA0F0"/>
    <w:rsid w:val="6F15C549"/>
    <w:rsid w:val="6FA88416"/>
    <w:rsid w:val="71B7A95D"/>
    <w:rsid w:val="7204C08A"/>
    <w:rsid w:val="7247D27A"/>
    <w:rsid w:val="724E8CF5"/>
    <w:rsid w:val="72CD566D"/>
    <w:rsid w:val="74347298"/>
    <w:rsid w:val="745563EF"/>
    <w:rsid w:val="750F3E2C"/>
    <w:rsid w:val="7782DDB7"/>
    <w:rsid w:val="78FB1729"/>
    <w:rsid w:val="7AF1FADE"/>
    <w:rsid w:val="7CB5D487"/>
    <w:rsid w:val="7E5DD267"/>
    <w:rsid w:val="7EF0494D"/>
    <w:rsid w:val="7F4ED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9521"/>
  <w15:docId w15:val="{8D782FD5-BAFD-5A49-89D6-3BC90852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F9E"/>
  </w:style>
  <w:style w:type="paragraph" w:styleId="Piedepgina">
    <w:name w:val="footer"/>
    <w:basedOn w:val="Normal"/>
    <w:link w:val="Piedepgina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F9E"/>
  </w:style>
  <w:style w:type="paragraph" w:styleId="Prrafodelista">
    <w:name w:val="List Paragraph"/>
    <w:basedOn w:val="Normal"/>
    <w:uiPriority w:val="34"/>
    <w:qFormat/>
    <w:rsid w:val="00745A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446D"/>
    <w:rPr>
      <w:rFonts w:ascii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C7E58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C7E5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36EAE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36EAE"/>
    <w:pPr>
      <w:ind w:left="22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36EAE"/>
    <w:pPr>
      <w:ind w:left="4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6EAE"/>
    <w:pPr>
      <w:ind w:left="6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6EAE"/>
    <w:pPr>
      <w:ind w:left="88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6EAE"/>
    <w:pPr>
      <w:ind w:left="11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6EAE"/>
    <w:pPr>
      <w:ind w:left="132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6EAE"/>
    <w:pPr>
      <w:ind w:left="1540"/>
    </w:pPr>
    <w:rPr>
      <w:rFonts w:asciiTheme="minorHAnsi" w:hAnsiTheme="minorHAnsi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95321"/>
    <w:rPr>
      <w:b/>
      <w:bCs/>
    </w:rPr>
  </w:style>
  <w:style w:type="table" w:styleId="Tablaconcuadrcula">
    <w:name w:val="Table Grid"/>
    <w:basedOn w:val="Tablanormal"/>
    <w:uiPriority w:val="39"/>
    <w:rsid w:val="006536F1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GB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86275"/>
    <w:rPr>
      <w:color w:val="666666"/>
    </w:rPr>
  </w:style>
  <w:style w:type="character" w:styleId="Mencinsinresolver">
    <w:name w:val="Unresolved Mention"/>
    <w:basedOn w:val="Fuentedeprrafopredeter"/>
    <w:uiPriority w:val="99"/>
    <w:semiHidden/>
    <w:unhideWhenUsed/>
    <w:rsid w:val="006B00B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7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7CEB"/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linewrapper">
    <w:name w:val="line_wrapper"/>
    <w:basedOn w:val="Fuentedeprrafopredeter"/>
    <w:rsid w:val="00057CEB"/>
  </w:style>
  <w:style w:type="paragraph" w:customStyle="1" w:styleId="CdigoFuente">
    <w:name w:val="Código Fuente"/>
    <w:link w:val="CdigoFuenteCar"/>
    <w:qFormat/>
    <w:rsid w:val="00D306E5"/>
    <w:pPr>
      <w:shd w:val="clear" w:color="auto" w:fill="F2F2F2" w:themeFill="background1" w:themeFillShade="F2"/>
    </w:pPr>
    <w:rPr>
      <w:rFonts w:ascii="Courier New" w:eastAsia="Times New Roman" w:hAnsi="Courier New" w:cs="Times New Roman"/>
      <w:sz w:val="18"/>
      <w:szCs w:val="24"/>
      <w:lang w:val="es-ES_tradnl" w:eastAsia="es-ES"/>
    </w:rPr>
  </w:style>
  <w:style w:type="character" w:customStyle="1" w:styleId="CdigoFuenteCar">
    <w:name w:val="Código Fuente Car"/>
    <w:basedOn w:val="Fuentedeprrafopredeter"/>
    <w:link w:val="CdigoFuente"/>
    <w:rsid w:val="00D306E5"/>
    <w:rPr>
      <w:rFonts w:ascii="Courier New" w:eastAsia="Times New Roman" w:hAnsi="Courier New" w:cs="Times New Roman"/>
      <w:sz w:val="18"/>
      <w:szCs w:val="24"/>
      <w:shd w:val="clear" w:color="auto" w:fill="F2F2F2" w:themeFill="background1" w:themeFillShade="F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32D06B90883B46B540D03EF1B9D60E" ma:contentTypeVersion="4" ma:contentTypeDescription="Crear nuevo documento." ma:contentTypeScope="" ma:versionID="ac68c5ca0166c9008ef7146b7c2aa026">
  <xsd:schema xmlns:xsd="http://www.w3.org/2001/XMLSchema" xmlns:xs="http://www.w3.org/2001/XMLSchema" xmlns:p="http://schemas.microsoft.com/office/2006/metadata/properties" xmlns:ns2="ad53ad94-5b1b-47ca-8408-b0e097751a24" targetNamespace="http://schemas.microsoft.com/office/2006/metadata/properties" ma:root="true" ma:fieldsID="79b0f4c699fe7303ddd9b5b7c7ad8ac8" ns2:_="">
    <xsd:import namespace="ad53ad94-5b1b-47ca-8408-b0e097751a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3ad94-5b1b-47ca-8408-b0e097751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30AD79-0FBE-C941-8DFB-39E70C6E7D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9EF12E-449A-453A-A326-03C218203F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182C48-D5FB-4989-AF20-058DCD05B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3ad94-5b1b-47ca-8408-b0e097751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169BF9-B10A-4C63-894A-FA343058658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bcd2701c-aa9b-4d12-ba20-f3e3b83070c1}" enabled="0" method="" siteId="{bcd2701c-aa9b-4d12-ba20-f3e3b83070c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1616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10487</CharactersWithSpaces>
  <SharedDoc>false</SharedDoc>
  <HLinks>
    <vt:vector size="102" baseType="variant">
      <vt:variant>
        <vt:i4>1048628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_Toc190118478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_Toc190118477</vt:lpwstr>
      </vt:variant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_Toc190118476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_Toc190118475</vt:lpwstr>
      </vt:variant>
      <vt:variant>
        <vt:i4>1048628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_Toc190118474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_Toc190118473</vt:lpwstr>
      </vt:variant>
      <vt:variant>
        <vt:i4>1048628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_Toc190118472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_Toc190118471</vt:lpwstr>
      </vt:variant>
      <vt:variant>
        <vt:i4>1048628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_Toc190118470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_Toc190118469</vt:lpwstr>
      </vt:variant>
      <vt:variant>
        <vt:i4>1114164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_Toc190118468</vt:lpwstr>
      </vt:variant>
      <vt:variant>
        <vt:i4>1114164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_Toc190118467</vt:lpwstr>
      </vt:variant>
      <vt:variant>
        <vt:i4>1114164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_Toc190118466</vt:lpwstr>
      </vt:variant>
      <vt:variant>
        <vt:i4>1114164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_Toc190118465</vt:lpwstr>
      </vt:variant>
      <vt:variant>
        <vt:i4>1114164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_Toc190118464</vt:lpwstr>
      </vt:variant>
      <vt:variant>
        <vt:i4>1114164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_Toc190118463</vt:lpwstr>
      </vt:variant>
      <vt:variant>
        <vt:i4>1114164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_Toc190118462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Pérez Torres</dc:creator>
  <cp:keywords/>
  <cp:lastModifiedBy>Sergio Cuenca Núñez</cp:lastModifiedBy>
  <cp:revision>3</cp:revision>
  <cp:lastPrinted>2025-02-22T20:40:00Z</cp:lastPrinted>
  <dcterms:created xsi:type="dcterms:W3CDTF">2025-02-22T20:40:00Z</dcterms:created>
  <dcterms:modified xsi:type="dcterms:W3CDTF">2025-02-22T20:40:00Z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0x0101000932D06B90883B46B540D03EF1B9D60E</vt:lpwstr>
  </property>
</Properties>
</file>