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0977" w:rsidRDefault="00DD0977"/>
    <w:p w:rsidR="00843839" w:rsidRDefault="00843839"/>
    <w:p w:rsidR="00A07345" w:rsidRDefault="00A07345"/>
    <w:p w:rsidR="00A07345" w:rsidRDefault="00A07345"/>
    <w:p w:rsidR="00A07345" w:rsidRDefault="00A07345"/>
    <w:p w:rsidR="00A07345" w:rsidRDefault="00A07345"/>
    <w:p w:rsidR="00A07345" w:rsidRDefault="00A07345"/>
    <w:p w:rsidR="00A07345" w:rsidRDefault="00A07345"/>
    <w:p w:rsidR="00A07345" w:rsidRDefault="00A07345"/>
    <w:p w:rsidR="00A07345" w:rsidRDefault="00A07345"/>
    <w:p w:rsidR="00A07345" w:rsidRDefault="00A07345"/>
    <w:p w:rsidR="00843839" w:rsidRDefault="00A07345" w:rsidP="00843839">
      <w:pPr>
        <w:jc w:val="center"/>
        <w:rPr>
          <w:rFonts w:ascii="Bembo Std" w:hAnsi="Bembo Std"/>
          <w:b/>
          <w:color w:val="313645"/>
          <w:sz w:val="40"/>
          <w:szCs w:val="40"/>
        </w:rPr>
      </w:pPr>
      <w:r w:rsidRPr="00A07345">
        <w:rPr>
          <w:rFonts w:ascii="Bembo Std" w:hAnsi="Bembo Std"/>
          <w:b/>
          <w:color w:val="313645"/>
          <w:sz w:val="40"/>
          <w:szCs w:val="40"/>
        </w:rPr>
        <w:t>Aplicación para c</w:t>
      </w:r>
      <w:r w:rsidR="00843839" w:rsidRPr="00A07345">
        <w:rPr>
          <w:rFonts w:ascii="Bembo Std" w:hAnsi="Bembo Std"/>
          <w:b/>
          <w:color w:val="313645"/>
          <w:sz w:val="40"/>
          <w:szCs w:val="40"/>
        </w:rPr>
        <w:t>ontrol de actividades en el Área de Recepción</w:t>
      </w:r>
      <w:r w:rsidR="00843839" w:rsidRPr="00A07345">
        <w:rPr>
          <w:rFonts w:ascii="Bembo Std" w:hAnsi="Bembo Std"/>
          <w:b/>
          <w:color w:val="313645"/>
          <w:sz w:val="40"/>
          <w:szCs w:val="40"/>
        </w:rPr>
        <w:br/>
        <w:t>Manual de Usuario</w:t>
      </w: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A07345" w:rsidP="00843839">
      <w:pPr>
        <w:jc w:val="center"/>
        <w:rPr>
          <w:rFonts w:ascii="Bembo Std" w:hAnsi="Bembo Std"/>
          <w:b/>
          <w:color w:val="313645"/>
          <w:sz w:val="40"/>
          <w:szCs w:val="40"/>
        </w:rPr>
      </w:pPr>
    </w:p>
    <w:p w:rsidR="00A07345" w:rsidRDefault="009C34D6" w:rsidP="00A07345">
      <w:pPr>
        <w:jc w:val="both"/>
        <w:rPr>
          <w:rFonts w:ascii="Bembo Std" w:hAnsi="Bembo Std"/>
          <w:b/>
          <w:color w:val="313645"/>
          <w:sz w:val="40"/>
          <w:szCs w:val="40"/>
        </w:rPr>
      </w:pPr>
      <w:r>
        <w:rPr>
          <w:rFonts w:ascii="Bembo Std" w:hAnsi="Bembo Std"/>
          <w:b/>
          <w:noProof/>
          <w:color w:val="313645"/>
          <w:sz w:val="40"/>
          <w:szCs w:val="40"/>
          <w:lang w:eastAsia="es-ES"/>
        </w:rPr>
        <w:lastRenderedPageBreak/>
        <w:drawing>
          <wp:anchor distT="0" distB="0" distL="114300" distR="114300" simplePos="0" relativeHeight="251658240" behindDoc="1" locked="0" layoutInCell="1" allowOverlap="1" wp14:anchorId="71185459" wp14:editId="4D68BDE9">
            <wp:simplePos x="0" y="0"/>
            <wp:positionH relativeFrom="margin">
              <wp:align>right</wp:align>
            </wp:positionH>
            <wp:positionV relativeFrom="paragraph">
              <wp:posOffset>7620</wp:posOffset>
            </wp:positionV>
            <wp:extent cx="1762125" cy="120904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ipo-A-negro-bajo-peso.jpg"/>
                    <pic:cNvPicPr/>
                  </pic:nvPicPr>
                  <pic:blipFill rotWithShape="1">
                    <a:blip r:embed="rId7" cstate="print">
                      <a:extLst>
                        <a:ext uri="{28A0092B-C50C-407E-A947-70E740481C1C}">
                          <a14:useLocalDpi xmlns:a14="http://schemas.microsoft.com/office/drawing/2010/main" val="0"/>
                        </a:ext>
                      </a:extLst>
                    </a:blip>
                    <a:srcRect t="11194"/>
                    <a:stretch/>
                  </pic:blipFill>
                  <pic:spPr bwMode="auto">
                    <a:xfrm>
                      <a:off x="0" y="0"/>
                      <a:ext cx="1762125" cy="1209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Bembo Std" w:hAnsi="Bembo Std"/>
          <w:b/>
          <w:noProof/>
          <w:color w:val="313645"/>
          <w:sz w:val="40"/>
          <w:szCs w:val="40"/>
          <w:lang w:eastAsia="es-ES"/>
        </w:rPr>
        <w:drawing>
          <wp:anchor distT="0" distB="0" distL="114300" distR="114300" simplePos="0" relativeHeight="251659264" behindDoc="1" locked="0" layoutInCell="1" allowOverlap="1" wp14:anchorId="5AAED3B9" wp14:editId="7FFD52D8">
            <wp:simplePos x="0" y="0"/>
            <wp:positionH relativeFrom="margin">
              <wp:align>left</wp:align>
            </wp:positionH>
            <wp:positionV relativeFrom="paragraph">
              <wp:posOffset>0</wp:posOffset>
            </wp:positionV>
            <wp:extent cx="2047875" cy="115189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PROLYD_imag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7875" cy="1151890"/>
                    </a:xfrm>
                    <a:prstGeom prst="rect">
                      <a:avLst/>
                    </a:prstGeom>
                  </pic:spPr>
                </pic:pic>
              </a:graphicData>
            </a:graphic>
          </wp:anchor>
        </w:drawing>
      </w:r>
    </w:p>
    <w:p w:rsidR="009C34D6" w:rsidRDefault="009C34D6" w:rsidP="00A07345">
      <w:pPr>
        <w:jc w:val="both"/>
        <w:rPr>
          <w:rFonts w:ascii="Bembo Std" w:hAnsi="Bembo Std"/>
          <w:b/>
          <w:color w:val="313645"/>
          <w:sz w:val="40"/>
          <w:szCs w:val="40"/>
        </w:rPr>
      </w:pPr>
    </w:p>
    <w:p w:rsidR="009C34D6" w:rsidRDefault="009C34D6" w:rsidP="00A07345">
      <w:pPr>
        <w:jc w:val="both"/>
        <w:rPr>
          <w:rFonts w:ascii="Museo Sans 100" w:hAnsi="Museo Sans 100"/>
          <w:color w:val="313645"/>
          <w:sz w:val="24"/>
          <w:szCs w:val="24"/>
        </w:rPr>
      </w:pPr>
    </w:p>
    <w:p w:rsidR="009C34D6" w:rsidRDefault="009C34D6" w:rsidP="00A07345">
      <w:pPr>
        <w:jc w:val="both"/>
        <w:rPr>
          <w:rFonts w:ascii="Museo Sans 100" w:hAnsi="Museo Sans 100"/>
          <w:color w:val="313645"/>
          <w:sz w:val="24"/>
          <w:szCs w:val="24"/>
        </w:rPr>
      </w:pPr>
    </w:p>
    <w:p w:rsidR="009C34D6" w:rsidRDefault="009C34D6" w:rsidP="00A07345">
      <w:pPr>
        <w:jc w:val="both"/>
        <w:rPr>
          <w:rFonts w:ascii="Museo Sans 100" w:hAnsi="Museo Sans 100"/>
          <w:color w:val="313645"/>
          <w:sz w:val="24"/>
          <w:szCs w:val="24"/>
        </w:rPr>
      </w:pPr>
    </w:p>
    <w:p w:rsidR="00C65811" w:rsidRDefault="00C65811" w:rsidP="00A07345">
      <w:pPr>
        <w:jc w:val="both"/>
        <w:rPr>
          <w:rFonts w:ascii="Museo Sans 100" w:hAnsi="Museo Sans 100"/>
          <w:color w:val="313645"/>
          <w:sz w:val="24"/>
          <w:szCs w:val="24"/>
        </w:rPr>
      </w:pPr>
    </w:p>
    <w:p w:rsidR="009C34D6" w:rsidRDefault="009C34D6" w:rsidP="00A07345">
      <w:pPr>
        <w:jc w:val="both"/>
        <w:rPr>
          <w:rFonts w:ascii="Museo Sans 100" w:hAnsi="Museo Sans 100"/>
          <w:color w:val="313645"/>
          <w:sz w:val="24"/>
          <w:szCs w:val="24"/>
        </w:rPr>
      </w:pPr>
      <w:r w:rsidRPr="009C34D6">
        <w:rPr>
          <w:rFonts w:ascii="Museo Sans 100" w:hAnsi="Museo Sans 100"/>
          <w:color w:val="313645"/>
          <w:sz w:val="24"/>
          <w:szCs w:val="24"/>
        </w:rPr>
        <w:t>La aplicación de control de actividades de</w:t>
      </w:r>
      <w:r>
        <w:rPr>
          <w:rFonts w:ascii="Museo Sans 100" w:hAnsi="Museo Sans 100"/>
          <w:color w:val="313645"/>
          <w:sz w:val="24"/>
          <w:szCs w:val="24"/>
        </w:rPr>
        <w:t xml:space="preserve"> actividades en el Área de Recepción </w:t>
      </w:r>
      <w:r w:rsidR="00622500">
        <w:rPr>
          <w:rFonts w:ascii="Museo Sans 100" w:hAnsi="Museo Sans 100"/>
          <w:color w:val="313645"/>
          <w:sz w:val="24"/>
          <w:szCs w:val="24"/>
        </w:rPr>
        <w:t>está</w:t>
      </w:r>
      <w:r w:rsidR="00C65811">
        <w:rPr>
          <w:rFonts w:ascii="Museo Sans 100" w:hAnsi="Museo Sans 100"/>
          <w:color w:val="313645"/>
          <w:sz w:val="24"/>
          <w:szCs w:val="24"/>
        </w:rPr>
        <w:t xml:space="preserve"> formada por cuatro módulos principales de operación los cuales son: Atención de llamadas, Correspondencias, Audiencias y Atención al público. A continuación de detallará el funcionamiento de cada uno</w:t>
      </w:r>
      <w:r w:rsidR="00622500">
        <w:rPr>
          <w:rFonts w:ascii="Museo Sans 100" w:hAnsi="Museo Sans 100"/>
          <w:color w:val="313645"/>
          <w:sz w:val="24"/>
          <w:szCs w:val="24"/>
        </w:rPr>
        <w:t>.</w:t>
      </w:r>
    </w:p>
    <w:p w:rsidR="00622500" w:rsidRDefault="00622500" w:rsidP="00A07345">
      <w:pPr>
        <w:jc w:val="both"/>
        <w:rPr>
          <w:rFonts w:ascii="Museo Sans 100" w:hAnsi="Museo Sans 100"/>
          <w:color w:val="313645"/>
          <w:sz w:val="24"/>
          <w:szCs w:val="24"/>
        </w:rPr>
      </w:pPr>
    </w:p>
    <w:p w:rsidR="00622500" w:rsidRDefault="00622500" w:rsidP="00A07345">
      <w:pPr>
        <w:jc w:val="both"/>
        <w:rPr>
          <w:rFonts w:ascii="Museo Sans 100" w:hAnsi="Museo Sans 100"/>
          <w:color w:val="313645"/>
          <w:sz w:val="24"/>
          <w:szCs w:val="24"/>
        </w:rPr>
      </w:pPr>
    </w:p>
    <w:p w:rsidR="00622500" w:rsidRPr="00DD0977" w:rsidRDefault="00622500" w:rsidP="00A07345">
      <w:pPr>
        <w:jc w:val="both"/>
        <w:rPr>
          <w:rFonts w:ascii="Museo Sans 500" w:hAnsi="Museo Sans 500"/>
          <w:color w:val="313645"/>
          <w:sz w:val="32"/>
          <w:szCs w:val="32"/>
        </w:rPr>
      </w:pPr>
      <w:r w:rsidRPr="00DD0977">
        <w:rPr>
          <w:rFonts w:ascii="Museo Sans 500" w:hAnsi="Museo Sans 500"/>
          <w:color w:val="313645"/>
          <w:sz w:val="32"/>
          <w:szCs w:val="32"/>
        </w:rPr>
        <w:t>MODULO DE ATENCION DE LLAMADAS</w:t>
      </w:r>
    </w:p>
    <w:p w:rsidR="00622500" w:rsidRDefault="00622500" w:rsidP="00A07345">
      <w:pPr>
        <w:jc w:val="both"/>
        <w:rPr>
          <w:rFonts w:ascii="Museo Sans 100" w:hAnsi="Museo Sans 100"/>
          <w:color w:val="313645"/>
          <w:sz w:val="24"/>
          <w:szCs w:val="24"/>
        </w:rPr>
      </w:pPr>
    </w:p>
    <w:p w:rsidR="00622500" w:rsidRDefault="00622500" w:rsidP="00A07345">
      <w:pPr>
        <w:jc w:val="both"/>
        <w:rPr>
          <w:rFonts w:ascii="Museo Sans 100" w:hAnsi="Museo Sans 100"/>
          <w:color w:val="313645"/>
          <w:sz w:val="24"/>
          <w:szCs w:val="24"/>
        </w:rPr>
      </w:pPr>
      <w:r>
        <w:rPr>
          <w:rFonts w:ascii="Museo Sans 100" w:hAnsi="Museo Sans 100"/>
          <w:color w:val="313645"/>
          <w:sz w:val="24"/>
          <w:szCs w:val="24"/>
        </w:rPr>
        <w:t>Este módulo como principal función tiene registrar todas las llamadas que se reciben en el área de recepción, cuenta con la siguiente pantalla.</w:t>
      </w:r>
    </w:p>
    <w:p w:rsidR="00622500" w:rsidRDefault="00622500" w:rsidP="00A07345">
      <w:pPr>
        <w:jc w:val="both"/>
        <w:rPr>
          <w:rFonts w:ascii="Museo Sans 100" w:hAnsi="Museo Sans 100"/>
          <w:color w:val="313645"/>
          <w:sz w:val="24"/>
          <w:szCs w:val="24"/>
        </w:rPr>
      </w:pPr>
    </w:p>
    <w:p w:rsidR="00622500" w:rsidRDefault="00622500" w:rsidP="00A07345">
      <w:pPr>
        <w:jc w:val="both"/>
        <w:rPr>
          <w:rFonts w:ascii="Museo Sans 100" w:hAnsi="Museo Sans 100"/>
          <w:color w:val="313645"/>
          <w:sz w:val="24"/>
          <w:szCs w:val="24"/>
        </w:rPr>
      </w:pPr>
      <w:r>
        <w:rPr>
          <w:rFonts w:ascii="Museo Sans 100" w:hAnsi="Museo Sans 100"/>
          <w:noProof/>
          <w:color w:val="313645"/>
          <w:sz w:val="24"/>
          <w:szCs w:val="24"/>
          <w:lang w:eastAsia="es-ES"/>
        </w:rPr>
        <w:drawing>
          <wp:inline distT="0" distB="0" distL="0" distR="0">
            <wp:extent cx="5705475" cy="35267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ncipal_descripcion1.png"/>
                    <pic:cNvPicPr/>
                  </pic:nvPicPr>
                  <pic:blipFill rotWithShape="1">
                    <a:blip r:embed="rId9">
                      <a:extLst>
                        <a:ext uri="{28A0092B-C50C-407E-A947-70E740481C1C}">
                          <a14:useLocalDpi xmlns:a14="http://schemas.microsoft.com/office/drawing/2010/main" val="0"/>
                        </a:ext>
                      </a:extLst>
                    </a:blip>
                    <a:srcRect l="13012" t="7420" r="17093" b="15726"/>
                    <a:stretch/>
                  </pic:blipFill>
                  <pic:spPr bwMode="auto">
                    <a:xfrm>
                      <a:off x="0" y="0"/>
                      <a:ext cx="5724691" cy="3538651"/>
                    </a:xfrm>
                    <a:prstGeom prst="rect">
                      <a:avLst/>
                    </a:prstGeom>
                    <a:ln>
                      <a:noFill/>
                    </a:ln>
                    <a:extLst>
                      <a:ext uri="{53640926-AAD7-44D8-BBD7-CCE9431645EC}">
                        <a14:shadowObscured xmlns:a14="http://schemas.microsoft.com/office/drawing/2010/main"/>
                      </a:ext>
                    </a:extLst>
                  </pic:spPr>
                </pic:pic>
              </a:graphicData>
            </a:graphic>
          </wp:inline>
        </w:drawing>
      </w:r>
    </w:p>
    <w:p w:rsidR="00DD0977" w:rsidRDefault="00DD0977" w:rsidP="00A07345">
      <w:pPr>
        <w:jc w:val="both"/>
        <w:rPr>
          <w:rFonts w:ascii="Museo Sans 100" w:hAnsi="Museo Sans 100"/>
          <w:color w:val="313645"/>
          <w:sz w:val="24"/>
          <w:szCs w:val="24"/>
        </w:rPr>
      </w:pPr>
    </w:p>
    <w:p w:rsidR="00A72E56" w:rsidRDefault="00A72E56" w:rsidP="00A07345">
      <w:pPr>
        <w:jc w:val="both"/>
        <w:rPr>
          <w:rFonts w:ascii="Museo Sans 100" w:hAnsi="Museo Sans 100"/>
          <w:color w:val="313645"/>
          <w:sz w:val="24"/>
          <w:szCs w:val="24"/>
        </w:rPr>
      </w:pPr>
    </w:p>
    <w:p w:rsidR="00622500" w:rsidRDefault="00622500" w:rsidP="00A07345">
      <w:pPr>
        <w:jc w:val="both"/>
        <w:rPr>
          <w:rFonts w:ascii="Museo Sans 100" w:hAnsi="Museo Sans 100"/>
          <w:color w:val="313645"/>
          <w:sz w:val="24"/>
          <w:szCs w:val="24"/>
        </w:rPr>
      </w:pPr>
      <w:r>
        <w:rPr>
          <w:rFonts w:ascii="Museo Sans 100" w:hAnsi="Museo Sans 100"/>
          <w:color w:val="313645"/>
          <w:sz w:val="24"/>
          <w:szCs w:val="24"/>
        </w:rPr>
        <w:lastRenderedPageBreak/>
        <w:t xml:space="preserve">En la pantalla se </w:t>
      </w:r>
      <w:r w:rsidR="00DD0977">
        <w:rPr>
          <w:rFonts w:ascii="Museo Sans 100" w:hAnsi="Museo Sans 100"/>
          <w:color w:val="313645"/>
          <w:sz w:val="24"/>
          <w:szCs w:val="24"/>
        </w:rPr>
        <w:t>seleccionará</w:t>
      </w:r>
      <w:r>
        <w:rPr>
          <w:rFonts w:ascii="Museo Sans 100" w:hAnsi="Museo Sans 100"/>
          <w:color w:val="313645"/>
          <w:sz w:val="24"/>
          <w:szCs w:val="24"/>
        </w:rPr>
        <w:t xml:space="preserve"> de manera obligatorio para registrar una llamada el Rubro de la llamada, </w:t>
      </w:r>
      <w:r w:rsidR="00DD0977">
        <w:rPr>
          <w:rFonts w:ascii="Museo Sans 100" w:hAnsi="Museo Sans 100"/>
          <w:color w:val="313645"/>
          <w:sz w:val="24"/>
          <w:szCs w:val="24"/>
        </w:rPr>
        <w:t>al cual corresponden todas las oficinas y áreas dentro de la institución, la categoría de la llamada y una nota opcional a manera de describir cualquier detalle que se presente en la llamada, de manera automática el sistema guarda la hora en la que se realizó el registro.</w:t>
      </w:r>
    </w:p>
    <w:p w:rsidR="00DD0977" w:rsidRDefault="00DD0977" w:rsidP="00A07345">
      <w:pPr>
        <w:jc w:val="both"/>
        <w:rPr>
          <w:rFonts w:ascii="Museo Sans 100" w:hAnsi="Museo Sans 100"/>
          <w:color w:val="313645"/>
          <w:sz w:val="24"/>
          <w:szCs w:val="24"/>
        </w:rPr>
      </w:pPr>
      <w:r>
        <w:rPr>
          <w:rFonts w:ascii="Museo Sans 100" w:hAnsi="Museo Sans 100"/>
          <w:color w:val="313645"/>
          <w:sz w:val="24"/>
          <w:szCs w:val="24"/>
        </w:rPr>
        <w:t>El botón “Guardar” realiza la inserción del registro en la base de datos.</w:t>
      </w:r>
    </w:p>
    <w:p w:rsidR="00DD0977" w:rsidRDefault="00DD0977" w:rsidP="00A07345">
      <w:pPr>
        <w:jc w:val="both"/>
        <w:rPr>
          <w:rFonts w:ascii="Museo Sans 100" w:hAnsi="Museo Sans 100"/>
          <w:color w:val="313645"/>
          <w:sz w:val="24"/>
          <w:szCs w:val="24"/>
        </w:rPr>
      </w:pPr>
      <w:r>
        <w:rPr>
          <w:rFonts w:ascii="Museo Sans 100" w:hAnsi="Museo Sans 100"/>
          <w:color w:val="313645"/>
          <w:sz w:val="24"/>
          <w:szCs w:val="24"/>
        </w:rPr>
        <w:t>El botón “Abrir en Excel” abre todos los registros realizados dentro de la base de datos correspondientes al módulo de atención de llamadas, los cuales se pueden ordenar antes de ser exportados. El archivo de Excel se tiene que guardar manualmente a fin de mayor personalización del archivo.</w:t>
      </w:r>
    </w:p>
    <w:p w:rsidR="00DD0977" w:rsidRDefault="00DD0977" w:rsidP="00A07345">
      <w:pPr>
        <w:jc w:val="both"/>
        <w:rPr>
          <w:rFonts w:ascii="Museo Sans 100" w:hAnsi="Museo Sans 100"/>
          <w:color w:val="313645"/>
          <w:sz w:val="24"/>
          <w:szCs w:val="24"/>
        </w:rPr>
      </w:pPr>
    </w:p>
    <w:p w:rsidR="00622500" w:rsidRDefault="00622500" w:rsidP="00A07345">
      <w:pPr>
        <w:jc w:val="both"/>
        <w:rPr>
          <w:rFonts w:ascii="Museo Sans 100" w:hAnsi="Museo Sans 100"/>
          <w:color w:val="313645"/>
          <w:sz w:val="24"/>
          <w:szCs w:val="24"/>
        </w:rPr>
      </w:pPr>
    </w:p>
    <w:p w:rsidR="00DD0977" w:rsidRPr="00106344" w:rsidRDefault="00DD0977" w:rsidP="00A07345">
      <w:pPr>
        <w:jc w:val="both"/>
        <w:rPr>
          <w:rFonts w:ascii="Museo Sans 500" w:hAnsi="Museo Sans 500"/>
          <w:color w:val="313645"/>
          <w:sz w:val="32"/>
          <w:szCs w:val="32"/>
        </w:rPr>
      </w:pPr>
      <w:r w:rsidRPr="00106344">
        <w:rPr>
          <w:rFonts w:ascii="Museo Sans 500" w:hAnsi="Museo Sans 500"/>
          <w:color w:val="313645"/>
          <w:sz w:val="32"/>
          <w:szCs w:val="32"/>
        </w:rPr>
        <w:t>MÓDULO DE CORRESPONDENCIAS</w:t>
      </w:r>
    </w:p>
    <w:p w:rsidR="00DD0977" w:rsidRDefault="00DD0977" w:rsidP="00A07345">
      <w:pPr>
        <w:jc w:val="both"/>
        <w:rPr>
          <w:rFonts w:ascii="Museo Sans 100" w:hAnsi="Museo Sans 100"/>
          <w:color w:val="313645"/>
          <w:sz w:val="24"/>
          <w:szCs w:val="24"/>
        </w:rPr>
      </w:pPr>
    </w:p>
    <w:p w:rsidR="00DD0977" w:rsidRDefault="00DD0977" w:rsidP="00A07345">
      <w:pPr>
        <w:jc w:val="both"/>
        <w:rPr>
          <w:rFonts w:ascii="Museo Sans 100" w:hAnsi="Museo Sans 100"/>
          <w:color w:val="313645"/>
          <w:sz w:val="24"/>
          <w:szCs w:val="24"/>
        </w:rPr>
      </w:pPr>
      <w:r>
        <w:rPr>
          <w:rFonts w:ascii="Museo Sans 100" w:hAnsi="Museo Sans 100"/>
          <w:color w:val="313645"/>
          <w:sz w:val="24"/>
          <w:szCs w:val="24"/>
        </w:rPr>
        <w:t>Este módulo tiene como objetivo llevar un registro de la correspondencia r</w:t>
      </w:r>
      <w:r w:rsidR="00F801C9">
        <w:rPr>
          <w:rFonts w:ascii="Museo Sans 100" w:hAnsi="Museo Sans 100"/>
          <w:color w:val="313645"/>
          <w:sz w:val="24"/>
          <w:szCs w:val="24"/>
        </w:rPr>
        <w:t>ecibida en el área de recepción</w:t>
      </w:r>
    </w:p>
    <w:p w:rsidR="00F801C9" w:rsidRDefault="00F801C9" w:rsidP="00A07345">
      <w:pPr>
        <w:jc w:val="both"/>
        <w:rPr>
          <w:rFonts w:ascii="Museo Sans 100" w:hAnsi="Museo Sans 100"/>
          <w:color w:val="313645"/>
          <w:sz w:val="24"/>
          <w:szCs w:val="24"/>
        </w:rPr>
      </w:pPr>
      <w:r>
        <w:rPr>
          <w:rFonts w:ascii="Museo Sans 100" w:hAnsi="Museo Sans 100"/>
          <w:noProof/>
          <w:color w:val="313645"/>
          <w:sz w:val="24"/>
          <w:szCs w:val="24"/>
          <w:lang w:eastAsia="es-ES"/>
        </w:rPr>
        <w:drawing>
          <wp:inline distT="0" distB="0" distL="0" distR="0">
            <wp:extent cx="5429250" cy="3324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spondencia.PNG"/>
                    <pic:cNvPicPr/>
                  </pic:nvPicPr>
                  <pic:blipFill rotWithShape="1">
                    <a:blip r:embed="rId10">
                      <a:extLst>
                        <a:ext uri="{28A0092B-C50C-407E-A947-70E740481C1C}">
                          <a14:useLocalDpi xmlns:a14="http://schemas.microsoft.com/office/drawing/2010/main" val="0"/>
                        </a:ext>
                      </a:extLst>
                    </a:blip>
                    <a:srcRect l="2336" t="2646" r="2579" b="5042"/>
                    <a:stretch/>
                  </pic:blipFill>
                  <pic:spPr bwMode="auto">
                    <a:xfrm>
                      <a:off x="0" y="0"/>
                      <a:ext cx="5429250" cy="3324225"/>
                    </a:xfrm>
                    <a:prstGeom prst="rect">
                      <a:avLst/>
                    </a:prstGeom>
                    <a:ln>
                      <a:noFill/>
                    </a:ln>
                    <a:extLst>
                      <a:ext uri="{53640926-AAD7-44D8-BBD7-CCE9431645EC}">
                        <a14:shadowObscured xmlns:a14="http://schemas.microsoft.com/office/drawing/2010/main"/>
                      </a:ext>
                    </a:extLst>
                  </pic:spPr>
                </pic:pic>
              </a:graphicData>
            </a:graphic>
          </wp:inline>
        </w:drawing>
      </w:r>
    </w:p>
    <w:p w:rsidR="00F801C9" w:rsidRDefault="00F801C9" w:rsidP="00A07345">
      <w:pPr>
        <w:jc w:val="both"/>
        <w:rPr>
          <w:rFonts w:ascii="Museo Sans 100" w:hAnsi="Museo Sans 100"/>
          <w:color w:val="313645"/>
          <w:sz w:val="24"/>
          <w:szCs w:val="24"/>
        </w:rPr>
      </w:pPr>
    </w:p>
    <w:p w:rsidR="00F801C9" w:rsidRDefault="00F801C9" w:rsidP="00A07345">
      <w:pPr>
        <w:jc w:val="both"/>
        <w:rPr>
          <w:rFonts w:ascii="Museo Sans 100" w:hAnsi="Museo Sans 100"/>
          <w:color w:val="313645"/>
          <w:sz w:val="24"/>
          <w:szCs w:val="24"/>
        </w:rPr>
      </w:pPr>
      <w:r>
        <w:rPr>
          <w:rFonts w:ascii="Museo Sans 100" w:hAnsi="Museo Sans 100"/>
          <w:color w:val="313645"/>
          <w:sz w:val="24"/>
          <w:szCs w:val="24"/>
        </w:rPr>
        <w:t>Al igual que el módulo anterior cuenta con selección de rub</w:t>
      </w:r>
      <w:r w:rsidR="00EF2F14">
        <w:rPr>
          <w:rFonts w:ascii="Museo Sans 100" w:hAnsi="Museo Sans 100"/>
          <w:color w:val="313645"/>
          <w:sz w:val="24"/>
          <w:szCs w:val="24"/>
        </w:rPr>
        <w:t>ro y con una hora opcional para cualquier observación dentro de la recepción de la correspondencia inclusive si dicha correspondencia es devuelta. También se puede exportar a Excel.</w:t>
      </w:r>
    </w:p>
    <w:p w:rsidR="00EF2F14" w:rsidRDefault="00EF2F14" w:rsidP="00A07345">
      <w:pPr>
        <w:jc w:val="both"/>
        <w:rPr>
          <w:rFonts w:ascii="Museo Sans 100" w:hAnsi="Museo Sans 100"/>
          <w:color w:val="313645"/>
          <w:sz w:val="24"/>
          <w:szCs w:val="24"/>
        </w:rPr>
      </w:pPr>
    </w:p>
    <w:p w:rsidR="00A72E56" w:rsidRDefault="00A72E56" w:rsidP="00A07345">
      <w:pPr>
        <w:jc w:val="both"/>
        <w:rPr>
          <w:rFonts w:ascii="Museo Sans 100" w:hAnsi="Museo Sans 100"/>
          <w:color w:val="313645"/>
          <w:sz w:val="24"/>
          <w:szCs w:val="24"/>
        </w:rPr>
      </w:pPr>
    </w:p>
    <w:p w:rsidR="00A72E56" w:rsidRPr="00106344" w:rsidRDefault="00A72E56" w:rsidP="00A07345">
      <w:pPr>
        <w:jc w:val="both"/>
        <w:rPr>
          <w:rFonts w:ascii="Museo Sans 500" w:hAnsi="Museo Sans 500"/>
          <w:color w:val="313645"/>
          <w:sz w:val="32"/>
          <w:szCs w:val="32"/>
        </w:rPr>
      </w:pPr>
      <w:r w:rsidRPr="00106344">
        <w:rPr>
          <w:rFonts w:ascii="Museo Sans 500" w:hAnsi="Museo Sans 500"/>
          <w:color w:val="313645"/>
          <w:sz w:val="32"/>
          <w:szCs w:val="32"/>
        </w:rPr>
        <w:lastRenderedPageBreak/>
        <w:t>MODULO DE AUDIENCIAS</w:t>
      </w:r>
    </w:p>
    <w:p w:rsidR="00A72E56" w:rsidRDefault="00A72E56" w:rsidP="00A07345">
      <w:pPr>
        <w:jc w:val="both"/>
        <w:rPr>
          <w:rFonts w:ascii="Museo Sans 100" w:hAnsi="Museo Sans 100"/>
          <w:color w:val="313645"/>
          <w:sz w:val="24"/>
          <w:szCs w:val="24"/>
        </w:rPr>
      </w:pPr>
      <w:r>
        <w:rPr>
          <w:rFonts w:ascii="Museo Sans 100" w:hAnsi="Museo Sans 100"/>
          <w:color w:val="313645"/>
          <w:sz w:val="24"/>
          <w:szCs w:val="24"/>
        </w:rPr>
        <w:t>Este módulo de la aplicación tiene como principal objetivo programar las audiencias de los beneficiarios de FOPROLYD</w:t>
      </w:r>
      <w:r w:rsidR="00C14A54">
        <w:rPr>
          <w:rFonts w:ascii="Museo Sans 100" w:hAnsi="Museo Sans 100"/>
          <w:color w:val="313645"/>
          <w:sz w:val="24"/>
          <w:szCs w:val="24"/>
        </w:rPr>
        <w:t>, y cuenta con las mismas funcionalidades de los módulos anteriores.</w:t>
      </w:r>
    </w:p>
    <w:p w:rsidR="00106344" w:rsidRDefault="00106344" w:rsidP="00A07345">
      <w:pPr>
        <w:jc w:val="both"/>
        <w:rPr>
          <w:rFonts w:ascii="Museo Sans 100" w:hAnsi="Museo Sans 100"/>
          <w:color w:val="313645"/>
          <w:sz w:val="24"/>
          <w:szCs w:val="24"/>
        </w:rPr>
      </w:pPr>
      <w:r>
        <w:rPr>
          <w:rFonts w:ascii="Museo Sans 100" w:hAnsi="Museo Sans 100"/>
          <w:color w:val="313645"/>
          <w:sz w:val="24"/>
          <w:szCs w:val="24"/>
        </w:rPr>
        <w:t>Se toman los datos de los pacientes y de la persona con la cual se le asignará la audiencia, la hora y el rubro de la audiencia.</w:t>
      </w:r>
    </w:p>
    <w:p w:rsidR="00C14A54" w:rsidRDefault="00C14A54" w:rsidP="00A07345">
      <w:pPr>
        <w:jc w:val="both"/>
        <w:rPr>
          <w:rFonts w:ascii="Museo Sans 100" w:hAnsi="Museo Sans 100"/>
          <w:color w:val="313645"/>
          <w:sz w:val="24"/>
          <w:szCs w:val="24"/>
        </w:rPr>
      </w:pPr>
    </w:p>
    <w:p w:rsidR="00C14A54" w:rsidRDefault="00C14A54" w:rsidP="00A07345">
      <w:pPr>
        <w:jc w:val="both"/>
        <w:rPr>
          <w:rFonts w:ascii="Museo Sans 100" w:hAnsi="Museo Sans 100"/>
          <w:color w:val="313645"/>
          <w:sz w:val="24"/>
          <w:szCs w:val="24"/>
        </w:rPr>
      </w:pPr>
      <w:r>
        <w:rPr>
          <w:rFonts w:ascii="Museo Sans 100" w:hAnsi="Museo Sans 100"/>
          <w:noProof/>
          <w:color w:val="313645"/>
          <w:sz w:val="24"/>
          <w:szCs w:val="24"/>
          <w:lang w:eastAsia="es-ES"/>
        </w:rPr>
        <w:drawing>
          <wp:inline distT="0" distB="0" distL="0" distR="0">
            <wp:extent cx="5410200" cy="3314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diencia.PNG"/>
                    <pic:cNvPicPr/>
                  </pic:nvPicPr>
                  <pic:blipFill rotWithShape="1">
                    <a:blip r:embed="rId11">
                      <a:extLst>
                        <a:ext uri="{28A0092B-C50C-407E-A947-70E740481C1C}">
                          <a14:useLocalDpi xmlns:a14="http://schemas.microsoft.com/office/drawing/2010/main" val="0"/>
                        </a:ext>
                      </a:extLst>
                    </a:blip>
                    <a:srcRect l="1835" t="4135" r="3414" b="5943"/>
                    <a:stretch/>
                  </pic:blipFill>
                  <pic:spPr bwMode="auto">
                    <a:xfrm>
                      <a:off x="0" y="0"/>
                      <a:ext cx="5410200" cy="3314700"/>
                    </a:xfrm>
                    <a:prstGeom prst="rect">
                      <a:avLst/>
                    </a:prstGeom>
                    <a:ln>
                      <a:noFill/>
                    </a:ln>
                    <a:extLst>
                      <a:ext uri="{53640926-AAD7-44D8-BBD7-CCE9431645EC}">
                        <a14:shadowObscured xmlns:a14="http://schemas.microsoft.com/office/drawing/2010/main"/>
                      </a:ext>
                    </a:extLst>
                  </pic:spPr>
                </pic:pic>
              </a:graphicData>
            </a:graphic>
          </wp:inline>
        </w:drawing>
      </w:r>
    </w:p>
    <w:p w:rsidR="00C14A54" w:rsidRDefault="00C14A5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p>
    <w:p w:rsidR="00C14A54" w:rsidRPr="00106344" w:rsidRDefault="00106344" w:rsidP="00A07345">
      <w:pPr>
        <w:jc w:val="both"/>
        <w:rPr>
          <w:rFonts w:ascii="Museo Sans 500" w:hAnsi="Museo Sans 500"/>
          <w:color w:val="313645"/>
          <w:sz w:val="32"/>
          <w:szCs w:val="32"/>
        </w:rPr>
      </w:pPr>
      <w:r w:rsidRPr="00106344">
        <w:rPr>
          <w:rFonts w:ascii="Museo Sans 500" w:hAnsi="Museo Sans 500"/>
          <w:color w:val="313645"/>
          <w:sz w:val="32"/>
          <w:szCs w:val="32"/>
        </w:rPr>
        <w:lastRenderedPageBreak/>
        <w:t>MÓDULO DE ATENCION AL PUBLICO</w:t>
      </w:r>
    </w:p>
    <w:p w:rsidR="00C14A54" w:rsidRDefault="00C14A54" w:rsidP="00A07345">
      <w:pPr>
        <w:jc w:val="both"/>
        <w:rPr>
          <w:rFonts w:ascii="Museo Sans 100" w:hAnsi="Museo Sans 100"/>
          <w:color w:val="313645"/>
          <w:sz w:val="24"/>
          <w:szCs w:val="24"/>
        </w:rPr>
      </w:pPr>
      <w:r>
        <w:rPr>
          <w:rFonts w:ascii="Museo Sans 100" w:hAnsi="Museo Sans 100"/>
          <w:color w:val="313645"/>
          <w:sz w:val="24"/>
          <w:szCs w:val="24"/>
        </w:rPr>
        <w:t xml:space="preserve">Este módulo de atención al </w:t>
      </w:r>
      <w:r w:rsidR="00106344">
        <w:rPr>
          <w:rFonts w:ascii="Museo Sans 100" w:hAnsi="Museo Sans 100"/>
          <w:color w:val="313645"/>
          <w:sz w:val="24"/>
          <w:szCs w:val="24"/>
        </w:rPr>
        <w:t>público</w:t>
      </w:r>
      <w:r>
        <w:rPr>
          <w:rFonts w:ascii="Museo Sans 100" w:hAnsi="Museo Sans 100"/>
          <w:color w:val="313645"/>
          <w:sz w:val="24"/>
          <w:szCs w:val="24"/>
        </w:rPr>
        <w:t xml:space="preserve"> </w:t>
      </w:r>
      <w:r w:rsidR="00106344">
        <w:rPr>
          <w:rFonts w:ascii="Museo Sans 100" w:hAnsi="Museo Sans 100"/>
          <w:color w:val="313645"/>
          <w:sz w:val="24"/>
          <w:szCs w:val="24"/>
        </w:rPr>
        <w:t>al igual que los anteriores cuenta con las mismas funcionalidades de los anteriores, el rubro, el tipo de atención que se recibe.</w:t>
      </w:r>
      <w:bookmarkStart w:id="0" w:name="_GoBack"/>
      <w:bookmarkEnd w:id="0"/>
    </w:p>
    <w:p w:rsidR="00106344" w:rsidRDefault="00106344" w:rsidP="00A07345">
      <w:pPr>
        <w:jc w:val="both"/>
        <w:rPr>
          <w:rFonts w:ascii="Museo Sans 100" w:hAnsi="Museo Sans 100"/>
          <w:color w:val="313645"/>
          <w:sz w:val="24"/>
          <w:szCs w:val="24"/>
        </w:rPr>
      </w:pPr>
    </w:p>
    <w:p w:rsidR="00106344" w:rsidRDefault="00106344" w:rsidP="00A07345">
      <w:pPr>
        <w:jc w:val="both"/>
        <w:rPr>
          <w:rFonts w:ascii="Museo Sans 100" w:hAnsi="Museo Sans 100"/>
          <w:color w:val="313645"/>
          <w:sz w:val="24"/>
          <w:szCs w:val="24"/>
        </w:rPr>
      </w:pPr>
      <w:r>
        <w:rPr>
          <w:rFonts w:ascii="Museo Sans 100" w:hAnsi="Museo Sans 100"/>
          <w:noProof/>
          <w:color w:val="313645"/>
          <w:sz w:val="24"/>
          <w:szCs w:val="24"/>
          <w:lang w:eastAsia="es-ES"/>
        </w:rPr>
        <w:drawing>
          <wp:inline distT="0" distB="0" distL="0" distR="0" wp14:anchorId="490FDA15" wp14:editId="002E214A">
            <wp:extent cx="5210175" cy="31698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encion_al_publico.PNG"/>
                    <pic:cNvPicPr/>
                  </pic:nvPicPr>
                  <pic:blipFill rotWithShape="1">
                    <a:blip r:embed="rId12">
                      <a:extLst>
                        <a:ext uri="{28A0092B-C50C-407E-A947-70E740481C1C}">
                          <a14:useLocalDpi xmlns:a14="http://schemas.microsoft.com/office/drawing/2010/main" val="0"/>
                        </a:ext>
                      </a:extLst>
                    </a:blip>
                    <a:srcRect l="1834" t="4182" r="2747" b="4862"/>
                    <a:stretch/>
                  </pic:blipFill>
                  <pic:spPr bwMode="auto">
                    <a:xfrm>
                      <a:off x="0" y="0"/>
                      <a:ext cx="5215932" cy="3173330"/>
                    </a:xfrm>
                    <a:prstGeom prst="rect">
                      <a:avLst/>
                    </a:prstGeom>
                    <a:ln>
                      <a:noFill/>
                    </a:ln>
                    <a:extLst>
                      <a:ext uri="{53640926-AAD7-44D8-BBD7-CCE9431645EC}">
                        <a14:shadowObscured xmlns:a14="http://schemas.microsoft.com/office/drawing/2010/main"/>
                      </a:ext>
                    </a:extLst>
                  </pic:spPr>
                </pic:pic>
              </a:graphicData>
            </a:graphic>
          </wp:inline>
        </w:drawing>
      </w:r>
    </w:p>
    <w:p w:rsidR="00106344" w:rsidRPr="009C34D6" w:rsidRDefault="00106344" w:rsidP="00A07345">
      <w:pPr>
        <w:jc w:val="both"/>
        <w:rPr>
          <w:rFonts w:ascii="Museo Sans 100" w:hAnsi="Museo Sans 100"/>
          <w:color w:val="313645"/>
          <w:sz w:val="24"/>
          <w:szCs w:val="24"/>
        </w:rPr>
      </w:pPr>
    </w:p>
    <w:sectPr w:rsidR="00106344" w:rsidRPr="009C34D6" w:rsidSect="009C34D6">
      <w:headerReference w:type="even" r:id="rId13"/>
      <w:headerReference w:type="default" r:id="rId14"/>
      <w:footerReference w:type="even" r:id="rId15"/>
      <w:footerReference w:type="default" r:id="rId16"/>
      <w:headerReference w:type="first" r:id="rId17"/>
      <w:footerReference w:type="first" r:id="rId18"/>
      <w:pgSz w:w="11906" w:h="16838"/>
      <w:pgMar w:top="993" w:right="1457" w:bottom="1418"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886" w:rsidRDefault="00D91886" w:rsidP="00C65811">
      <w:pPr>
        <w:spacing w:after="0" w:line="240" w:lineRule="auto"/>
      </w:pPr>
      <w:r>
        <w:separator/>
      </w:r>
    </w:p>
  </w:endnote>
  <w:endnote w:type="continuationSeparator" w:id="0">
    <w:p w:rsidR="00D91886" w:rsidRDefault="00D91886" w:rsidP="00C65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mbo Std">
    <w:charset w:val="00"/>
    <w:family w:val="roman"/>
    <w:notTrueType/>
    <w:pitch w:val="variable"/>
    <w:sig w:usb0="800000AF" w:usb1="5000205B" w:usb2="00000000" w:usb3="00000000" w:csb0="00000001" w:csb1="00000000"/>
  </w:font>
  <w:font w:name="Museo Sans 100">
    <w:charset w:val="00"/>
    <w:family w:val="modern"/>
    <w:notTrueType/>
    <w:pitch w:val="variable"/>
    <w:sig w:usb0="A00000AF" w:usb1="4000004A" w:usb2="00000000" w:usb3="00000000" w:csb0="00000093" w:csb1="00000000"/>
  </w:font>
  <w:font w:name="Museo Sans 500">
    <w:charset w:val="00"/>
    <w:family w:val="modern"/>
    <w:notTrueType/>
    <w:pitch w:val="variable"/>
    <w:sig w:usb0="A00000AF" w:usb1="40000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977" w:rsidRDefault="00DD097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977" w:rsidRDefault="00DD0977">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977" w:rsidRDefault="00DD097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886" w:rsidRDefault="00D91886" w:rsidP="00C65811">
      <w:pPr>
        <w:spacing w:after="0" w:line="240" w:lineRule="auto"/>
      </w:pPr>
      <w:r>
        <w:separator/>
      </w:r>
    </w:p>
  </w:footnote>
  <w:footnote w:type="continuationSeparator" w:id="0">
    <w:p w:rsidR="00D91886" w:rsidRDefault="00D91886" w:rsidP="00C65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977" w:rsidRDefault="00DD097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977" w:rsidRDefault="00DD097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977" w:rsidRDefault="00DD0977">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839"/>
    <w:rsid w:val="00106344"/>
    <w:rsid w:val="00622500"/>
    <w:rsid w:val="00843839"/>
    <w:rsid w:val="009C34D6"/>
    <w:rsid w:val="00A07345"/>
    <w:rsid w:val="00A72E56"/>
    <w:rsid w:val="00C14A54"/>
    <w:rsid w:val="00C65811"/>
    <w:rsid w:val="00D91886"/>
    <w:rsid w:val="00DD0977"/>
    <w:rsid w:val="00E46BAE"/>
    <w:rsid w:val="00E81100"/>
    <w:rsid w:val="00EB7D34"/>
    <w:rsid w:val="00EF2F14"/>
    <w:rsid w:val="00F801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6F48A"/>
  <w15:chartTrackingRefBased/>
  <w15:docId w15:val="{4A75BD7C-3697-4B82-AA29-C9AEBBE4D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58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5811"/>
  </w:style>
  <w:style w:type="paragraph" w:styleId="Piedepgina">
    <w:name w:val="footer"/>
    <w:basedOn w:val="Normal"/>
    <w:link w:val="PiedepginaCar"/>
    <w:uiPriority w:val="99"/>
    <w:unhideWhenUsed/>
    <w:rsid w:val="00C658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58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FADD5-FF33-4D63-8E19-C6EB7B60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346</Words>
  <Characters>1908</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kasuya</dc:creator>
  <cp:keywords/>
  <dc:description/>
  <cp:lastModifiedBy>kasuya</cp:lastModifiedBy>
  <cp:revision>2</cp:revision>
  <cp:lastPrinted>2020-01-17T16:55:00Z</cp:lastPrinted>
  <dcterms:created xsi:type="dcterms:W3CDTF">2020-01-17T14:47:00Z</dcterms:created>
  <dcterms:modified xsi:type="dcterms:W3CDTF">2020-01-17T16:55:00Z</dcterms:modified>
</cp:coreProperties>
</file>