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13707" w14:textId="77777777" w:rsidR="009B4C05" w:rsidRPr="009B4C05" w:rsidRDefault="009B4C05" w:rsidP="009B4C05">
      <w:pPr>
        <w:shd w:val="clear" w:color="auto" w:fill="FFFFFF"/>
        <w:spacing w:before="480" w:after="240" w:line="510" w:lineRule="atLeast"/>
        <w:outlineLvl w:val="0"/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>Primera Entrega: Análisis del Caso "</w:t>
      </w:r>
      <w:proofErr w:type="spellStart"/>
      <w:r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>TodoStock</w:t>
      </w:r>
      <w:proofErr w:type="spellEnd"/>
      <w:r w:rsidRPr="009B4C05"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  <w:t xml:space="preserve"> S.A."</w:t>
      </w:r>
    </w:p>
    <w:p w14:paraId="2FE8BCBE" w14:textId="1F62AE54" w:rsidR="009B4C05" w:rsidRPr="009B4C05" w:rsidRDefault="009B4C05" w:rsidP="009B4C05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es-AR"/>
        </w:rPr>
        <w:t>Carátula</w:t>
      </w:r>
    </w:p>
    <w:p w14:paraId="0E9D9D84" w14:textId="46909C2B" w:rsidR="009B4C05" w:rsidRDefault="009B4C05" w:rsidP="009B4C05">
      <w:pPr>
        <w:shd w:val="clear" w:color="auto" w:fill="FFFFFF"/>
        <w:spacing w:before="100" w:beforeAutospacing="1" w:after="100" w:afterAutospacing="1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Asignatura: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Ingeniería de Software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Profesora: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 Arias </w:t>
      </w:r>
      <w:proofErr w:type="spellStart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Gomez</w:t>
      </w:r>
      <w:proofErr w:type="spellEnd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</w:t>
      </w:r>
      <w:proofErr w:type="spellStart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Ayelen</w:t>
      </w:r>
      <w:proofErr w:type="spellEnd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Trabajo: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Primera Entrega – Análisis de caso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proofErr w:type="spellStart"/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Caso</w:t>
      </w:r>
      <w:proofErr w:type="spellEnd"/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Distribuidora Mayorista "</w:t>
      </w:r>
      <w:proofErr w:type="spellStart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TodoStock</w:t>
      </w:r>
      <w:proofErr w:type="spellEnd"/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 xml:space="preserve"> S.A."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Fecha: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02/05/2026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Integrantes: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 xml:space="preserve"> </w:t>
      </w:r>
      <w:r w:rsidRPr="009B4C05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Comisión:</w:t>
      </w:r>
      <w:r w:rsidRPr="009B4C05"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 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t>D</w:t>
      </w: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/>
      </w:r>
    </w:p>
    <w:p w14:paraId="34C3F763" w14:textId="77777777" w:rsidR="009B4C05" w:rsidRDefault="009B4C05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  <w:br w:type="page"/>
      </w:r>
    </w:p>
    <w:p w14:paraId="00064B61" w14:textId="77777777" w:rsidR="009B4C05" w:rsidRDefault="009B4C05" w:rsidP="009B4C05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1. Presentación de la Empresa</w:t>
      </w:r>
    </w:p>
    <w:p w14:paraId="0C8668B0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1.1 Descripción general</w:t>
      </w:r>
    </w:p>
    <w:p w14:paraId="1B6ACE01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Nombre:</w:t>
      </w:r>
      <w:r>
        <w:rPr>
          <w:rFonts w:ascii="Inter" w:hAnsi="Inter"/>
          <w:color w:val="0F1115"/>
        </w:rPr>
        <w:t> </w:t>
      </w:r>
      <w:proofErr w:type="spellStart"/>
      <w:r>
        <w:rPr>
          <w:rFonts w:ascii="Inter" w:hAnsi="Inter"/>
          <w:color w:val="0F1115"/>
        </w:rPr>
        <w:t>TodoStock</w:t>
      </w:r>
      <w:proofErr w:type="spellEnd"/>
      <w:r>
        <w:rPr>
          <w:rFonts w:ascii="Inter" w:hAnsi="Inter"/>
          <w:color w:val="0F1115"/>
        </w:rPr>
        <w:t xml:space="preserve"> S.A.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Rubro:</w:t>
      </w:r>
      <w:r>
        <w:rPr>
          <w:rFonts w:ascii="Inter" w:hAnsi="Inter"/>
          <w:color w:val="0F1115"/>
        </w:rPr>
        <w:t> Distribución mayorista de artículos de limpieza.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Años de operación:</w:t>
      </w:r>
      <w:r>
        <w:rPr>
          <w:rFonts w:ascii="Inter" w:hAnsi="Inter"/>
          <w:color w:val="0F1115"/>
        </w:rPr>
        <w:t> 20 años.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Fundador:</w:t>
      </w:r>
      <w:r>
        <w:rPr>
          <w:rFonts w:ascii="Inter" w:hAnsi="Inter"/>
          <w:color w:val="0F1115"/>
        </w:rPr>
        <w:t> Don Roberto (actual propietario).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Situación actual:</w:t>
      </w:r>
      <w:r>
        <w:rPr>
          <w:rFonts w:ascii="Inter" w:hAnsi="Inter"/>
          <w:color w:val="0F1115"/>
        </w:rPr>
        <w:t> Proceso de transición generacional hacia sus hijos, quienes buscan profesionalizar la gestión.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Ubicación (ficticia basada en empresas reales):</w:t>
      </w:r>
      <w:r>
        <w:rPr>
          <w:rFonts w:ascii="Inter" w:hAnsi="Inter"/>
          <w:color w:val="0F1115"/>
        </w:rPr>
        <w:t> Gran Buenos Aires, zona oeste, cercana a centros logísticos y autopistas (similar a distribuidoras como </w:t>
      </w:r>
      <w:r>
        <w:rPr>
          <w:rStyle w:val="nfasis"/>
          <w:rFonts w:ascii="Inter" w:hAnsi="Inter"/>
          <w:color w:val="0F1115"/>
        </w:rPr>
        <w:t xml:space="preserve">Mayorista </w:t>
      </w:r>
      <w:proofErr w:type="spellStart"/>
      <w:r>
        <w:rPr>
          <w:rStyle w:val="nfasis"/>
          <w:rFonts w:ascii="Inter" w:hAnsi="Inter"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 o </w:t>
      </w:r>
      <w:r>
        <w:rPr>
          <w:rStyle w:val="nfasis"/>
          <w:rFonts w:ascii="Inter" w:hAnsi="Inter"/>
          <w:color w:val="0F1115"/>
        </w:rPr>
        <w:t xml:space="preserve">Distribuidora </w:t>
      </w:r>
      <w:proofErr w:type="spellStart"/>
      <w:r>
        <w:rPr>
          <w:rStyle w:val="nfasis"/>
          <w:rFonts w:ascii="Inter" w:hAnsi="Inter"/>
          <w:color w:val="0F1115"/>
        </w:rPr>
        <w:t>Proclean</w:t>
      </w:r>
      <w:proofErr w:type="spellEnd"/>
      <w:r>
        <w:rPr>
          <w:rFonts w:ascii="Inter" w:hAnsi="Inter"/>
          <w:color w:val="0F1115"/>
        </w:rPr>
        <w:t>).</w:t>
      </w:r>
    </w:p>
    <w:p w14:paraId="6B6DC7FB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1.2 Justificación de la elección del caso</w:t>
      </w:r>
    </w:p>
    <w:p w14:paraId="6D9DEB15" w14:textId="77777777" w:rsidR="009B4C05" w:rsidRPr="001D0AC0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1D0AC0">
        <w:rPr>
          <w:rFonts w:ascii="Arial" w:hAnsi="Arial" w:cs="Arial"/>
          <w:color w:val="0F1115"/>
          <w:sz w:val="22"/>
          <w:szCs w:val="22"/>
        </w:rPr>
        <w:t>El caso fue seleccionado porque integra múltiples conceptos centrales de la materia: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8303"/>
      </w:tblGrid>
      <w:tr w:rsidR="009B4C05" w:rsidRPr="001D0AC0" w14:paraId="6A6DAE98" w14:textId="77777777" w:rsidTr="001D0AC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06B0E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Concepto del curso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7DD9D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Evidencia en el caso</w:t>
            </w:r>
          </w:p>
        </w:tc>
      </w:tr>
      <w:tr w:rsidR="009B4C05" w:rsidRPr="001D0AC0" w14:paraId="6A7049BF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FDFE7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Pensamiento sistémico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D5CDD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Las decisiones de compra afectan stock, vencimientos, flujo de caja y clima laboral.</w:t>
            </w:r>
          </w:p>
        </w:tc>
      </w:tr>
      <w:tr w:rsidR="009B4C05" w:rsidRPr="001D0AC0" w14:paraId="3609E8ED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A1ED1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Modelos organizativos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D307D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Bicefalia (Don Roberto vs. hijos) genera órdenes contradictorias.</w:t>
            </w:r>
          </w:p>
        </w:tc>
      </w:tr>
      <w:tr w:rsidR="009B4C05" w:rsidRPr="001D0AC0" w14:paraId="2D8AE935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9AACF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Relevamiento de procesos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5A9175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Proceso de compras basado en intuición, sin trazabilidad.</w:t>
            </w:r>
          </w:p>
        </w:tc>
      </w:tr>
      <w:tr w:rsidR="009B4C05" w:rsidRPr="001D0AC0" w14:paraId="16D5B848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215678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Ingeniería de requerimientos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F1502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Necesidad de alertas de stock mínimo, trazabilidad FEFO, integración financiera.</w:t>
            </w:r>
          </w:p>
        </w:tc>
      </w:tr>
      <w:tr w:rsidR="009B4C05" w:rsidRPr="001D0AC0" w14:paraId="73F68011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B71BB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Gestión del cambio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6E906" w14:textId="77777777" w:rsidR="009B4C05" w:rsidRPr="001D0AC0" w:rsidRDefault="009B4C05">
            <w:pPr>
              <w:spacing w:line="375" w:lineRule="atLeast"/>
              <w:rPr>
                <w:rFonts w:ascii="Arial" w:hAnsi="Arial" w:cs="Arial"/>
              </w:rPr>
            </w:pPr>
            <w:r w:rsidRPr="001D0AC0">
              <w:rPr>
                <w:rFonts w:ascii="Arial" w:hAnsi="Arial" w:cs="Arial"/>
              </w:rPr>
              <w:t>Resistencia del fundador a sistemas, necesidad de profesionalización sin desplazarlo.</w:t>
            </w:r>
          </w:p>
        </w:tc>
      </w:tr>
    </w:tbl>
    <w:p w14:paraId="529BF3CD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Desafíos a analizar:</w:t>
      </w:r>
    </w:p>
    <w:p w14:paraId="43E4E167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equilibrar la experiencia empírica con la gestión basada en datos.</w:t>
      </w:r>
    </w:p>
    <w:p w14:paraId="3EA815C4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lastRenderedPageBreak/>
        <w:t>Cómo eliminar la bicefalia mediante un sistema único de información.</w:t>
      </w:r>
    </w:p>
    <w:p w14:paraId="5157E8E1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reducir pérdidas por vencimiento y mejorar el flujo de caja.</w:t>
      </w:r>
    </w:p>
    <w:p w14:paraId="348DD010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1.3 Modelo de negocio, productos, mercado y posición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9372"/>
      </w:tblGrid>
      <w:tr w:rsidR="009B4C05" w14:paraId="510E51BD" w14:textId="77777777" w:rsidTr="001D0AC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3C4DD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Aspecto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541DF6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Descripción</w:t>
            </w:r>
          </w:p>
        </w:tc>
      </w:tr>
      <w:tr w:rsidR="009B4C05" w14:paraId="790E3414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2A4AA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Productos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3E1E7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Artículos de limpieza: detergentes, lavandina, desinfectantes, escobas, trapos, baldes, guantes, etc. (más de 500 SKU).</w:t>
            </w:r>
          </w:p>
        </w:tc>
      </w:tr>
      <w:tr w:rsidR="009B4C05" w14:paraId="42E5E16F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0E950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Servicios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37A41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Venta mayorista con entregas a depósitos de clientes; cuentas corrientes a 30/60 días.</w:t>
            </w:r>
          </w:p>
        </w:tc>
      </w:tr>
      <w:tr w:rsidR="009B4C05" w14:paraId="3CC3E52C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0646A7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Mercado objetivo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D13AA6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Pequeños y medianos comercios: almacenes, kioscos, colegios, empresas de limpieza, restaurantes.</w:t>
            </w:r>
          </w:p>
        </w:tc>
      </w:tr>
      <w:tr w:rsidR="009B4C05" w14:paraId="37D32DF0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B8DFE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Posición competitiva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32E48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Históricamente líder por confianza y trato personal. Sin embargo, competidores más modernos (como </w:t>
            </w:r>
            <w:r>
              <w:rPr>
                <w:rStyle w:val="nfasis"/>
                <w:rFonts w:ascii="Inter" w:hAnsi="Inter"/>
                <w:sz w:val="23"/>
                <w:szCs w:val="23"/>
              </w:rPr>
              <w:t xml:space="preserve">Distribuidora </w:t>
            </w:r>
            <w:proofErr w:type="spellStart"/>
            <w:r>
              <w:rPr>
                <w:rStyle w:val="nfasis"/>
                <w:rFonts w:ascii="Inter" w:hAnsi="Inter"/>
                <w:sz w:val="23"/>
                <w:szCs w:val="23"/>
              </w:rPr>
              <w:t>CleanSys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 ya utilizan sistemas de gestión, ofrecen precios más ajustados y mejor servicio de reposición.</w:t>
            </w:r>
          </w:p>
        </w:tc>
      </w:tr>
      <w:tr w:rsidR="009B4C05" w14:paraId="1CF476A7" w14:textId="77777777" w:rsidTr="001D0AC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6295B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Entorno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D5863" w14:textId="77777777" w:rsidR="009B4C05" w:rsidRDefault="009B4C05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Alta competencia, presión por plazos de entrega, aumento de costos logísticos, productos con fechas de vencimiento críticas.</w:t>
            </w:r>
          </w:p>
        </w:tc>
      </w:tr>
    </w:tbl>
    <w:p w14:paraId="658C0C9D" w14:textId="494D2057" w:rsidR="004C30C7" w:rsidRDefault="004C30C7"/>
    <w:p w14:paraId="2EDE8BD6" w14:textId="77777777" w:rsidR="004C30C7" w:rsidRDefault="004C30C7">
      <w:r>
        <w:br w:type="page"/>
      </w:r>
    </w:p>
    <w:p w14:paraId="2E9CCB25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2. Modelo Organizativo</w:t>
      </w:r>
    </w:p>
    <w:p w14:paraId="502A287A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2.1 Estructura actual (jerárquica tradicional informal)</w:t>
      </w:r>
    </w:p>
    <w:p w14:paraId="4C275DAD" w14:textId="77777777" w:rsidR="004C30C7" w:rsidRDefault="004C30C7" w:rsidP="004C30C7">
      <w:r>
        <w:t xml:space="preserve">                     Don Roberto</w:t>
      </w:r>
    </w:p>
    <w:p w14:paraId="1D418E31" w14:textId="77777777" w:rsidR="004C30C7" w:rsidRDefault="004C30C7" w:rsidP="004C30C7">
      <w:r>
        <w:t xml:space="preserve">                    (Fundador - decisiones clave)</w:t>
      </w:r>
    </w:p>
    <w:p w14:paraId="76F8A731" w14:textId="77777777" w:rsidR="004C30C7" w:rsidRDefault="004C30C7" w:rsidP="004C30C7">
      <w:r>
        <w:t xml:space="preserve">                           │</w:t>
      </w:r>
    </w:p>
    <w:p w14:paraId="3C330840" w14:textId="77777777" w:rsidR="004C30C7" w:rsidRDefault="004C30C7" w:rsidP="004C30C7">
      <w:r>
        <w:t xml:space="preserve">            ┌──────────────</w:t>
      </w:r>
      <w:r>
        <w:rPr>
          <w:rFonts w:ascii="Arial" w:hAnsi="Arial" w:cs="Arial"/>
        </w:rPr>
        <w:t>┼</w:t>
      </w:r>
      <w:r>
        <w:rPr>
          <w:rFonts w:ascii="Calibri" w:hAnsi="Calibri" w:cs="Calibri"/>
        </w:rPr>
        <w:t>──────────────┐</w:t>
      </w:r>
    </w:p>
    <w:p w14:paraId="0CD04610" w14:textId="77777777" w:rsidR="004C30C7" w:rsidRDefault="004C30C7" w:rsidP="004C30C7">
      <w:r>
        <w:t xml:space="preserve">            │              │              │</w:t>
      </w:r>
    </w:p>
    <w:p w14:paraId="2D1C79E1" w14:textId="77777777" w:rsidR="004C30C7" w:rsidRDefault="004C30C7" w:rsidP="004C30C7">
      <w:r>
        <w:t xml:space="preserve">         Hijo A         Hijo B         Empleados</w:t>
      </w:r>
    </w:p>
    <w:p w14:paraId="387C6AB4" w14:textId="77777777" w:rsidR="004C30C7" w:rsidRDefault="004C30C7" w:rsidP="004C30C7">
      <w:r>
        <w:t xml:space="preserve">      (Gerencia        </w:t>
      </w:r>
      <w:proofErr w:type="gramStart"/>
      <w:r>
        <w:t xml:space="preserve">   (</w:t>
      </w:r>
      <w:proofErr w:type="gramEnd"/>
      <w:r>
        <w:t>Gerencia     administrativos</w:t>
      </w:r>
    </w:p>
    <w:p w14:paraId="18165D8D" w14:textId="77777777" w:rsidR="004C30C7" w:rsidRDefault="004C30C7" w:rsidP="004C30C7">
      <w:r>
        <w:t xml:space="preserve">       </w:t>
      </w:r>
      <w:proofErr w:type="gramStart"/>
      <w:r>
        <w:t xml:space="preserve">comercial)   </w:t>
      </w:r>
      <w:proofErr w:type="gramEnd"/>
      <w:r>
        <w:t xml:space="preserve">      financiera)   y depósito</w:t>
      </w:r>
    </w:p>
    <w:p w14:paraId="2D0F9BC0" w14:textId="77777777" w:rsidR="004C30C7" w:rsidRDefault="004C30C7" w:rsidP="004C30C7">
      <w:r>
        <w:t xml:space="preserve">            │              │              │</w:t>
      </w:r>
    </w:p>
    <w:p w14:paraId="4AD6F110" w14:textId="77777777" w:rsidR="004C30C7" w:rsidRDefault="004C30C7" w:rsidP="004C30C7">
      <w:r>
        <w:t xml:space="preserve">            └──────────────</w:t>
      </w:r>
      <w:r>
        <w:rPr>
          <w:rFonts w:ascii="Arial" w:hAnsi="Arial" w:cs="Arial"/>
        </w:rPr>
        <w:t>┴</w:t>
      </w:r>
      <w:r>
        <w:rPr>
          <w:rFonts w:ascii="Calibri" w:hAnsi="Calibri" w:cs="Calibri"/>
        </w:rPr>
        <w:t>──────────────┘</w:t>
      </w:r>
    </w:p>
    <w:p w14:paraId="32EAC443" w14:textId="77777777" w:rsidR="004C30C7" w:rsidRDefault="004C30C7" w:rsidP="004C30C7">
      <w:r>
        <w:t xml:space="preserve">                    (relaciones confusas,</w:t>
      </w:r>
    </w:p>
    <w:p w14:paraId="34B53E04" w14:textId="77777777" w:rsidR="004C30C7" w:rsidRP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t xml:space="preserve">                     órdenes contradictorias)</w:t>
      </w:r>
      <w:r>
        <w:br/>
      </w:r>
      <w:r>
        <w:br/>
      </w:r>
      <w:r w:rsidRPr="004C30C7">
        <w:rPr>
          <w:rFonts w:ascii="Inter" w:hAnsi="Inter"/>
          <w:b/>
          <w:bCs/>
          <w:color w:val="0F1115"/>
        </w:rPr>
        <w:t>Roles clave y relaciones de dependencia: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4897"/>
        <w:gridCol w:w="4296"/>
      </w:tblGrid>
      <w:tr w:rsidR="004C30C7" w:rsidRPr="004C30C7" w14:paraId="0C0AB1FF" w14:textId="77777777" w:rsidTr="004C30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8E19E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Rol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42CC9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Responsabilidades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6F250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Dependencia</w:t>
            </w:r>
          </w:p>
        </w:tc>
      </w:tr>
      <w:tr w:rsidR="004C30C7" w:rsidRPr="004C30C7" w14:paraId="5A1151EE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B2954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Don Roberto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D3D00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Decide compras, aprueba créditos, negocia con proveedores. No usa sistemas.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A1FC3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Ninguna formal; sus órdenes son verbales y supremas.</w:t>
            </w:r>
          </w:p>
        </w:tc>
      </w:tr>
      <w:tr w:rsidR="004C30C7" w:rsidRPr="004C30C7" w14:paraId="334A334E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10C59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Hijo A (comercial)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399F6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Busca rotación de productos, promociones, relación con clientes.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62DDC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Intenta imponer métricas, pero sus órdenes chocan con las de Don Roberto.</w:t>
            </w:r>
          </w:p>
        </w:tc>
      </w:tr>
      <w:tr w:rsidR="004C30C7" w:rsidRPr="004C30C7" w14:paraId="4C9594F6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EFDC5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Hijo B (financiero)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A3E84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Controla cobranzas, intenta proyectar flujo de caja.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D2087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Depende de datos manuales de Don Roberto (cuadernos).</w:t>
            </w:r>
          </w:p>
        </w:tc>
      </w:tr>
      <w:tr w:rsidR="004C30C7" w:rsidRPr="004C30C7" w14:paraId="17ED8604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808ADE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Encargado de depósito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C36E5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Recibe mercadería, realiza despachos, anota movimientos en fichas.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2DDA2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Recibe órdenes tanto de Don Roberto como de los hijos.</w:t>
            </w:r>
          </w:p>
        </w:tc>
      </w:tr>
      <w:tr w:rsidR="004C30C7" w:rsidRPr="004C30C7" w14:paraId="221820E3" w14:textId="77777777" w:rsidTr="004C30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B0C2A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lastRenderedPageBreak/>
              <w:t>Vendedores / cobradores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4E7064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Toman pedidos, cobran cuentas corrientes.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A6A97" w14:textId="77777777" w:rsidR="004C30C7" w:rsidRPr="004C30C7" w:rsidRDefault="004C30C7" w:rsidP="004C30C7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4C30C7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Sin integración con stock real; anotan en cuadernos separados.</w:t>
            </w:r>
          </w:p>
        </w:tc>
      </w:tr>
    </w:tbl>
    <w:p w14:paraId="6EEB05DF" w14:textId="229F6CC4" w:rsidR="004C30C7" w:rsidRDefault="004C30C7" w:rsidP="004C30C7"/>
    <w:p w14:paraId="591C4D7B" w14:textId="77777777" w:rsidR="004C30C7" w:rsidRDefault="004C30C7">
      <w:r>
        <w:br w:type="page"/>
      </w:r>
    </w:p>
    <w:p w14:paraId="59B0E6B3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2.2 Justificación de adecuación / áreas de mejora</w:t>
      </w:r>
    </w:p>
    <w:p w14:paraId="728F4EA5" w14:textId="294A3C44" w:rsidR="004C30C7" w:rsidRDefault="00C32900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En l</w:t>
      </w:r>
      <w:r w:rsidR="004C30C7">
        <w:rPr>
          <w:rFonts w:ascii="Inter" w:hAnsi="Inter"/>
          <w:color w:val="0F1115"/>
        </w:rPr>
        <w:t>os paradigmas organizacionales del curso, el modelo actual es </w:t>
      </w:r>
      <w:r w:rsidR="004C30C7">
        <w:rPr>
          <w:rStyle w:val="Textoennegrita"/>
          <w:rFonts w:ascii="Inter" w:hAnsi="Inter"/>
          <w:color w:val="0F1115"/>
        </w:rPr>
        <w:t>personalista y centralizado</w:t>
      </w:r>
      <w:r w:rsidR="004C30C7">
        <w:rPr>
          <w:rFonts w:ascii="Inter" w:hAnsi="Inter"/>
          <w:color w:val="0F1115"/>
        </w:rPr>
        <w:t>, adecuado para una empresa pequeña en sus inicios, pero </w:t>
      </w:r>
      <w:r w:rsidR="004C30C7">
        <w:rPr>
          <w:rStyle w:val="Textoennegrita"/>
          <w:rFonts w:ascii="Inter" w:hAnsi="Inter"/>
          <w:color w:val="0F1115"/>
        </w:rPr>
        <w:t>inadecuado</w:t>
      </w:r>
      <w:r w:rsidR="004C30C7">
        <w:rPr>
          <w:rFonts w:ascii="Inter" w:hAnsi="Inter"/>
          <w:color w:val="0F1115"/>
        </w:rPr>
        <w:t> para el tamaño y complejidad actuales:</w:t>
      </w:r>
    </w:p>
    <w:p w14:paraId="7EC9062D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Bicefalia</w:t>
      </w:r>
      <w:r>
        <w:rPr>
          <w:rFonts w:ascii="Inter" w:hAnsi="Inter"/>
          <w:color w:val="0F1115"/>
        </w:rPr>
        <w:t> → incoherencia operativa, empleados frustrados.</w:t>
      </w:r>
    </w:p>
    <w:p w14:paraId="00FEDE78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Ausencia de roles formales</w:t>
      </w:r>
      <w:r>
        <w:rPr>
          <w:rFonts w:ascii="Inter" w:hAnsi="Inter"/>
          <w:color w:val="0F1115"/>
        </w:rPr>
        <w:t> → nadie es responsable único del inventario.</w:t>
      </w:r>
    </w:p>
    <w:p w14:paraId="4CA94748" w14:textId="77777777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Comunicación informal</w:t>
      </w:r>
      <w:r>
        <w:rPr>
          <w:rFonts w:ascii="Inter" w:hAnsi="Inter"/>
          <w:color w:val="0F1115"/>
        </w:rPr>
        <w:t> → pérdida de información, decisiones no trazables.</w:t>
      </w:r>
    </w:p>
    <w:p w14:paraId="15207D03" w14:textId="77777777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Mejora propuesta (desde la teoría organizacional):</w:t>
      </w:r>
      <w:r>
        <w:rPr>
          <w:rFonts w:ascii="Inter" w:hAnsi="Inter"/>
          <w:color w:val="0F1115"/>
        </w:rPr>
        <w:br/>
        <w:t>Migrar hacia un modelo </w:t>
      </w:r>
      <w:r>
        <w:rPr>
          <w:rStyle w:val="Textoennegrita"/>
          <w:rFonts w:ascii="Inter" w:hAnsi="Inter"/>
          <w:color w:val="0F1115"/>
        </w:rPr>
        <w:t>orientado a procesos</w:t>
      </w:r>
      <w:r>
        <w:rPr>
          <w:rFonts w:ascii="Inter" w:hAnsi="Inter"/>
          <w:color w:val="0F1115"/>
        </w:rPr>
        <w:t> con un </w:t>
      </w:r>
      <w:r>
        <w:rPr>
          <w:rStyle w:val="Textoennegrita"/>
          <w:rFonts w:ascii="Inter" w:hAnsi="Inter"/>
          <w:color w:val="0F1115"/>
        </w:rPr>
        <w:t>sistema de información integrado</w:t>
      </w:r>
      <w:r>
        <w:rPr>
          <w:rFonts w:ascii="Inter" w:hAnsi="Inter"/>
          <w:color w:val="0F1115"/>
        </w:rPr>
        <w:t> que actúe como fuente única de verdad. Definir un </w:t>
      </w:r>
      <w:r>
        <w:rPr>
          <w:rStyle w:val="Textoennegrita"/>
          <w:rFonts w:ascii="Inter" w:hAnsi="Inter"/>
          <w:color w:val="0F1115"/>
        </w:rPr>
        <w:t>organigrama funcional</w:t>
      </w:r>
      <w:r>
        <w:rPr>
          <w:rFonts w:ascii="Inter" w:hAnsi="Inter"/>
          <w:color w:val="0F1115"/>
        </w:rPr>
        <w:t> donde:</w:t>
      </w:r>
    </w:p>
    <w:p w14:paraId="1A689197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Don Roberto pase a ser </w:t>
      </w:r>
      <w:proofErr w:type="gramStart"/>
      <w:r>
        <w:rPr>
          <w:rStyle w:val="nfasis"/>
          <w:rFonts w:ascii="Inter" w:eastAsiaTheme="majorEastAsia" w:hAnsi="Inter"/>
          <w:color w:val="0F1115"/>
        </w:rPr>
        <w:t>Director</w:t>
      </w:r>
      <w:proofErr w:type="gramEnd"/>
      <w:r>
        <w:rPr>
          <w:rStyle w:val="nfasis"/>
          <w:rFonts w:ascii="Inter" w:eastAsiaTheme="majorEastAsia" w:hAnsi="Inter"/>
          <w:color w:val="0F1115"/>
        </w:rPr>
        <w:t xml:space="preserve"> de Compras Estratégicas</w:t>
      </w:r>
      <w:r>
        <w:rPr>
          <w:rFonts w:ascii="Inter" w:hAnsi="Inter"/>
          <w:color w:val="0F1115"/>
        </w:rPr>
        <w:t> (con veto fundado).</w:t>
      </w:r>
    </w:p>
    <w:p w14:paraId="38A61BDB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Los hijos asuman gerencias con KPI claros.</w:t>
      </w:r>
    </w:p>
    <w:p w14:paraId="57877DC5" w14:textId="77777777" w:rsidR="004C30C7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cree un puesto de </w:t>
      </w:r>
      <w:proofErr w:type="gramStart"/>
      <w:r>
        <w:rPr>
          <w:rStyle w:val="nfasis"/>
          <w:rFonts w:ascii="Inter" w:eastAsiaTheme="majorEastAsia" w:hAnsi="Inter"/>
          <w:color w:val="0F1115"/>
        </w:rPr>
        <w:t>Jefe</w:t>
      </w:r>
      <w:proofErr w:type="gramEnd"/>
      <w:r>
        <w:rPr>
          <w:rStyle w:val="nfasis"/>
          <w:rFonts w:ascii="Inter" w:eastAsiaTheme="majorEastAsia" w:hAnsi="Inter"/>
          <w:color w:val="0F1115"/>
        </w:rPr>
        <w:t xml:space="preserve"> de Depósito</w:t>
      </w:r>
      <w:r>
        <w:rPr>
          <w:rFonts w:ascii="Inter" w:hAnsi="Inter"/>
          <w:color w:val="0F1115"/>
        </w:rPr>
        <w:t> con responsabilidad sobre el sistema de inventarios.</w:t>
      </w:r>
    </w:p>
    <w:p w14:paraId="6D70FCCE" w14:textId="11941751" w:rsidR="004C30C7" w:rsidRDefault="004C30C7">
      <w:r>
        <w:br w:type="page"/>
      </w:r>
    </w:p>
    <w:p w14:paraId="00BE82A0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3. Relevamiento y Mejora de Procesos</w:t>
      </w:r>
    </w:p>
    <w:p w14:paraId="4247BE1E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3.1 Procesos clave de la empresa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5371"/>
        <w:gridCol w:w="3273"/>
      </w:tblGrid>
      <w:tr w:rsidR="00C32900" w14:paraId="4F82CFED" w14:textId="77777777" w:rsidTr="00C3290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55FB6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Proceso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5A8A7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Descripción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3D8D9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Problema principal</w:t>
            </w:r>
          </w:p>
        </w:tc>
      </w:tr>
      <w:tr w:rsidR="00C32900" w14:paraId="25790DE9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FA1CB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EDBC3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Don Roberto decide por intuición, ordena verbalmente, anotación manual.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619AB5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proofErr w:type="spellStart"/>
            <w:r>
              <w:rPr>
                <w:rFonts w:ascii="Inter" w:hAnsi="Inter"/>
                <w:sz w:val="23"/>
                <w:szCs w:val="23"/>
              </w:rPr>
              <w:t>Sobreestock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, quiebres, vencimientos.</w:t>
            </w:r>
          </w:p>
        </w:tc>
      </w:tr>
      <w:tr w:rsidR="00C32900" w14:paraId="3CE46CFF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77CBC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Recepción de mercadería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91104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Se anota en fichas sin control de lotes ni fechas.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AE7C54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Pérdida de trazabilidad.</w:t>
            </w:r>
          </w:p>
        </w:tc>
      </w:tr>
      <w:tr w:rsidR="00C32900" w14:paraId="36F9FB59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63B3F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Gestión de cuentas corrientes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B93BD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Fichas y cuadernos, sin integración con despachos.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F87D0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Morosidad, flujo de caja impredecible.</w:t>
            </w:r>
          </w:p>
        </w:tc>
      </w:tr>
      <w:tr w:rsidR="00C32900" w14:paraId="40E8BD1A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C556F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Despacho a clientes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63D78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Se preparan pedidos según lo que "se cree que hay".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0FCA4" w14:textId="77777777" w:rsidR="00C32900" w:rsidRDefault="00C32900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Errores, faltantes, clientes insatisfechos.</w:t>
            </w:r>
          </w:p>
        </w:tc>
      </w:tr>
    </w:tbl>
    <w:p w14:paraId="5F603615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08164965" w14:textId="77777777" w:rsidR="00C32900" w:rsidRDefault="00C32900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6AD8DCBD" w14:textId="0907B779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3.2 Relevamiento detallado del proceso de </w:t>
      </w:r>
      <w:r>
        <w:rPr>
          <w:rStyle w:val="Textoennegrita"/>
          <w:rFonts w:ascii="Inter" w:hAnsi="Inter"/>
          <w:b w:val="0"/>
          <w:bCs w:val="0"/>
          <w:color w:val="0F1115"/>
          <w:sz w:val="30"/>
          <w:szCs w:val="30"/>
        </w:rPr>
        <w:t>Compras</w:t>
      </w:r>
      <w:r>
        <w:rPr>
          <w:rFonts w:ascii="Inter" w:hAnsi="Inter"/>
          <w:color w:val="0F1115"/>
          <w:sz w:val="30"/>
          <w:szCs w:val="30"/>
        </w:rPr>
        <w:t> (uno clave)</w:t>
      </w:r>
    </w:p>
    <w:p w14:paraId="1C9929CF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Diagrama del proceso actual (AS-IS):</w:t>
      </w:r>
    </w:p>
    <w:p w14:paraId="3DD98FFE" w14:textId="77777777" w:rsidR="00C32900" w:rsidRDefault="00C32900" w:rsidP="00C32900">
      <w:r>
        <w:t>[Don Roberto "intuye" falta de stock]</w:t>
      </w:r>
    </w:p>
    <w:p w14:paraId="5E75E368" w14:textId="77777777" w:rsidR="00C32900" w:rsidRDefault="00C32900" w:rsidP="00C32900">
      <w:r>
        <w:t xml:space="preserve">          ↓</w:t>
      </w:r>
    </w:p>
    <w:p w14:paraId="6BA1E857" w14:textId="77777777" w:rsidR="00C32900" w:rsidRDefault="00C32900" w:rsidP="00C32900">
      <w:r>
        <w:t>[No revisa registros formales]</w:t>
      </w:r>
    </w:p>
    <w:p w14:paraId="3D5B5076" w14:textId="77777777" w:rsidR="00C32900" w:rsidRDefault="00C32900" w:rsidP="00C32900">
      <w:r>
        <w:t xml:space="preserve">          ↓</w:t>
      </w:r>
    </w:p>
    <w:p w14:paraId="732A8645" w14:textId="77777777" w:rsidR="00C32900" w:rsidRDefault="00C32900" w:rsidP="00C32900">
      <w:r>
        <w:t>[Llama por teléfono a proveedor]</w:t>
      </w:r>
    </w:p>
    <w:p w14:paraId="416E093D" w14:textId="77777777" w:rsidR="00C32900" w:rsidRDefault="00C32900" w:rsidP="00C32900">
      <w:r>
        <w:t xml:space="preserve">          ↓</w:t>
      </w:r>
    </w:p>
    <w:p w14:paraId="356552E3" w14:textId="77777777" w:rsidR="00C32900" w:rsidRDefault="00C32900" w:rsidP="00C32900">
      <w:r>
        <w:t>[Hace pedido verbal: cantidad y producto]</w:t>
      </w:r>
    </w:p>
    <w:p w14:paraId="0B298D42" w14:textId="77777777" w:rsidR="00C32900" w:rsidRDefault="00C32900" w:rsidP="00C32900">
      <w:r>
        <w:t xml:space="preserve">          ↓</w:t>
      </w:r>
    </w:p>
    <w:p w14:paraId="541CD8B2" w14:textId="77777777" w:rsidR="00C32900" w:rsidRDefault="00C32900" w:rsidP="00C32900">
      <w:r>
        <w:t>[Proveedor envía factura y mercadería]</w:t>
      </w:r>
    </w:p>
    <w:p w14:paraId="71B1F595" w14:textId="77777777" w:rsidR="00C32900" w:rsidRDefault="00C32900" w:rsidP="00C32900">
      <w:r>
        <w:t xml:space="preserve">          ↓</w:t>
      </w:r>
    </w:p>
    <w:p w14:paraId="53275BED" w14:textId="77777777" w:rsidR="00C32900" w:rsidRDefault="00C32900" w:rsidP="00C32900">
      <w:r>
        <w:t>[Empleado recibe y anota a mano en ficha]</w:t>
      </w:r>
    </w:p>
    <w:p w14:paraId="27FE643F" w14:textId="77777777" w:rsidR="00C32900" w:rsidRDefault="00C32900" w:rsidP="00C32900">
      <w:r>
        <w:t xml:space="preserve">          ↓</w:t>
      </w:r>
    </w:p>
    <w:p w14:paraId="794F3379" w14:textId="5A0A5027" w:rsidR="009B4C05" w:rsidRDefault="00C32900" w:rsidP="00C32900">
      <w:r>
        <w:t>[Stock real difiere del registrado → quiebre o vencimiento]</w:t>
      </w:r>
    </w:p>
    <w:p w14:paraId="7CAC6502" w14:textId="77777777" w:rsidR="00C32900" w:rsidRPr="00C32900" w:rsidRDefault="00C32900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Descripción detallada: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9427"/>
      </w:tblGrid>
      <w:tr w:rsidR="00C32900" w:rsidRPr="00C32900" w14:paraId="69C41EA6" w14:textId="77777777" w:rsidTr="00C3290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BF2F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Elemento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5B81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Descripción</w:t>
            </w:r>
          </w:p>
        </w:tc>
      </w:tr>
      <w:tr w:rsidR="00C32900" w:rsidRPr="00C32900" w14:paraId="4AB63B76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8AD7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Entradas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42618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Experiencia de Don Roberto, ofertas informales de proveedores, necesidad percibida por quiebres.</w:t>
            </w:r>
          </w:p>
        </w:tc>
      </w:tr>
      <w:tr w:rsidR="00C32900" w:rsidRPr="00C32900" w14:paraId="37C3E89B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14086A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Salidas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93AF9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Mercadería recibida (con datos incompletos), facturas proveedor, anotaciones manuales.</w:t>
            </w:r>
          </w:p>
        </w:tc>
      </w:tr>
      <w:tr w:rsidR="00C32900" w:rsidRPr="00C32900" w14:paraId="58DB7BDB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F5759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Actividades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6F7C1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1. Detectar necesidad (intuitiva). 2. Contactar proveedor. 3. Acordar precio y cantidad verbalmente. 4. Recibir mercadería. 5. Anotar en cuaderno.</w:t>
            </w:r>
          </w:p>
        </w:tc>
      </w:tr>
      <w:tr w:rsidR="00C32900" w:rsidRPr="00C32900" w14:paraId="680C12A7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B6B1B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t>Responsables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8CFE3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Don Roberto (decide), empleado de depósito (recibe y anota).</w:t>
            </w:r>
          </w:p>
        </w:tc>
      </w:tr>
      <w:tr w:rsidR="00C32900" w:rsidRPr="00C32900" w14:paraId="729625C5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46CAE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b/>
                <w:bCs/>
                <w:sz w:val="23"/>
                <w:szCs w:val="23"/>
                <w:lang w:eastAsia="es-AR"/>
              </w:rPr>
              <w:lastRenderedPageBreak/>
              <w:t>Puntos débiles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A2B2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• Sin cálculo de punto de pedido. • Sin registro de lotes/vencimientos. • Órdenes verbales = errores de comunicación. • No hay relación entre compras y rotación real. • Pérdidas por productos vencidos no cuantificadas.</w:t>
            </w:r>
          </w:p>
        </w:tc>
      </w:tr>
    </w:tbl>
    <w:p w14:paraId="02F9DA11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br/>
      </w:r>
      <w:r>
        <w:rPr>
          <w:rFonts w:ascii="Inter" w:hAnsi="Inter"/>
          <w:color w:val="0F1115"/>
          <w:sz w:val="30"/>
          <w:szCs w:val="30"/>
        </w:rPr>
        <w:t>3.3 Propuesta de mejora para el proceso de Compras (TO-BE)</w:t>
      </w:r>
    </w:p>
    <w:p w14:paraId="462F61EB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Diagrama del proceso mejorado:</w:t>
      </w:r>
    </w:p>
    <w:p w14:paraId="2D36623C" w14:textId="77777777" w:rsidR="00C32900" w:rsidRDefault="00C32900" w:rsidP="00C32900">
      <w:r>
        <w:t>[El sistema calcula automáticamente stock mínimo por producto]</w:t>
      </w:r>
    </w:p>
    <w:p w14:paraId="1A636341" w14:textId="77777777" w:rsidR="00C32900" w:rsidRDefault="00C32900" w:rsidP="00C32900">
      <w:r>
        <w:t xml:space="preserve">                  ↓</w:t>
      </w:r>
    </w:p>
    <w:p w14:paraId="71E364B7" w14:textId="77777777" w:rsidR="00C32900" w:rsidRDefault="00C32900" w:rsidP="00C32900">
      <w:r>
        <w:t>[Genera alerta de necesidad de compra]</w:t>
      </w:r>
    </w:p>
    <w:p w14:paraId="3B9BB1D9" w14:textId="77777777" w:rsidR="00C32900" w:rsidRDefault="00C32900" w:rsidP="00C32900">
      <w:r>
        <w:t xml:space="preserve">                  ↓</w:t>
      </w:r>
    </w:p>
    <w:p w14:paraId="5F02A4ED" w14:textId="77777777" w:rsidR="00C32900" w:rsidRDefault="00C32900" w:rsidP="00C32900">
      <w:r>
        <w:t>[Sugiere cantidad basada en rotación real (últimos 90 días)]</w:t>
      </w:r>
    </w:p>
    <w:p w14:paraId="037E02CD" w14:textId="77777777" w:rsidR="00C32900" w:rsidRDefault="00C32900" w:rsidP="00C32900">
      <w:r>
        <w:t xml:space="preserve">                  ↓</w:t>
      </w:r>
    </w:p>
    <w:p w14:paraId="143E18C4" w14:textId="77777777" w:rsidR="00C32900" w:rsidRDefault="00C32900" w:rsidP="00C32900">
      <w:r>
        <w:t>[Don Roberto revisa sugerencia y puede ajustar (con registro)]</w:t>
      </w:r>
    </w:p>
    <w:p w14:paraId="2D48C3B6" w14:textId="77777777" w:rsidR="00C32900" w:rsidRDefault="00C32900" w:rsidP="00C32900">
      <w:r>
        <w:t xml:space="preserve">                  ↓</w:t>
      </w:r>
    </w:p>
    <w:p w14:paraId="5B88F2E9" w14:textId="77777777" w:rsidR="00C32900" w:rsidRDefault="00C32900" w:rsidP="00C32900">
      <w:r>
        <w:t>[Se genera Orden de Compra digital con lotes y vencimientos]</w:t>
      </w:r>
    </w:p>
    <w:p w14:paraId="2FDBADA9" w14:textId="77777777" w:rsidR="00C32900" w:rsidRDefault="00C32900" w:rsidP="00C32900">
      <w:r>
        <w:t xml:space="preserve">                  ↓</w:t>
      </w:r>
    </w:p>
    <w:p w14:paraId="19A1FE25" w14:textId="77777777" w:rsidR="00C32900" w:rsidRDefault="00C32900" w:rsidP="00C32900">
      <w:r>
        <w:t>[Al recibir, se escanea/ingresa lote y fecha de vencimiento]</w:t>
      </w:r>
    </w:p>
    <w:p w14:paraId="769F8B6F" w14:textId="77777777" w:rsidR="00C32900" w:rsidRDefault="00C32900" w:rsidP="00C32900">
      <w:r>
        <w:t xml:space="preserve">                  ↓</w:t>
      </w:r>
    </w:p>
    <w:p w14:paraId="58B1C54D" w14:textId="70D9FA8B" w:rsidR="00C32900" w:rsidRDefault="00C32900" w:rsidP="00C32900">
      <w:r>
        <w:t>[Sistema actualiza stock y aplica regla FEFO para despachos]</w:t>
      </w:r>
    </w:p>
    <w:p w14:paraId="756DA3B3" w14:textId="77777777" w:rsidR="00C32900" w:rsidRDefault="00C32900">
      <w:r>
        <w:br w:type="page"/>
      </w:r>
    </w:p>
    <w:p w14:paraId="39C2D653" w14:textId="77777777" w:rsidR="00C32900" w:rsidRPr="00C32900" w:rsidRDefault="00C32900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lastRenderedPageBreak/>
        <w:t>Mejoras puntuales y justificación desde pensamiento sistémico: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2930"/>
        <w:gridCol w:w="5369"/>
      </w:tblGrid>
      <w:tr w:rsidR="00C32900" w:rsidRPr="00C32900" w14:paraId="1E113848" w14:textId="77777777" w:rsidTr="00C3290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4F56A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Mejora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678D0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Principio sistémico aplicado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9C46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Justificación</w:t>
            </w:r>
          </w:p>
        </w:tc>
      </w:tr>
      <w:tr w:rsidR="00C32900" w:rsidRPr="00C32900" w14:paraId="67A3F897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8DBDB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Cálculo automático de stock mínimo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70ECB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Retroalimentación (</w:t>
            </w:r>
            <w:proofErr w:type="spellStart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feedback</w:t>
            </w:r>
            <w:proofErr w:type="spellEnd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F37FE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El sistema usa datos históricos de ventas para ajustar compras, rompiendo el circuito de intuición.</w:t>
            </w:r>
          </w:p>
        </w:tc>
      </w:tr>
      <w:tr w:rsidR="00C32900" w:rsidRPr="00C32900" w14:paraId="53CBC250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4B99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Alertas antes del quiebre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06537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Control preventivo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7D1E2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Evita la pérdida de ventas y la insatisfacción del cliente.</w:t>
            </w:r>
          </w:p>
        </w:tc>
      </w:tr>
      <w:tr w:rsidR="00C32900" w:rsidRPr="00C32900" w14:paraId="5129074D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A509A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Registro de lotes con FEFO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3001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Sinergia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7F5AF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Integra compras con despachos: el mismo dato sirve para comprar y para vender en orden.</w:t>
            </w:r>
          </w:p>
        </w:tc>
      </w:tr>
      <w:tr w:rsidR="00C32900" w:rsidRPr="00C32900" w14:paraId="146165AA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9EED0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Don Roberto puede anular, pero queda registro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B733C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Totalidad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09E31" w14:textId="59313891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 xml:space="preserve">Se respeta </w:t>
            </w:r>
            <w:proofErr w:type="gramStart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experiencia</w:t>
            </w:r>
            <w:proofErr w:type="gramEnd"/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 xml:space="preserve"> pero se hace visible el impacto de sus decisiones en el sistema global.</w:t>
            </w:r>
          </w:p>
        </w:tc>
      </w:tr>
      <w:tr w:rsidR="00C32900" w:rsidRPr="00C32900" w14:paraId="6978B435" w14:textId="77777777" w:rsidTr="00C3290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5F682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Orden de compra digital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ECB91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Estabilidad y homeostasis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45AB6" w14:textId="77777777" w:rsidR="00C32900" w:rsidRPr="00C32900" w:rsidRDefault="00C32900" w:rsidP="00C32900">
            <w:pPr>
              <w:spacing w:after="0" w:line="375" w:lineRule="atLeast"/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</w:pPr>
            <w:r w:rsidRPr="00C32900">
              <w:rPr>
                <w:rFonts w:ascii="Inter" w:eastAsia="Times New Roman" w:hAnsi="Inter" w:cs="Times New Roman"/>
                <w:sz w:val="23"/>
                <w:szCs w:val="23"/>
                <w:lang w:eastAsia="es-AR"/>
              </w:rPr>
              <w:t>Elimina ambigüedad de lo verbal; todos los actores ven la misma información.</w:t>
            </w:r>
          </w:p>
        </w:tc>
      </w:tr>
    </w:tbl>
    <w:p w14:paraId="03317D6E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Viabilidad:</w:t>
      </w:r>
    </w:p>
    <w:p w14:paraId="1CA59465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Bajo costo de implementación (módulo de inventario de ERP básico o software a medida).</w:t>
      </w:r>
    </w:p>
    <w:p w14:paraId="173A9959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Capacitación mínima: Don Roberto solo debe mirar una pantalla con alertas.</w:t>
      </w:r>
    </w:p>
    <w:p w14:paraId="3E19ADB8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Retorno rápido: reducción de pérdidas por vencimiento estimada en un 70% (según casos similares).</w:t>
      </w:r>
    </w:p>
    <w:p w14:paraId="77C58DB3" w14:textId="41BE6108" w:rsidR="00C32900" w:rsidRDefault="00C32900">
      <w:r>
        <w:br w:type="page"/>
      </w:r>
    </w:p>
    <w:p w14:paraId="5A5B5622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4. Análisis de Objetivos Financieros y Restricciones Presupuestarias</w:t>
      </w:r>
    </w:p>
    <w:p w14:paraId="7D044D4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4.1 Principales objetivos financieros del negocio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5"/>
        <w:gridCol w:w="8325"/>
      </w:tblGrid>
      <w:tr w:rsidR="003B4223" w14:paraId="10FAC2FA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4E74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Objetivo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A0E13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Relación con el caso</w:t>
            </w:r>
          </w:p>
        </w:tc>
      </w:tr>
      <w:tr w:rsidR="003B4223" w14:paraId="768D77B2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69CA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Mejorar el flujo de caja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4967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El actual seguimiento manual de cuentas corrientes y la compra por intuición generan gastos imprevistos y cobranzas lentas.</w:t>
            </w:r>
          </w:p>
        </w:tc>
      </w:tr>
      <w:tr w:rsidR="003B4223" w14:paraId="44E8F6A6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5DC6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Reducir pérdidas por vencimiento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5354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Productos vencidos = capital inmovilizado + costo de disposición. Hoy no se mide.</w:t>
            </w:r>
          </w:p>
        </w:tc>
      </w:tr>
      <w:tr w:rsidR="003B4223" w14:paraId="20925795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B17B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 xml:space="preserve">Disminuir el </w:t>
            </w:r>
            <w:proofErr w:type="spellStart"/>
            <w:r>
              <w:rPr>
                <w:rStyle w:val="Textoennegrita"/>
                <w:rFonts w:ascii="Inter" w:hAnsi="Inter"/>
                <w:sz w:val="23"/>
                <w:szCs w:val="23"/>
              </w:rPr>
              <w:t>sobrestock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8D5E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Libera capital de trabajo para otras inversiones.</w:t>
            </w:r>
          </w:p>
        </w:tc>
      </w:tr>
      <w:tr w:rsidR="003B4223" w14:paraId="3C5CE9D2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6BB1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Aumentar la rotación de 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DBB1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Compra ajustada a demanda real → mayor eficiencia.</w:t>
            </w:r>
          </w:p>
        </w:tc>
      </w:tr>
      <w:tr w:rsidR="003B4223" w14:paraId="7F53C8E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82F2E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Reducir la morosidad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E85E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Integración despacho-cobranza permitiría cortar crédito a clientes morosos automáticamente.</w:t>
            </w:r>
          </w:p>
        </w:tc>
      </w:tr>
    </w:tbl>
    <w:p w14:paraId="6F85A97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3F2C309A" w14:textId="77777777" w:rsidR="003B4223" w:rsidRDefault="003B4223">
      <w:pPr>
        <w:rPr>
          <w:rFonts w:ascii="Inter" w:eastAsiaTheme="majorEastAsia" w:hAnsi="Inter" w:cstheme="majorBidi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 w:type="page"/>
      </w:r>
    </w:p>
    <w:p w14:paraId="1101D656" w14:textId="75C26F13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4.2 Restricciones presupuestarias relevantes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8009"/>
      </w:tblGrid>
      <w:tr w:rsidR="003B4223" w14:paraId="0192295C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8509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Restricción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8CFA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Impacto en futuras decisiones</w:t>
            </w:r>
          </w:p>
        </w:tc>
      </w:tr>
      <w:tr w:rsidR="003B4223" w14:paraId="2EE12EF6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9680A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Bajo presupuesto inicial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93BA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La empresa familiar evita grandes desembolsos. Se debe priorizar software de bajo costo (open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source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o suscripción económica).</w:t>
            </w:r>
          </w:p>
        </w:tc>
      </w:tr>
      <w:tr w:rsidR="003B4223" w14:paraId="11E1DC4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351F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Inversión en hardware limitada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B0B0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Don Roberto tiene una PC vieja. La solución debe correr en equipos modestos o en la nube con interfaz ligera.</w:t>
            </w:r>
          </w:p>
        </w:tc>
      </w:tr>
      <w:tr w:rsidR="003B4223" w14:paraId="05E9D921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CBBD5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Resistencia a costos fijos mensuales altos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E8FA7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Prefiere pago único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on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-premise) o suscripción muy baja (&lt; USD 50/mes).</w:t>
            </w:r>
          </w:p>
        </w:tc>
      </w:tr>
      <w:tr w:rsidR="003B4223" w14:paraId="047D6C5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B8A3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No hay personal de 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319DB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El software debe ser fácil de administrar, preferentemente con soporte incluido o comunidad activa.</w:t>
            </w:r>
          </w:p>
        </w:tc>
      </w:tr>
    </w:tbl>
    <w:p w14:paraId="23CB0850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4.3 Documentación inicial del análisis (resumen ejecutivo)</w:t>
      </w:r>
    </w:p>
    <w:p w14:paraId="3F0AB7EF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anexa en el documento grupal una tabla consolidada con:</w:t>
      </w:r>
    </w:p>
    <w:p w14:paraId="193F219F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Datos estimados de pérdida actual por vencimiento (relevamiento interno ficticio: 8% del valor del inventario anual).</w:t>
      </w:r>
    </w:p>
    <w:p w14:paraId="25F9836A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Proyección de mejora con sistema: ahorro del 5% en compras innecesarias.</w:t>
      </w:r>
    </w:p>
    <w:p w14:paraId="70334B41" w14:textId="34189363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Inversión estimada en software: entre </w:t>
      </w:r>
      <w:r>
        <w:rPr>
          <w:rFonts w:ascii="Inter" w:hAnsi="Inter"/>
          <w:color w:val="0F1115"/>
        </w:rPr>
        <w:t>u$ 1.2</w:t>
      </w:r>
      <w:r>
        <w:rPr>
          <w:rStyle w:val="katex-mathml"/>
          <w:rFonts w:eastAsiaTheme="majorEastAsia"/>
          <w:color w:val="0F1115"/>
          <w:sz w:val="29"/>
          <w:szCs w:val="29"/>
          <w:bdr w:val="none" w:sz="0" w:space="0" w:color="auto" w:frame="1"/>
        </w:rPr>
        <w:t>00</w:t>
      </w:r>
      <w:r>
        <w:rPr>
          <w:rStyle w:val="katex-mathml"/>
          <w:rFonts w:eastAsiaTheme="majorEastAsia"/>
          <w:color w:val="0F1115"/>
          <w:sz w:val="29"/>
          <w:szCs w:val="29"/>
          <w:bdr w:val="none" w:sz="0" w:space="0" w:color="auto" w:frame="1"/>
        </w:rPr>
        <w:t xml:space="preserve"> </w:t>
      </w:r>
      <w:r>
        <w:rPr>
          <w:rStyle w:val="katex-mathml"/>
          <w:rFonts w:eastAsiaTheme="majorEastAsia"/>
          <w:color w:val="0F1115"/>
          <w:sz w:val="29"/>
          <w:szCs w:val="29"/>
          <w:bdr w:val="none" w:sz="0" w:space="0" w:color="auto" w:frame="1"/>
        </w:rPr>
        <w:t>y</w:t>
      </w:r>
      <w:r>
        <w:rPr>
          <w:rStyle w:val="katex-mathml"/>
          <w:rFonts w:eastAsiaTheme="majorEastAsia"/>
          <w:color w:val="0F1115"/>
          <w:sz w:val="29"/>
          <w:szCs w:val="29"/>
          <w:bdr w:val="none" w:sz="0" w:space="0" w:color="auto" w:frame="1"/>
        </w:rPr>
        <w:t xml:space="preserve"> 4.5</w:t>
      </w:r>
      <w:r>
        <w:rPr>
          <w:rFonts w:ascii="Inter" w:hAnsi="Inter"/>
          <w:color w:val="0F1115"/>
        </w:rPr>
        <w:t>00 inicial + bajo mantenimiento.</w:t>
      </w:r>
    </w:p>
    <w:p w14:paraId="2DDB1502" w14:textId="77777777" w:rsidR="003B4223" w:rsidRDefault="003B4223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hAnsi="Inter"/>
          <w:color w:val="0F1115"/>
        </w:rPr>
        <w:br w:type="page"/>
      </w:r>
    </w:p>
    <w:p w14:paraId="53AF367A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5. Identificación de Necesidades de Gestión (áreas para un software)</w:t>
      </w:r>
    </w:p>
    <w:p w14:paraId="03C9D8D1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Sin recomendar un producto específico, se identifican las siguientes </w:t>
      </w:r>
      <w:r>
        <w:rPr>
          <w:rStyle w:val="Textoennegrita"/>
          <w:rFonts w:ascii="Inter" w:hAnsi="Inter"/>
          <w:color w:val="0F1115"/>
        </w:rPr>
        <w:t>necesidades funcionales y de información</w:t>
      </w:r>
      <w:r>
        <w:rPr>
          <w:rFonts w:ascii="Inter" w:hAnsi="Inter"/>
          <w:color w:val="0F1115"/>
        </w:rPr>
        <w:t> que un software de gestión debería cubrir:</w:t>
      </w:r>
    </w:p>
    <w:tbl>
      <w:tblPr>
        <w:tblW w:w="11280" w:type="dxa"/>
        <w:tblInd w:w="-13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9132"/>
      </w:tblGrid>
      <w:tr w:rsidR="003B4223" w14:paraId="121C1744" w14:textId="77777777" w:rsidTr="003B422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F6C0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Área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FC818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Necesidad funcional</w:t>
            </w:r>
          </w:p>
        </w:tc>
      </w:tr>
      <w:tr w:rsidR="003B4223" w14:paraId="2C38AF79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5374F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Inventario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7C6F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Control de stock por lote y ubicación. • Trazabilidad FEFO (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expired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first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out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). • Alertas automáticas de stock mínimo y por vencer.</w:t>
            </w:r>
          </w:p>
        </w:tc>
      </w:tr>
      <w:tr w:rsidR="003B4223" w14:paraId="5EDFC96A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08236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00F8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Cálculo de punto de pedido basado en rotación real. • Generación de órdenes de compra digitales. • Historial de precios por proveedor.</w:t>
            </w:r>
          </w:p>
        </w:tc>
      </w:tr>
      <w:tr w:rsidR="003B4223" w14:paraId="723A0F94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3EC385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Ventas / despacho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FA140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Integración con stock para evitar sobreventa. • Preparación de pedidos guiados por FEFO.</w:t>
            </w:r>
          </w:p>
        </w:tc>
      </w:tr>
      <w:tr w:rsidR="003B4223" w14:paraId="6688C48E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4A038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Cuentas corrientes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35D22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Vinculación automática entre despacho y saldo del cliente. • Reporte de antigüedad de deudas.</w:t>
            </w:r>
          </w:p>
        </w:tc>
      </w:tr>
      <w:tr w:rsidR="003B4223" w14:paraId="5ABD54E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9684F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Reportes gerenciales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5367AE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Rotación de productos. • Pérdida estimada por vencimiento. • Antigüedad de saldos. • Tiempo de reposición.</w:t>
            </w:r>
          </w:p>
        </w:tc>
      </w:tr>
      <w:tr w:rsidR="003B4223" w14:paraId="2CDBF357" w14:textId="77777777" w:rsidTr="003B42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F01D4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Usuarios y 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5E8AC" w14:textId="77777777" w:rsidR="003B4223" w:rsidRDefault="003B4223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• Perfiles diferenciados: Don Roberto (solo consulta y excepciones), hijos (gestión completa), empleados (operaciones básicas).</w:t>
            </w:r>
          </w:p>
        </w:tc>
      </w:tr>
    </w:tbl>
    <w:p w14:paraId="760B8C76" w14:textId="77777777" w:rsidR="003B4223" w:rsidRDefault="003B4223" w:rsidP="003B4223">
      <w:pPr>
        <w:pStyle w:val="ds-markdown-paragraph"/>
        <w:shd w:val="clear" w:color="auto" w:fill="FFFFFF"/>
        <w:spacing w:after="0" w:afterAutospacing="0"/>
        <w:ind w:left="720"/>
        <w:rPr>
          <w:rFonts w:ascii="Inter" w:hAnsi="Inter"/>
          <w:color w:val="0F1115"/>
        </w:rPr>
      </w:pPr>
    </w:p>
    <w:p w14:paraId="3F9D3823" w14:textId="732C24E8" w:rsidR="003B4223" w:rsidRDefault="003B4223">
      <w:r>
        <w:br w:type="page"/>
      </w:r>
    </w:p>
    <w:p w14:paraId="7C885225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6. Conclusión de la Primera Entrega</w:t>
      </w:r>
    </w:p>
    <w:p w14:paraId="14C4501A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ha cumplido con todos los puntos solicitados:</w:t>
      </w:r>
    </w:p>
    <w:p w14:paraId="4A41B642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Presentaci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completa de la empresa (con justificaci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n, modelo de negocio y contexto).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Relevamiento del proceso de compras (diagrama, entradas/salidas, responsables, puntos débiles).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Propuesta de mejora viable y justificada desde pensamiento sist</w:t>
      </w:r>
      <w:r>
        <w:rPr>
          <w:rFonts w:ascii="Inter" w:hAnsi="Inter" w:cs="Inter"/>
          <w:color w:val="0F1115"/>
        </w:rPr>
        <w:t>é</w:t>
      </w:r>
      <w:r>
        <w:rPr>
          <w:rFonts w:ascii="Inter" w:hAnsi="Inter"/>
          <w:color w:val="0F1115"/>
        </w:rPr>
        <w:t>mico.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 objetivos financieros y restricciones presupuestarias.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Identificaci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de necesidades de gesti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sin recomendar software espec</w:t>
      </w:r>
      <w:r>
        <w:rPr>
          <w:rFonts w:ascii="Inter" w:hAnsi="Inter" w:cs="Inter"/>
          <w:color w:val="0F1115"/>
        </w:rPr>
        <w:t>í</w:t>
      </w:r>
      <w:r>
        <w:rPr>
          <w:rFonts w:ascii="Inter" w:hAnsi="Inter"/>
          <w:color w:val="0F1115"/>
        </w:rPr>
        <w:t>fico.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Descripci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y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del modelo organizativo actual con propuesta de mejora.</w:t>
      </w:r>
    </w:p>
    <w:p w14:paraId="6A55500C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 w:rsidRPr="003B4223">
        <w:rPr>
          <w:rFonts w:ascii="Arial" w:hAnsi="Arial" w:cs="Arial"/>
          <w:color w:val="0F1115"/>
          <w:sz w:val="24"/>
          <w:szCs w:val="24"/>
        </w:rPr>
        <w:t xml:space="preserve">El caso de </w:t>
      </w:r>
      <w:proofErr w:type="spellStart"/>
      <w:r w:rsidRPr="003B4223">
        <w:rPr>
          <w:rFonts w:ascii="Arial" w:hAnsi="Arial" w:cs="Arial"/>
          <w:color w:val="0F1115"/>
          <w:sz w:val="24"/>
          <w:szCs w:val="24"/>
        </w:rPr>
        <w:t>TodoStock</w:t>
      </w:r>
      <w:proofErr w:type="spellEnd"/>
      <w:r w:rsidRPr="003B4223">
        <w:rPr>
          <w:rFonts w:ascii="Arial" w:hAnsi="Arial" w:cs="Arial"/>
          <w:color w:val="0F1115"/>
          <w:sz w:val="24"/>
          <w:szCs w:val="24"/>
        </w:rPr>
        <w:t xml:space="preserve"> S.A. resulta idóneo para aplicar los conceptos de la materia y servirá como base sólida para las siguientes etapas (requerimientos, selección de metodología, diseño de solución).</w:t>
      </w:r>
      <w:r>
        <w:rPr>
          <w:rFonts w:ascii="Inter" w:hAnsi="Inter"/>
          <w:color w:val="0F1115"/>
        </w:rPr>
        <w:br/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  <w:sz w:val="33"/>
          <w:szCs w:val="33"/>
        </w:rPr>
        <w:t>📎</w:t>
      </w:r>
      <w:r>
        <w:rPr>
          <w:rFonts w:ascii="Inter" w:hAnsi="Inter"/>
          <w:color w:val="0F1115"/>
          <w:sz w:val="33"/>
          <w:szCs w:val="33"/>
        </w:rPr>
        <w:t xml:space="preserve"> Anexos sugeridos (para el documento grupal)</w:t>
      </w:r>
    </w:p>
    <w:p w14:paraId="65ECC9E7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1:</w:t>
      </w:r>
      <w:r>
        <w:rPr>
          <w:rFonts w:ascii="Inter" w:hAnsi="Inter"/>
          <w:color w:val="0F1115"/>
        </w:rPr>
        <w:t> Investigación de empresas similares (ej. </w:t>
      </w:r>
      <w:r>
        <w:rPr>
          <w:rStyle w:val="nfasis"/>
          <w:rFonts w:ascii="Inter" w:eastAsiaTheme="majorEastAsia" w:hAnsi="Inter"/>
          <w:color w:val="0F1115"/>
        </w:rPr>
        <w:t xml:space="preserve">Distribuidora </w:t>
      </w:r>
      <w:proofErr w:type="spellStart"/>
      <w:r>
        <w:rPr>
          <w:rStyle w:val="nfasis"/>
          <w:rFonts w:ascii="Inter" w:eastAsiaTheme="majorEastAsia" w:hAnsi="Inter"/>
          <w:color w:val="0F1115"/>
        </w:rPr>
        <w:t>CleanMax</w:t>
      </w:r>
      <w:proofErr w:type="spellEnd"/>
      <w:r>
        <w:rPr>
          <w:rFonts w:ascii="Inter" w:hAnsi="Inter"/>
          <w:color w:val="0F1115"/>
        </w:rPr>
        <w:t>, </w:t>
      </w:r>
      <w:r>
        <w:rPr>
          <w:rStyle w:val="nfasis"/>
          <w:rFonts w:ascii="Inter" w:eastAsiaTheme="majorEastAsia" w:hAnsi="Inter"/>
          <w:color w:val="0F1115"/>
        </w:rPr>
        <w:t xml:space="preserve">Mayorista </w:t>
      </w:r>
      <w:proofErr w:type="spellStart"/>
      <w:r>
        <w:rPr>
          <w:rStyle w:val="nfasis"/>
          <w:rFonts w:ascii="Inter" w:eastAsiaTheme="majorEastAsia" w:hAnsi="Inter"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) – extraído de fuentes públicas.</w:t>
      </w:r>
    </w:p>
    <w:p w14:paraId="480A9230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2:</w:t>
      </w:r>
      <w:r>
        <w:rPr>
          <w:rFonts w:ascii="Inter" w:hAnsi="Inter"/>
          <w:color w:val="0F1115"/>
        </w:rPr>
        <w:t> Glosario de términos (FEFO, bicefalia, punto de pedido).</w:t>
      </w:r>
    </w:p>
    <w:p w14:paraId="58970B29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3:</w:t>
      </w:r>
      <w:r>
        <w:rPr>
          <w:rFonts w:ascii="Inter" w:hAnsi="Inter"/>
          <w:color w:val="0F1115"/>
        </w:rPr>
        <w:t xml:space="preserve"> Si se usó IA, incluir </w:t>
      </w:r>
      <w:proofErr w:type="spellStart"/>
      <w:r>
        <w:rPr>
          <w:rFonts w:ascii="Inter" w:hAnsi="Inter"/>
          <w:color w:val="0F1115"/>
        </w:rPr>
        <w:t>prompts</w:t>
      </w:r>
      <w:proofErr w:type="spellEnd"/>
      <w:r>
        <w:rPr>
          <w:rFonts w:ascii="Inter" w:hAnsi="Inter"/>
          <w:color w:val="0F1115"/>
        </w:rPr>
        <w:t xml:space="preserve"> y respuestas (según pauta del PDF).</w:t>
      </w:r>
    </w:p>
    <w:p w14:paraId="55F9E063" w14:textId="359407ED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</w:p>
    <w:p w14:paraId="7F90DCE7" w14:textId="77777777" w:rsidR="00C32900" w:rsidRDefault="00C32900" w:rsidP="00C32900"/>
    <w:sectPr w:rsidR="00C32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E0315"/>
    <w:multiLevelType w:val="multilevel"/>
    <w:tmpl w:val="C54C9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472145"/>
    <w:multiLevelType w:val="multilevel"/>
    <w:tmpl w:val="F4B4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D54536"/>
    <w:multiLevelType w:val="multilevel"/>
    <w:tmpl w:val="D50A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E82301"/>
    <w:multiLevelType w:val="multilevel"/>
    <w:tmpl w:val="3B2C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8F4099"/>
    <w:multiLevelType w:val="multilevel"/>
    <w:tmpl w:val="F3AA4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D656CA"/>
    <w:multiLevelType w:val="multilevel"/>
    <w:tmpl w:val="906E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C05"/>
    <w:rsid w:val="001D0AC0"/>
    <w:rsid w:val="003B4223"/>
    <w:rsid w:val="004C30C7"/>
    <w:rsid w:val="009B4C05"/>
    <w:rsid w:val="00C32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88083"/>
  <w15:chartTrackingRefBased/>
  <w15:docId w15:val="{9007A315-6F69-4FE9-BEFF-4577FCA2C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B4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9B4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4C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4C0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9B4C05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customStyle="1" w:styleId="ds-markdown-paragraph">
    <w:name w:val="ds-markdown-paragraph"/>
    <w:basedOn w:val="Normal"/>
    <w:rsid w:val="009B4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9B4C05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4C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9B4C05"/>
    <w:rPr>
      <w:i/>
      <w:iCs/>
    </w:rPr>
  </w:style>
  <w:style w:type="character" w:customStyle="1" w:styleId="katex-mathml">
    <w:name w:val="katex-mathml"/>
    <w:basedOn w:val="Fuentedeprrafopredeter"/>
    <w:rsid w:val="003B4223"/>
  </w:style>
  <w:style w:type="character" w:customStyle="1" w:styleId="mord">
    <w:name w:val="mord"/>
    <w:basedOn w:val="Fuentedeprrafopredeter"/>
    <w:rsid w:val="003B42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4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261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285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3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0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7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14</Pages>
  <Words>1851</Words>
  <Characters>10184</Characters>
  <Application>Microsoft Office Word</Application>
  <DocSecurity>0</DocSecurity>
  <Lines>84</Lines>
  <Paragraphs>24</Paragraphs>
  <ScaleCrop>false</ScaleCrop>
  <Company/>
  <LinksUpToDate>false</LinksUpToDate>
  <CharactersWithSpaces>12011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Galván</dc:creator>
  <cp:keywords/>
  <dc:description/>
  <cp:lastModifiedBy>Sergio Galván</cp:lastModifiedBy>
  <cp:revision>6</cp:revision>
  <dcterms:created xsi:type="dcterms:W3CDTF">2026-04-30T20:16:00Z</dcterms:created>
  <dcterms:modified xsi:type="dcterms:W3CDTF">2026-04-30T23:27:00Z</dcterms:modified>
</cp:coreProperties>
</file>