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entury Schoolbook" w:hAnsi="Century Schoolbook"/>
          <w:sz w:val="24"/>
          <w:szCs w:val="24"/>
        </w:rPr>
        <w:id w:val="892459198"/>
        <w:docPartObj>
          <w:docPartGallery w:val="Cover Pages"/>
          <w:docPartUnique/>
        </w:docPartObj>
      </w:sdtPr>
      <w:sdtContent>
        <w:p w14:paraId="4703E755" w14:textId="7BAC4323" w:rsidR="00EB47CA" w:rsidRPr="00EB47CA" w:rsidRDefault="00EB47CA" w:rsidP="00EB47CA">
          <w:pPr>
            <w:jc w:val="both"/>
            <w:rPr>
              <w:rFonts w:ascii="Century Schoolbook" w:hAnsi="Century Schoolbook"/>
              <w:sz w:val="24"/>
              <w:szCs w:val="24"/>
            </w:rPr>
          </w:pPr>
          <w:r w:rsidRPr="00EB47CA">
            <w:rPr>
              <w:rFonts w:ascii="Century Schoolbook" w:hAnsi="Century Schoolbook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CE8EE7" wp14:editId="3E4D2A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DD15F98" w14:textId="556F213C" w:rsidR="00EB47CA" w:rsidRPr="00EB47CA" w:rsidRDefault="00EB47CA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EB47C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Randy Alexander Can Ajuchan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Pr="00EB47C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|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 w:rsidRPr="00EB47C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Sergio Alexander Echigoyen Gomez</w:t>
                                      </w:r>
                                    </w:p>
                                  </w:sdtContent>
                                </w:sdt>
                                <w:p w14:paraId="344D0D48" w14:textId="061E29EE" w:rsidR="00EB47CA" w:rsidRDefault="00EB47CA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201801527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201801628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89830E4" w14:textId="0E8D2A84" w:rsidR="00EB47CA" w:rsidRDefault="00EB47CA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Llega Rapidito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1986A41" w14:textId="7F8F7BFC" w:rsidR="00EB47CA" w:rsidRDefault="00EB47CA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manual de usuario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CE8EE7" id="Grupo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DD15F98" w14:textId="556F213C" w:rsidR="00EB47CA" w:rsidRPr="00EB47CA" w:rsidRDefault="00EB47CA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EB47C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Randy Alexander Can Ajuchan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EB47C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|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EB47C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Sergio Alexander Echigoyen Gomez</w:t>
                                </w:r>
                              </w:p>
                            </w:sdtContent>
                          </w:sdt>
                          <w:p w14:paraId="344D0D48" w14:textId="061E29EE" w:rsidR="00EB47CA" w:rsidRDefault="00EB47CA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201801527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201801628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89830E4" w14:textId="0E8D2A84" w:rsidR="00EB47CA" w:rsidRDefault="00EB47CA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Llega Rapidito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1986A41" w14:textId="7F8F7BFC" w:rsidR="00EB47CA" w:rsidRDefault="00EB47CA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manual de usuario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089CB93" w14:textId="316E0B40" w:rsidR="00EB47CA" w:rsidRPr="00EB47CA" w:rsidRDefault="00EB47CA" w:rsidP="00EB47CA">
          <w:pPr>
            <w:jc w:val="both"/>
            <w:rPr>
              <w:rFonts w:ascii="Century Schoolbook" w:hAnsi="Century Schoolbook"/>
              <w:sz w:val="24"/>
              <w:szCs w:val="24"/>
            </w:rPr>
          </w:pPr>
          <w:r w:rsidRPr="00EB47CA">
            <w:rPr>
              <w:rFonts w:ascii="Century Schoolbook" w:hAnsi="Century Schoolbook"/>
              <w:sz w:val="24"/>
              <w:szCs w:val="24"/>
            </w:rPr>
            <w:br w:type="page"/>
          </w:r>
        </w:p>
      </w:sdtContent>
    </w:sdt>
    <w:p w14:paraId="457FE327" w14:textId="4A84E9B2" w:rsidR="00543883" w:rsidRDefault="00EB47CA" w:rsidP="00EB47CA">
      <w:pPr>
        <w:jc w:val="center"/>
        <w:rPr>
          <w:rFonts w:ascii="Century Schoolbook" w:hAnsi="Century Schoolbook"/>
          <w:sz w:val="28"/>
          <w:szCs w:val="28"/>
        </w:rPr>
      </w:pPr>
      <w:r w:rsidRPr="00EB47CA">
        <w:rPr>
          <w:rFonts w:ascii="Century Schoolbook" w:hAnsi="Century Schoolbook"/>
          <w:sz w:val="28"/>
          <w:szCs w:val="28"/>
        </w:rPr>
        <w:lastRenderedPageBreak/>
        <w:t>Inicio</w:t>
      </w:r>
    </w:p>
    <w:p w14:paraId="68062B93" w14:textId="23E83A16" w:rsidR="00EB47CA" w:rsidRDefault="00EB47CA" w:rsidP="003E40CB">
      <w:pPr>
        <w:jc w:val="center"/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6BF63667" wp14:editId="01B8AA95">
            <wp:extent cx="4152900" cy="3057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305"/>
                    <a:stretch/>
                  </pic:blipFill>
                  <pic:spPr>
                    <a:xfrm>
                      <a:off x="0" y="0"/>
                      <a:ext cx="41529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89E7" w14:textId="4B0E2E6C" w:rsidR="00EB47CA" w:rsidRDefault="00EB47CA" w:rsidP="00EB47CA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Se disponen de los siguientes módulos de la empresa tales como clientes, vehículos que se utilizaran para los viajes, conductores Rutas de las cuales se disponen y la </w:t>
      </w:r>
      <w:r w:rsidR="003E40CB">
        <w:rPr>
          <w:rFonts w:ascii="Century Schoolbook" w:hAnsi="Century Schoolbook"/>
          <w:sz w:val="24"/>
          <w:szCs w:val="24"/>
        </w:rPr>
        <w:t>opción</w:t>
      </w:r>
      <w:r>
        <w:rPr>
          <w:rFonts w:ascii="Century Schoolbook" w:hAnsi="Century Schoolbook"/>
          <w:sz w:val="24"/>
          <w:szCs w:val="24"/>
        </w:rPr>
        <w:t xml:space="preserve"> de viajes donde se podrán agregar viajes buscar viajes y mostrar la estructura final.</w:t>
      </w:r>
    </w:p>
    <w:p w14:paraId="7A17C524" w14:textId="099BEC08" w:rsidR="003E40CB" w:rsidRDefault="003E40CB" w:rsidP="00EB47CA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Clientes, vehículos y conductores:</w:t>
      </w:r>
    </w:p>
    <w:p w14:paraId="2743D53C" w14:textId="6DD42A96" w:rsidR="003E40CB" w:rsidRDefault="003E40CB" w:rsidP="003E40CB">
      <w:pPr>
        <w:jc w:val="center"/>
        <w:rPr>
          <w:rFonts w:ascii="Century Schoolbook" w:hAnsi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7F72B2F3" wp14:editId="47EA164B">
            <wp:extent cx="4124325" cy="273679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970" cy="274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4494" w14:textId="3A5C6A1A" w:rsidR="00EB47CA" w:rsidRDefault="003E40CB" w:rsidP="00EB47CA">
      <w:pPr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Estos tres módulos clientes vehículos y conductores disponen de las opciones agregar, modificar, eliminar y buscar también la forma de visualizar la estructura en la que se almacena la informacion.</w:t>
      </w:r>
    </w:p>
    <w:p w14:paraId="065F46C2" w14:textId="1F0ECDAB" w:rsidR="003E40CB" w:rsidRDefault="003E40CB" w:rsidP="003E40CB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>Carga Masiva</w:t>
      </w:r>
    </w:p>
    <w:p w14:paraId="36C59B60" w14:textId="15F4CF39" w:rsidR="003E40CB" w:rsidRDefault="003E40CB" w:rsidP="003E40CB">
      <w:pPr>
        <w:ind w:left="708" w:hanging="708"/>
        <w:jc w:val="center"/>
        <w:rPr>
          <w:rFonts w:ascii="Century Schoolbook" w:hAnsi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47A31D19" wp14:editId="2A633106">
            <wp:extent cx="4552950" cy="302541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101" t="15999" r="23795" b="22419"/>
                    <a:stretch/>
                  </pic:blipFill>
                  <pic:spPr bwMode="auto">
                    <a:xfrm>
                      <a:off x="0" y="0"/>
                      <a:ext cx="4571140" cy="303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E8DBA" w14:textId="54100D3D" w:rsidR="003E40CB" w:rsidRDefault="003E40CB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Existen la </w:t>
      </w:r>
      <w:r w:rsidR="00EF5BAE">
        <w:rPr>
          <w:rFonts w:ascii="Century Schoolbook" w:hAnsi="Century Schoolbook"/>
          <w:sz w:val="24"/>
          <w:szCs w:val="24"/>
        </w:rPr>
        <w:t>opción</w:t>
      </w:r>
      <w:r>
        <w:rPr>
          <w:rFonts w:ascii="Century Schoolbook" w:hAnsi="Century Schoolbook"/>
          <w:sz w:val="24"/>
          <w:szCs w:val="24"/>
        </w:rPr>
        <w:t xml:space="preserve"> de</w:t>
      </w:r>
      <w:r w:rsidR="00EF5BAE">
        <w:rPr>
          <w:rFonts w:ascii="Century Schoolbook" w:hAnsi="Century Schoolbook"/>
          <w:sz w:val="24"/>
          <w:szCs w:val="24"/>
        </w:rPr>
        <w:t xml:space="preserve"> carga masiva la cual consiste en poder cargar a la aplicación mediante  archivos de texto en formatos específicos.</w:t>
      </w:r>
    </w:p>
    <w:p w14:paraId="06D8CA2F" w14:textId="0A8FA0DD" w:rsidR="00EF5BAE" w:rsidRDefault="00EF5BAE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Formato de archivo de texto de Cliente:</w:t>
      </w:r>
    </w:p>
    <w:p w14:paraId="5535F0F6" w14:textId="2B107D4D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DPI, Nombres, Apellidos, Género, Fecha Nacimiento, Teléfono, Dirección;</w:t>
      </w:r>
    </w:p>
    <w:p w14:paraId="4EA4F3E0" w14:textId="77777777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DPI, Nombres, Apellidos, Género, Fecha Nacimiento, Teléfono, Dirección;</w:t>
      </w:r>
    </w:p>
    <w:p w14:paraId="0C08E680" w14:textId="4C7F7AD7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DPI, Nombres, Apellidos, Género, Fecha Nacimiento, Teléfono, Dirección;</w:t>
      </w:r>
    </w:p>
    <w:p w14:paraId="456D28E2" w14:textId="79899E96" w:rsidR="00EF5BAE" w:rsidRDefault="00EF5BAE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Formato de archivo de texto de </w:t>
      </w:r>
      <w:r>
        <w:rPr>
          <w:rFonts w:ascii="Century Schoolbook" w:hAnsi="Century Schoolbook"/>
          <w:sz w:val="24"/>
          <w:szCs w:val="24"/>
        </w:rPr>
        <w:t>Vehículos</w:t>
      </w:r>
      <w:r>
        <w:rPr>
          <w:rFonts w:ascii="Century Schoolbook" w:hAnsi="Century Schoolbook"/>
          <w:sz w:val="24"/>
          <w:szCs w:val="24"/>
        </w:rPr>
        <w:t>:</w:t>
      </w:r>
    </w:p>
    <w:p w14:paraId="2F95D156" w14:textId="1ECC494B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Placa : Marca : Modelo : Año : Color : Precio : Transmisión;</w:t>
      </w:r>
    </w:p>
    <w:p w14:paraId="1E2487C8" w14:textId="10865968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Placa : Marca : Modelo : Año : Color : Precio : Transmisión;</w:t>
      </w:r>
    </w:p>
    <w:p w14:paraId="0D209D83" w14:textId="4E99A6E4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Placa : Marca : Modelo : Año : Color : Precio : Transmisión;</w:t>
      </w:r>
    </w:p>
    <w:p w14:paraId="77A4531D" w14:textId="05CD68EA" w:rsidR="00EF5BAE" w:rsidRDefault="00EF5BAE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Formato de archivo de texto de conductores:</w:t>
      </w:r>
    </w:p>
    <w:p w14:paraId="343E8777" w14:textId="23528636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DPI%Nombres%Apellidos%Licencia%Género%Fecha Nacimiento%Teléfono% Dirección;</w:t>
      </w:r>
    </w:p>
    <w:p w14:paraId="2FF39112" w14:textId="73E0095E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DPI%Nombres%Apellidos%Licencia%Género%Fecha Nacimiento%Teléfono% Dirección;</w:t>
      </w:r>
    </w:p>
    <w:p w14:paraId="74D45248" w14:textId="4D8D57D2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DPI%Nombres%Apellidos%Licencia%Género%Fecha Nacimiento%Teléfono% Dirección;</w:t>
      </w:r>
    </w:p>
    <w:p w14:paraId="426EFE96" w14:textId="46B29DC2" w:rsidR="00EF5BAE" w:rsidRPr="00EF5BAE" w:rsidRDefault="00EF5BAE" w:rsidP="00EF5BAE">
      <w:pPr>
        <w:jc w:val="center"/>
        <w:rPr>
          <w:rFonts w:ascii="Century Schoolbook" w:hAnsi="Century Schoolbook"/>
          <w:sz w:val="28"/>
          <w:szCs w:val="28"/>
        </w:rPr>
      </w:pPr>
      <w:r w:rsidRPr="00EF5BAE">
        <w:rPr>
          <w:rFonts w:ascii="Century Schoolbook" w:hAnsi="Century Schoolbook"/>
          <w:sz w:val="28"/>
          <w:szCs w:val="28"/>
        </w:rPr>
        <w:lastRenderedPageBreak/>
        <w:t>Rutas</w:t>
      </w:r>
    </w:p>
    <w:p w14:paraId="519868BD" w14:textId="7A5969E9" w:rsidR="00EF5BAE" w:rsidRDefault="00EF5BAE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Para cargar las rutas únicamente se aceptan archivos de texto con el siguiente formato.</w:t>
      </w:r>
    </w:p>
    <w:p w14:paraId="53411192" w14:textId="247E9EC1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Lugar Origen / Lugar Destino / Tiempo de Ruta %</w:t>
      </w:r>
    </w:p>
    <w:p w14:paraId="289D26C9" w14:textId="147A5071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Lugar Origen / Lugar Destino / Tiempo de Ruta %</w:t>
      </w:r>
    </w:p>
    <w:p w14:paraId="336CCD5A" w14:textId="59366DE3" w:rsidR="00EF5BAE" w:rsidRDefault="00EF5BAE" w:rsidP="00EF5BAE">
      <w:pPr>
        <w:rPr>
          <w:rFonts w:ascii="Century Schoolbook" w:hAnsi="Century Schoolbook"/>
          <w:sz w:val="24"/>
          <w:szCs w:val="24"/>
        </w:rPr>
      </w:pPr>
      <w:r w:rsidRPr="00EF5BAE">
        <w:rPr>
          <w:rFonts w:ascii="Century Schoolbook" w:hAnsi="Century Schoolbook"/>
          <w:sz w:val="24"/>
          <w:szCs w:val="24"/>
        </w:rPr>
        <w:t>Lugar Origen / Lugar Destino / Tiempo de Ruta %</w:t>
      </w:r>
    </w:p>
    <w:p w14:paraId="18227163" w14:textId="7682D75B" w:rsidR="00EF5BAE" w:rsidRDefault="00EF5BAE" w:rsidP="00EF5BAE">
      <w:pPr>
        <w:rPr>
          <w:rFonts w:ascii="Century Schoolbook" w:hAnsi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4BF84C84" wp14:editId="0F9C33FB">
            <wp:extent cx="5381625" cy="3667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C096" w14:textId="10A7E45E" w:rsidR="00EF5BAE" w:rsidRDefault="00EF5BAE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La interfaz de rutas posee las opciones de cargar rutas que es el encargado de abrir el explorador de archivos para recuperar la información del archivo de texto seleccionado.</w:t>
      </w:r>
    </w:p>
    <w:p w14:paraId="13F09B74" w14:textId="164A45B7" w:rsidR="00EF5BAE" w:rsidRDefault="00EF5BAE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Opción Grafo de Rutas:</w:t>
      </w:r>
    </w:p>
    <w:p w14:paraId="3A612EEF" w14:textId="2771A936" w:rsidR="00EF5BAE" w:rsidRDefault="00EF5BAE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Esta opción es la encargada de generar el grafo con las rutas que se cargaron previamente así también se abre el visualizador de imágenes de la aplicación.</w:t>
      </w:r>
    </w:p>
    <w:p w14:paraId="0E607815" w14:textId="77777777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5744891D" w14:textId="77777777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544D5D71" w14:textId="77777777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11D2AC9B" w14:textId="77777777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3DD60FB4" w14:textId="37069018" w:rsidR="00EF5BAE" w:rsidRPr="00980D75" w:rsidRDefault="00980D75" w:rsidP="00EF5BAE">
      <w:pPr>
        <w:rPr>
          <w:rFonts w:ascii="Century Schoolbook" w:hAnsi="Century Schoolbook"/>
          <w:sz w:val="28"/>
          <w:szCs w:val="28"/>
        </w:rPr>
      </w:pPr>
      <w:r w:rsidRPr="00980D75">
        <w:rPr>
          <w:rFonts w:ascii="Century Schoolbook" w:hAnsi="Century Schoolbook"/>
          <w:sz w:val="28"/>
          <w:szCs w:val="28"/>
        </w:rPr>
        <w:lastRenderedPageBreak/>
        <w:t>Interfaz Viajes:</w:t>
      </w:r>
    </w:p>
    <w:p w14:paraId="3721927A" w14:textId="6E0EB8C0" w:rsidR="00980D75" w:rsidRDefault="00980D75" w:rsidP="00980D75">
      <w:pPr>
        <w:jc w:val="center"/>
        <w:rPr>
          <w:rFonts w:ascii="Century Schoolbook" w:hAnsi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45D28DD8" wp14:editId="5ED95353">
            <wp:extent cx="4829175" cy="3238028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0978" cy="323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83CE" w14:textId="1083D2DB" w:rsidR="00980D75" w:rsidRDefault="00980D75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Cuenta con la opcion Agregar viaje donde se solicita la informacion del cliente del conductor, vehículo, lugar de origen, lugar de destino, fecha y hora de la solicitud.</w:t>
      </w:r>
    </w:p>
    <w:p w14:paraId="2C3CE18B" w14:textId="7DADC4BE" w:rsidR="00980D75" w:rsidRDefault="00980D75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Buscar viaje: es la encargada de buscar cada uno de los viajes que se agregaron previamente.</w:t>
      </w:r>
    </w:p>
    <w:p w14:paraId="0E61B45A" w14:textId="3DFA3622" w:rsidR="00980D75" w:rsidRDefault="00980D75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Mostrar Estructura: genera la estructura de blockchain que se relaciona con cada una de las estructuras.</w:t>
      </w:r>
    </w:p>
    <w:p w14:paraId="42FB7B83" w14:textId="44BE1D2B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4C71C686" w14:textId="43D9DC98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17F08BDD" w14:textId="02324C32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5EA1C266" w14:textId="7EABB1A6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1BCB220C" w14:textId="5AE5D9D5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3EE2B86A" w14:textId="1AC993E6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423BACC8" w14:textId="0660406A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3593C81F" w14:textId="01712E26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6E0415F5" w14:textId="2DCB5403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6C62CDC8" w14:textId="257D5191" w:rsidR="00980D75" w:rsidRDefault="00980D75" w:rsidP="00EF5BAE">
      <w:pPr>
        <w:rPr>
          <w:rFonts w:ascii="Century Schoolbook" w:hAnsi="Century Schoolbook"/>
          <w:sz w:val="24"/>
          <w:szCs w:val="24"/>
        </w:rPr>
      </w:pPr>
    </w:p>
    <w:p w14:paraId="53AEEE55" w14:textId="6F38CE0C" w:rsidR="00980D75" w:rsidRPr="00980D75" w:rsidRDefault="00980D75" w:rsidP="00EF5BAE">
      <w:pPr>
        <w:rPr>
          <w:rFonts w:ascii="Century Schoolbook" w:hAnsi="Century Schoolbook"/>
          <w:sz w:val="28"/>
          <w:szCs w:val="28"/>
        </w:rPr>
      </w:pPr>
      <w:r w:rsidRPr="00980D75">
        <w:rPr>
          <w:rFonts w:ascii="Century Schoolbook" w:hAnsi="Century Schoolbook"/>
          <w:sz w:val="28"/>
          <w:szCs w:val="28"/>
        </w:rPr>
        <w:lastRenderedPageBreak/>
        <w:t>Tops:</w:t>
      </w:r>
    </w:p>
    <w:p w14:paraId="2F308E8B" w14:textId="1D043992" w:rsidR="00980D75" w:rsidRDefault="00980D75" w:rsidP="00980D75">
      <w:pPr>
        <w:jc w:val="center"/>
        <w:rPr>
          <w:rFonts w:ascii="Century Schoolbook" w:hAnsi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46216085" wp14:editId="5464E6E1">
            <wp:extent cx="4486275" cy="2990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761" t="15697" r="23795" b="22117"/>
                    <a:stretch/>
                  </pic:blipFill>
                  <pic:spPr bwMode="auto">
                    <a:xfrm>
                      <a:off x="0" y="0"/>
                      <a:ext cx="448627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A31E5" w14:textId="4DB93677" w:rsidR="00EF5BAE" w:rsidRDefault="00980D75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 pueden generar distintos tops tales como viajes mas largos, cliente con mayor cantidad de viajes, conductor con mayor cantidad de ingresos vehículo con mayor cantidad de viajes.</w:t>
      </w:r>
    </w:p>
    <w:p w14:paraId="556B5A42" w14:textId="4F69AE20" w:rsidR="00980D75" w:rsidRDefault="00980D75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También se puede visualizar la ruta de algún viaje previamente agregado.</w:t>
      </w:r>
    </w:p>
    <w:p w14:paraId="2449EA3A" w14:textId="2D91810D" w:rsidR="00980D75" w:rsidRDefault="00980D75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Se pueden comprimir los top</w:t>
      </w:r>
      <w:r w:rsidR="00A16615">
        <w:rPr>
          <w:rFonts w:ascii="Century Schoolbook" w:hAnsi="Century Schoolbook"/>
          <w:sz w:val="24"/>
          <w:szCs w:val="24"/>
        </w:rPr>
        <w:t>s</w:t>
      </w:r>
      <w:r>
        <w:rPr>
          <w:rFonts w:ascii="Century Schoolbook" w:hAnsi="Century Schoolbook"/>
          <w:sz w:val="24"/>
          <w:szCs w:val="24"/>
        </w:rPr>
        <w:t xml:space="preserve"> en un archivo con </w:t>
      </w:r>
      <w:r w:rsidR="00A16615">
        <w:rPr>
          <w:rFonts w:ascii="Century Schoolbook" w:hAnsi="Century Schoolbook"/>
          <w:sz w:val="24"/>
          <w:szCs w:val="24"/>
        </w:rPr>
        <w:t>extensión</w:t>
      </w:r>
      <w:r>
        <w:rPr>
          <w:rFonts w:ascii="Century Schoolbook" w:hAnsi="Century Schoolbook"/>
          <w:sz w:val="24"/>
          <w:szCs w:val="24"/>
        </w:rPr>
        <w:t xml:space="preserve"> edd de modo</w:t>
      </w:r>
      <w:r w:rsidR="00A16615">
        <w:rPr>
          <w:rFonts w:ascii="Century Schoolbook" w:hAnsi="Century Schoolbook"/>
          <w:sz w:val="24"/>
          <w:szCs w:val="24"/>
        </w:rPr>
        <w:t xml:space="preserve"> que al seleccionar la opción comprimir se le preguntara que top es el que se desea comprimir este le preguntara donde desea guardar el archivo así también el nombre.</w:t>
      </w:r>
    </w:p>
    <w:p w14:paraId="009294AF" w14:textId="1846A8B2" w:rsidR="00A16615" w:rsidRPr="00EB47CA" w:rsidRDefault="00A16615" w:rsidP="00EF5BAE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Descomprimir top es el encargado de al momento de cargar un archivo con extensión edd descomprimir el archivo y visualizar el top en pantalla.</w:t>
      </w:r>
    </w:p>
    <w:sectPr w:rsidR="00A16615" w:rsidRPr="00EB47CA" w:rsidSect="00EB47CA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260544"/>
    <w:rsid w:val="003E40CB"/>
    <w:rsid w:val="008A1585"/>
    <w:rsid w:val="00980D75"/>
    <w:rsid w:val="00A16615"/>
    <w:rsid w:val="00EB47CA"/>
    <w:rsid w:val="00E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0D78"/>
  <w15:chartTrackingRefBased/>
  <w15:docId w15:val="{D5313E50-043E-4ED7-A377-00659857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B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B47C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47C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201801628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201801527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Llega Rapidito</dc:title>
  <dc:subject>manual de usuario</dc:subject>
  <dc:creator>Randy Alexander Can Ajuchan | Sergio Alexander Echigoyen Gomez</dc:creator>
  <cp:keywords/>
  <dc:description/>
  <cp:lastModifiedBy>randy Cán</cp:lastModifiedBy>
  <cp:revision>1</cp:revision>
  <cp:lastPrinted>2020-06-30T00:17:00Z</cp:lastPrinted>
  <dcterms:created xsi:type="dcterms:W3CDTF">2020-06-29T23:31:00Z</dcterms:created>
  <dcterms:modified xsi:type="dcterms:W3CDTF">2020-06-30T00:18:00Z</dcterms:modified>
</cp:coreProperties>
</file>