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ACTIVIDADE UNIDADE DIDÁCTICA “FONTES DO DEREITO LABORAL”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</w:rPr>
        <w:t>Helena, 20 anos solteira e agardando unha filla, e Berta, separada de 31 anos e cun fillo de 6 meses, acaban de rematar os seus estudos en informática. Na empresa “</w:t>
      </w:r>
      <w:r>
        <w:rPr>
          <w:rFonts w:cs="Arial" w:ascii="Arial" w:hAnsi="Arial"/>
          <w:u w:val="single"/>
        </w:rPr>
        <w:t>Entre algodóns e lás S.A.</w:t>
      </w:r>
      <w:r>
        <w:rPr>
          <w:rFonts w:cs="Arial" w:ascii="Arial" w:hAnsi="Arial"/>
        </w:rPr>
        <w:t xml:space="preserve">”, </w:t>
      </w:r>
      <w:r>
        <w:rPr>
          <w:rFonts w:cs="Arial" w:ascii="Arial" w:hAnsi="Arial"/>
          <w:shd w:fill="FFFF00" w:val="clear"/>
        </w:rPr>
        <w:t xml:space="preserve">contratáronas en xaneiro de 2024 </w:t>
      </w:r>
      <w:r>
        <w:rPr>
          <w:rFonts w:cs="Arial" w:ascii="Arial" w:hAnsi="Arial"/>
        </w:rPr>
        <w:t xml:space="preserve">e o </w:t>
      </w:r>
      <w:r>
        <w:rPr>
          <w:rFonts w:cs="Arial" w:ascii="Arial" w:hAnsi="Arial"/>
          <w:shd w:fill="FFFF00" w:val="clear"/>
        </w:rPr>
        <w:t>convenio colectiv</w:t>
      </w:r>
      <w:r>
        <w:rPr>
          <w:rFonts w:cs="Arial" w:ascii="Arial" w:hAnsi="Arial"/>
        </w:rPr>
        <w:t>o de aplicación á súa actividade é o convenio do “</w:t>
      </w:r>
      <w:r>
        <w:rPr>
          <w:rFonts w:cs="Arial" w:ascii="Arial" w:hAnsi="Arial"/>
          <w:shd w:fill="FFFF00" w:val="clear"/>
        </w:rPr>
        <w:t>Comercio vario</w:t>
      </w:r>
      <w:r>
        <w:rPr>
          <w:rFonts w:cs="Arial" w:ascii="Arial" w:hAnsi="Arial"/>
        </w:rPr>
        <w:t>”. A empresa conta cun cadro de persoal de 60 traballador@s.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Helena, observa no convenio colectivo que o </w:t>
      </w:r>
      <w:r>
        <w:rPr>
          <w:rFonts w:cs="Arial" w:ascii="Arial" w:hAnsi="Arial"/>
          <w:shd w:fill="FFFF00" w:val="clear"/>
        </w:rPr>
        <w:t>permiso de maternidade</w:t>
      </w:r>
      <w:r>
        <w:rPr>
          <w:rFonts w:cs="Arial" w:ascii="Arial" w:hAnsi="Arial"/>
        </w:rPr>
        <w:t xml:space="preserve"> é de </w:t>
      </w:r>
      <w:r>
        <w:rPr>
          <w:rFonts w:cs="Arial" w:ascii="Arial" w:hAnsi="Arial"/>
          <w:shd w:fill="FFFF00" w:val="clear"/>
        </w:rPr>
        <w:t>15 semanas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shd w:fill="FFFF00" w:val="clear"/>
        </w:rPr>
        <w:t>no ET de 16</w:t>
      </w:r>
      <w:r>
        <w:rPr>
          <w:rFonts w:cs="Arial" w:ascii="Arial" w:hAnsi="Arial"/>
        </w:rPr>
        <w:t xml:space="preserve">. Como </w:t>
      </w:r>
      <w:r>
        <w:rPr>
          <w:rFonts w:cs="Arial" w:ascii="Arial" w:hAnsi="Arial"/>
          <w:shd w:fill="FFFF00" w:val="clear"/>
        </w:rPr>
        <w:t>no convenio figuran 15</w:t>
      </w:r>
      <w:r>
        <w:rPr>
          <w:rFonts w:cs="Arial" w:ascii="Arial" w:hAnsi="Arial"/>
        </w:rPr>
        <w:t xml:space="preserve">, estes </w:t>
      </w:r>
      <w:r>
        <w:rPr>
          <w:rFonts w:cs="Arial" w:ascii="Arial" w:hAnsi="Arial"/>
          <w:shd w:fill="FFFF00" w:val="clear"/>
        </w:rPr>
        <w:t>son os que lle dan na empresa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shd w:fill="FFFF00" w:val="clear"/>
        </w:rPr>
        <w:t>Berta</w:t>
      </w:r>
      <w:r>
        <w:rPr>
          <w:rFonts w:cs="Arial" w:ascii="Arial" w:hAnsi="Arial"/>
        </w:rPr>
        <w:t xml:space="preserve">, con categoría de responsábel de informática recibe, por unha xornada a tempo completo, unha remuneración segundo o seu </w:t>
      </w:r>
      <w:r>
        <w:rPr>
          <w:rFonts w:cs="Arial" w:ascii="Arial" w:hAnsi="Arial"/>
          <w:shd w:fill="FFFF00" w:val="clear"/>
        </w:rPr>
        <w:t>contrato de 1200 €</w:t>
      </w:r>
      <w:r>
        <w:rPr>
          <w:rFonts w:cs="Arial" w:ascii="Arial" w:hAnsi="Arial"/>
        </w:rPr>
        <w:t xml:space="preserve">, mentres que o </w:t>
      </w:r>
      <w:r>
        <w:rPr>
          <w:rFonts w:cs="Arial" w:ascii="Arial" w:hAnsi="Arial"/>
          <w:shd w:fill="FFFF00" w:val="clear"/>
        </w:rPr>
        <w:t>convenio colectivo fixa esta cantidade en 1220,49 €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</w:rPr>
        <w:t xml:space="preserve">En </w:t>
      </w:r>
      <w:r>
        <w:rPr>
          <w:rFonts w:cs="Arial" w:ascii="Arial" w:hAnsi="Arial"/>
          <w:shd w:fill="FFFF00" w:val="clear"/>
        </w:rPr>
        <w:t>decembro de 2023</w:t>
      </w:r>
      <w:r>
        <w:rPr>
          <w:rFonts w:cs="Arial" w:ascii="Arial" w:hAnsi="Arial"/>
        </w:rPr>
        <w:t xml:space="preserve">, aprobouse un </w:t>
      </w:r>
      <w:r>
        <w:rPr>
          <w:rFonts w:cs="Arial" w:ascii="Arial" w:hAnsi="Arial"/>
          <w:shd w:fill="FFFF00" w:val="clear"/>
        </w:rPr>
        <w:t>novo convenio</w:t>
      </w:r>
      <w:r>
        <w:rPr>
          <w:rFonts w:cs="Arial" w:ascii="Arial" w:hAnsi="Arial"/>
        </w:rPr>
        <w:t xml:space="preserve">, sendo a </w:t>
      </w:r>
      <w:r>
        <w:rPr>
          <w:rFonts w:cs="Arial" w:ascii="Arial" w:hAnsi="Arial"/>
          <w:shd w:fill="FFFF00" w:val="clear"/>
        </w:rPr>
        <w:t>vixencia do anterior até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hd w:fill="FFFF00" w:val="clear"/>
        </w:rPr>
        <w:t>novembro dese mesmo ano.</w:t>
      </w:r>
      <w:r>
        <w:rPr>
          <w:rFonts w:cs="Arial" w:ascii="Arial" w:hAnsi="Arial"/>
        </w:rPr>
        <w:t xml:space="preserve"> No novo convenio </w:t>
      </w:r>
      <w:r>
        <w:rPr>
          <w:rFonts w:cs="Arial" w:ascii="Arial" w:hAnsi="Arial"/>
          <w:shd w:fill="FFFF00" w:val="clear"/>
        </w:rPr>
        <w:t>suprímese o plus de antigüidade</w:t>
      </w:r>
      <w:r>
        <w:rPr>
          <w:rFonts w:cs="Arial" w:ascii="Arial" w:hAnsi="Arial"/>
        </w:rPr>
        <w:t xml:space="preserve">. A </w:t>
      </w:r>
      <w:r>
        <w:rPr>
          <w:rFonts w:cs="Arial" w:ascii="Arial" w:hAnsi="Arial"/>
          <w:shd w:fill="FFFF00" w:val="clear"/>
        </w:rPr>
        <w:t>Sofía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shd w:fill="FFFF00" w:val="clear"/>
        </w:rPr>
        <w:t>traballadora na empresa desde o 2004</w:t>
      </w:r>
      <w:r>
        <w:rPr>
          <w:rFonts w:cs="Arial" w:ascii="Arial" w:hAnsi="Arial"/>
        </w:rPr>
        <w:t xml:space="preserve">, na </w:t>
      </w:r>
      <w:r>
        <w:rPr>
          <w:rFonts w:cs="Arial" w:ascii="Arial" w:hAnsi="Arial"/>
          <w:shd w:fill="FFFF00" w:val="clear"/>
        </w:rPr>
        <w:t>nómina de xaneiro de 202</w:t>
      </w:r>
      <w:r>
        <w:rPr>
          <w:rFonts w:cs="Arial" w:ascii="Arial" w:hAnsi="Arial"/>
          <w:shd w:fill="FFFF00" w:val="clear"/>
        </w:rPr>
        <w:t>4</w:t>
      </w:r>
      <w:r>
        <w:rPr>
          <w:rFonts w:cs="Arial" w:ascii="Arial" w:hAnsi="Arial"/>
          <w:shd w:fill="FFFF00" w:val="clear"/>
        </w:rPr>
        <w:t xml:space="preserve"> </w:t>
      </w:r>
      <w:r>
        <w:rPr>
          <w:rFonts w:cs="Arial" w:ascii="Arial" w:hAnsi="Arial"/>
        </w:rPr>
        <w:t xml:space="preserve">continúa </w:t>
      </w:r>
      <w:r>
        <w:rPr>
          <w:rFonts w:cs="Arial" w:ascii="Arial" w:hAnsi="Arial"/>
          <w:shd w:fill="FFFF00" w:val="clear"/>
        </w:rPr>
        <w:t>aboándolle ese plus</w:t>
      </w:r>
      <w:r>
        <w:rPr>
          <w:rFonts w:cs="Arial" w:ascii="Arial" w:hAnsi="Arial"/>
        </w:rPr>
        <w:t xml:space="preserve"> (que xa tiña recoñecido por contrato o cobramento do plus), mentres que tanto </w:t>
      </w:r>
      <w:r>
        <w:rPr>
          <w:rFonts w:cs="Arial" w:ascii="Arial" w:hAnsi="Arial"/>
          <w:shd w:fill="FFFF00" w:val="clear"/>
        </w:rPr>
        <w:t>a Berta como Helena, non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</w:t>
      </w:r>
      <w:r>
        <w:rPr>
          <w:rFonts w:cs="Arial" w:ascii="Arial" w:hAnsi="Arial"/>
          <w:shd w:fill="FFFF00" w:val="clear"/>
        </w:rPr>
        <w:t>Helena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hd w:fill="FFFF00" w:val="clear"/>
        </w:rPr>
        <w:t>cámbianlle a un contrato eventual</w:t>
      </w:r>
      <w:r>
        <w:rPr>
          <w:rFonts w:cs="Arial" w:ascii="Arial" w:hAnsi="Arial"/>
        </w:rPr>
        <w:t xml:space="preserve"> por circustancias da produción, que </w:t>
      </w:r>
      <w:r>
        <w:rPr>
          <w:rFonts w:cs="Arial" w:ascii="Arial" w:hAnsi="Arial"/>
          <w:shd w:fill="FFFF00" w:val="clear"/>
        </w:rPr>
        <w:t>implica a perda de condición de “fixa”</w:t>
      </w:r>
      <w:r>
        <w:rPr>
          <w:rFonts w:cs="Arial" w:ascii="Arial" w:hAnsi="Arial"/>
        </w:rPr>
        <w:t xml:space="preserve"> que tiña recollida en virtude dun contrato anterior.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Recentemente </w:t>
      </w:r>
      <w:r>
        <w:rPr>
          <w:rFonts w:cs="Arial" w:ascii="Arial" w:hAnsi="Arial"/>
          <w:shd w:fill="FFFF00" w:val="clear"/>
        </w:rPr>
        <w:t>Xulio</w:t>
      </w:r>
      <w:r>
        <w:rPr>
          <w:rFonts w:cs="Arial" w:ascii="Arial" w:hAnsi="Arial"/>
        </w:rPr>
        <w:t xml:space="preserve"> (traballador da empresa), </w:t>
      </w:r>
      <w:r>
        <w:rPr>
          <w:rFonts w:cs="Arial" w:ascii="Arial" w:hAnsi="Arial"/>
          <w:shd w:fill="FFFF00" w:val="clear"/>
        </w:rPr>
        <w:t>acudiu aos tribunais</w:t>
      </w:r>
      <w:r>
        <w:rPr>
          <w:rFonts w:cs="Arial" w:ascii="Arial" w:hAnsi="Arial"/>
        </w:rPr>
        <w:t xml:space="preserve"> para denunciar que a empresa </w:t>
      </w:r>
      <w:r>
        <w:rPr>
          <w:rFonts w:cs="Arial" w:ascii="Arial" w:hAnsi="Arial"/>
          <w:shd w:fill="FFFF00" w:val="clear"/>
        </w:rPr>
        <w:t>non lle concedeu un permiso retribuído para atender ao seu pai enfermo do corazón</w:t>
      </w:r>
      <w:r>
        <w:rPr>
          <w:rFonts w:cs="Arial" w:ascii="Arial" w:hAnsi="Arial"/>
        </w:rPr>
        <w:t xml:space="preserve">, posto que a empresa considera que iso non é enfermidade grave. O </w:t>
      </w:r>
      <w:r>
        <w:rPr>
          <w:rFonts w:cs="Arial" w:ascii="Arial" w:hAnsi="Arial"/>
          <w:shd w:fill="FFFF00" w:val="clear"/>
        </w:rPr>
        <w:t>convenio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hd w:fill="FFFF00" w:val="clear"/>
        </w:rPr>
        <w:t>non aclara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hd w:fill="FFFF00" w:val="clear"/>
        </w:rPr>
        <w:t>que enfermidades son graves e cales non.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284" w:hanging="284"/>
        <w:jc w:val="both"/>
        <w:rPr/>
      </w:pPr>
      <w:r>
        <w:rPr>
          <w:rFonts w:cs="Arial" w:ascii="Arial" w:hAnsi="Arial"/>
        </w:rPr>
        <w:t>Determina que principios de interpretación se detallan no texto; si se están ou non aplicando correctamente, e cal sería (neste último caso) a súa aplicación correcta.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No estatuto dos traballadores figuran 16 semanas de baixa por maternidade e a helena a empresa so lle concede 15 aplicariase o principio de xerarquia que non se aplica.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No caso de berta deberiase aplicar o principio de xerarquía xa que o convenio colectivo esta por enrriba do contrato.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Sofia deberia cobrar o plus polo principio de condicion mais beneficiosa recoñecido por contrato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Berta e helena non o cobraran polo principio de orde normativa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>a Helena deberianlle aplicar o principio de indubio  pro operario xa que un contrato fixo e mellor que unho temporal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  <w:highlight w:val="none"/>
          <w:shd w:fill="00A933" w:val="clear"/>
        </w:rPr>
      </w:pPr>
      <w:r>
        <w:rPr>
          <w:rFonts w:cs="Arial" w:ascii="Arial" w:hAnsi="Arial"/>
          <w:shd w:fill="00A933" w:val="clear"/>
        </w:rPr>
        <w:t xml:space="preserve"> 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284" w:hanging="284"/>
        <w:jc w:val="both"/>
        <w:rPr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  <w:t>ANEXO MÍNIMOS ESIXÍBEIS:</w:t>
      </w:r>
    </w:p>
    <w:p>
      <w:pPr>
        <w:pStyle w:val="ListParagraph"/>
        <w:spacing w:lineRule="auto" w:line="360"/>
        <w:ind w:left="284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CA2.1.2 - Aplicáronse as fontes do dereito laboral en función dunha serie de principios</w:t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</w:r>
    </w:p>
    <w:p>
      <w:pPr>
        <w:pStyle w:val="ListParagraph"/>
        <w:spacing w:lineRule="auto" w:line="360" w:before="0" w:after="200"/>
        <w:ind w:left="0" w:hanging="0"/>
        <w:contextualSpacing/>
        <w:jc w:val="both"/>
        <w:rPr>
          <w:rFonts w:ascii="Arial" w:hAnsi="Arial" w:cs="Arial"/>
          <w:color w:val="3333FF"/>
        </w:rPr>
      </w:pPr>
      <w:r>
        <w:rPr>
          <w:rFonts w:cs="Arial" w:ascii="Arial" w:hAnsi="Arial"/>
          <w:color w:val="3333FF"/>
        </w:rPr>
        <w:t>CA2.1.3 - Identificáronse as fontes do dereito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Fonts w:ascii="Comic Sans MS" w:hAnsi="Comic Sans MS"/>
      </w:rPr>
      <w:t>FORMACIÓN E ORIENTACIÓN LABORAL    CURSO 2023/2024</w:t>
      <w:tab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ascii="Comic Sans MS" w:hAnsi="Comic Sans MS"/>
      </w:rPr>
      <w:t xml:space="preserve">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a256d"/>
    <w:rPr>
      <w:lang w:val="gl-ES"/>
    </w:rPr>
  </w:style>
  <w:style w:type="character" w:styleId="PiedepginaCar" w:customStyle="1">
    <w:name w:val="Pie de página Car"/>
    <w:basedOn w:val="DefaultParagraphFont"/>
    <w:uiPriority w:val="99"/>
    <w:qFormat/>
    <w:rsid w:val="005a256d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link w:val="EncabezadoCar"/>
    <w:uiPriority w:val="99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60fa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PiedepginaCar"/>
    <w:unhideWhenUsed/>
    <w:rsid w:val="005a25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LibreOffice/7.4.6.2$Windows_X86_64 LibreOffice_project/5b1f5509c2decdade7fda905e3e1429a67acd63d</Application>
  <AppVersion>15.0000</AppVersion>
  <Pages>2</Pages>
  <Words>428</Words>
  <Characters>2162</Characters>
  <CharactersWithSpaces>2579</CharactersWithSpaces>
  <Paragraphs>18</Paragraphs>
  <Company>CIFP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2021-01-19T11:56:00Z</dcterms:created>
  <dc:creator>LOISSM</dc:creator>
  <dc:description/>
  <dc:language>es-ES</dc:language>
  <cp:lastModifiedBy/>
  <cp:lastPrinted>2020-01-10T09:46:00Z</cp:lastPrinted>
  <dcterms:modified xsi:type="dcterms:W3CDTF">2024-01-22T11:18:58Z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