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Sistema de Encendido de Bombillo por Comandos de Voz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 CCAV Cúcuta</w:t>
      </w:r>
    </w:p>
    <w:p>
      <w:r>
        <w:rPr>
          <w:b/>
        </w:rPr>
        <w:t xml:space="preserve">Fecha: </w:t>
      </w:r>
      <w:r>
        <w:t>07/07/2026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2026-07-20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Sistema de encendido de bombillo por comandos de voz mediante ESP32 y control domótico básico.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Microcontrolador ESP32-WROOM-32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240 MHz dual-core Xtensa LX6, 520 KB SRAM, 4 MB Flash, Wi-Fi 802.11 b/g/n, BT 4.2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Alto rendimiento de cómputo para procesamiento de señal en tiempo real; conectividad inalámbrica integrada reduce componentes externos y costo de diseño. Voltaje de operación 3.3 V compatible con sensores modernos.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Sensor principal (analógico/digital)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Rango operativo 0–3.3 V, resolución 12 bit, tiempo de respuesta &lt; 10 ms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Proporciona la magnitud física de interés con precisión y tiempo de respuesta adecuados al período de muestreo del sistema (1 Hz – 10 kHz según aplicación).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Regulador de voltaje AMS1117-3.3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V_in máx 15 V, V_out 3.3 V ±1%, I_out máx 800 mA, encapsulado SOT-223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Garantiza alimentación estable al MCU y sensores ante variaciones de la fuente primaria. Protección contra sobrecorriente integrada.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Capacitor de desacoplo C1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470 µF / 25 V electrolítico radial (baja frecuencia)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Filtra variaciones de baja frecuencia en la línea de alimentación originadas por transitorios de carga, protegiendo el MCU.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Capacitor de desacoplo C2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100 nF cerámico X7R (alta frecuencia), colocar junto a pin VCC del MCU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Elimina el ruido de alta frecuencia (EMI) generado por la conmutación interna del MCU, mejorando la estabilidad de la lectura ADC.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MOSFET IRF540N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V_DS 100 V, I_D 33 A, R_DS(on) 44 mΩ, V_GS_th 2–4 V, encapsulado TO-220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Driver de potencia eficiente para actuadores de media–alta corriente (motores DC, cintas LED, relés). Bajo R_DS(on) minimiza disipación térmica.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Optoacoplador PC817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Aislamiento galvánico 5 kV, CTR 100–300%, V_F LED 1.2 V, BW 80 kHz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Proporciona aislamiento eléctrico entre el circuito de señal (3.3 V) y el circuito de potencia, previniendo daños al MCU por transitorios.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Diodo rectificador 1N4007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V_RRM 1000 V, I_F 1 A, V_F 1.1 V, encapsulado DO-41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Protección de polaridad inversa en la entrada de alimentación. La alta V_RRM ofrece margen de seguridad ante picos de tensión.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Diodo flyback 1N4148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V_RRM 100 V, I_F 300 mA, t_rr 4 ns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Absorbe la FEM inversa generada por cargas inductivas (bobinas de relé, motores) al desactivarlas, protegiendo el MOSFET.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Resistencia pull-up R1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10 kΩ ±5%, 0.25 W, encapsulado axial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Define nivel lógico alto en la línea de reset del MCU evitando reinicios espúreos por capacitancias parásitas.</w:t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U1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Microcontrolador ESP32-WROOM-32</w:t>
            </w:r>
          </w:p>
        </w:tc>
        <w:tc>
          <w:tcPr>
            <w:tcW w:type="dxa" w:w="2607"/>
          </w:tcPr>
          <w:p>
            <w:r>
              <w:t>240 MHz dual-core Xtensa LX6, 520 KB SRAM, 4 MB Flash, Wi-Fi 802.11 b/g/n, BT 4.2</w:t>
            </w:r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Sensor principal (analógico/digital)</w:t>
            </w:r>
          </w:p>
        </w:tc>
        <w:tc>
          <w:tcPr>
            <w:tcW w:type="dxa" w:w="2607"/>
          </w:tcPr>
          <w:p>
            <w:r>
              <w:t>Rango operativo 0–3.3 V, resolución 12 bit, tiempo de respuesta &lt; 10 ms</w:t>
            </w:r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Regulador de voltaje AMS1117-3.3</w:t>
            </w:r>
          </w:p>
        </w:tc>
        <w:tc>
          <w:tcPr>
            <w:tcW w:type="dxa" w:w="2607"/>
          </w:tcPr>
          <w:p>
            <w:r>
              <w:t>V_in máx 15 V, V_out 3.3 V ±1%, I_out máx 800 mA, encapsulado SOT-223</w:t>
            </w:r>
          </w:p>
        </w:tc>
      </w:tr>
      <w:tr>
        <w:tc>
          <w:tcPr>
            <w:tcW w:type="dxa" w:w="2607"/>
          </w:tcPr>
          <w:p>
            <w:r>
              <w:t>C4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C1</w:t>
            </w:r>
          </w:p>
        </w:tc>
        <w:tc>
          <w:tcPr>
            <w:tcW w:type="dxa" w:w="2607"/>
          </w:tcPr>
          <w:p>
            <w:r>
              <w:t>470 µF / 25 V electrolítico radial (baja frecuencia)</w:t>
            </w:r>
          </w:p>
        </w:tc>
      </w:tr>
      <w:tr>
        <w:tc>
          <w:tcPr>
            <w:tcW w:type="dxa" w:w="2607"/>
          </w:tcPr>
          <w:p>
            <w:r>
              <w:t>C5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C2</w:t>
            </w:r>
          </w:p>
        </w:tc>
        <w:tc>
          <w:tcPr>
            <w:tcW w:type="dxa" w:w="2607"/>
          </w:tcPr>
          <w:p>
            <w:r>
              <w:t>100 nF cerámico X7R (alta frecuencia), colocar junto a pin VCC del MCU</w:t>
            </w:r>
          </w:p>
        </w:tc>
      </w:tr>
      <w:tr>
        <w:tc>
          <w:tcPr>
            <w:tcW w:type="dxa" w:w="2607"/>
          </w:tcPr>
          <w:p>
            <w:r>
              <w:t>C6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MOSFET IRF540N</w:t>
            </w:r>
          </w:p>
        </w:tc>
        <w:tc>
          <w:tcPr>
            <w:tcW w:type="dxa" w:w="2607"/>
          </w:tcPr>
          <w:p>
            <w:r>
              <w:t>V_DS 100 V, I_D 33 A, R_DS(on) 44 mΩ, V_GS_th 2–4 V, encapsulado TO-220</w:t>
            </w:r>
          </w:p>
        </w:tc>
      </w:tr>
      <w:tr>
        <w:tc>
          <w:tcPr>
            <w:tcW w:type="dxa" w:w="2607"/>
          </w:tcPr>
          <w:p>
            <w:r>
              <w:t>C7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Optoacoplador PC817</w:t>
            </w:r>
          </w:p>
        </w:tc>
        <w:tc>
          <w:tcPr>
            <w:tcW w:type="dxa" w:w="2607"/>
          </w:tcPr>
          <w:p>
            <w:r>
              <w:t>Aislamiento galvánico 5 kV, CTR 100–300%, V_F LED 1.2 V, BW 80 kHz</w:t>
            </w:r>
          </w:p>
        </w:tc>
      </w:tr>
      <w:tr>
        <w:tc>
          <w:tcPr>
            <w:tcW w:type="dxa" w:w="2607"/>
          </w:tcPr>
          <w:p>
            <w:r>
              <w:t>C8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rectificador 1N4007</w:t>
            </w:r>
          </w:p>
        </w:tc>
        <w:tc>
          <w:tcPr>
            <w:tcW w:type="dxa" w:w="2607"/>
          </w:tcPr>
          <w:p>
            <w:r>
              <w:t>V_RRM 1000 V, I_F 1 A, V_F 1.1 V, encapsulado DO-41</w:t>
            </w:r>
          </w:p>
        </w:tc>
      </w:tr>
      <w:tr>
        <w:tc>
          <w:tcPr>
            <w:tcW w:type="dxa" w:w="2607"/>
          </w:tcPr>
          <w:p>
            <w:r>
              <w:t>C9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flyback 1N4148</w:t>
            </w:r>
          </w:p>
        </w:tc>
        <w:tc>
          <w:tcPr>
            <w:tcW w:type="dxa" w:w="2607"/>
          </w:tcPr>
          <w:p>
            <w:r>
              <w:t>V_RRM 100 V, I_F 300 mA, t_rr 4 ns</w:t>
            </w:r>
          </w:p>
        </w:tc>
      </w:tr>
      <w:tr>
        <w:tc>
          <w:tcPr>
            <w:tcW w:type="dxa" w:w="2607"/>
          </w:tcPr>
          <w:p>
            <w:r>
              <w:t>C10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Resistencia pull-up R1</w:t>
            </w:r>
          </w:p>
        </w:tc>
        <w:tc>
          <w:tcPr>
            <w:tcW w:type="dxa" w:w="2607"/>
          </w:tcPr>
          <w:p>
            <w:r>
              <w:t>10 kΩ ±5%, 0.25 W, encapsulado axial</w:t>
            </w:r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=======================================================================</w:t>
        <w:br/>
        <w:t># PROYECTO  : Sistema de Encendido de Bombillo por Comandos de Voz</w:t>
        <w:br/>
        <w:t># AUTOR     : Sergio Antonio Martinez Orozco</w:t>
        <w:br/>
        <w:t># INSTITUCIÓN: UNAD CCAV Cúcuta</w:t>
        <w:br/>
        <w:t># FECHA     : 07/07/2026</w:t>
        <w:br/>
        <w:t># VERSIÓN   : v1.0</w:t>
        <w:br/>
        <w:t># DESCRIPCIÓN: Control de dispositivo electrónico con ESP32.</w:t>
        <w:br/>
        <w:t>#              Adquisición de señal → procesamiento → actuación</w:t>
        <w:br/>
        <w:t>#              → respaldo en nube (si aplica).</w:t>
        <w:br/>
        <w:t># =======================================================================</w:t>
        <w:br/>
        <w:br/>
        <w:t>import time</w:t>
        <w:br/>
        <w:t>import sys</w:t>
        <w:br/>
        <w:br/>
        <w:t># ── Constantes de configuración ─────────────────────────────────────────</w:t>
        <w:br/>
        <w:t>PIN_SENSOR    = 34          # GPIO34 – entrada analógica ADC1</w:t>
        <w:br/>
        <w:t>PIN_ACTUADOR  = 23          # GPIO23 – salida PWM / digital</w:t>
        <w:br/>
        <w:t>UMBRAL_ALTO   = 70.0        # % del rango ADC – umbral de activación</w:t>
        <w:br/>
        <w:t>UMBRAL_BAJO   = 30.0        # % del rango ADC – histéresis de desactivación</w:t>
        <w:br/>
        <w:t>PERIODO_MS    = 500         # ms – período de muestreo (2 Hz)</w:t>
        <w:br/>
        <w:t>VOLT_REF      = 3.3         # V – tensión de referencia ADC</w:t>
        <w:br/>
        <w:t>RESOLUCION    = 4095        # 12-bit ADC (2^12 - 1)</w:t>
        <w:br/>
        <w:br/>
        <w:t># ── Variables de estado ──────────────────────────────────────────────────</w:t>
        <w:br/>
        <w:t>estado_actuador = False     # False = APAGADO, True = ENCENDIDO</w:t>
        <w:br/>
        <w:t>log_sesion: list = []       # registro de eventos de la sesión</w:t>
        <w:br/>
        <w:br/>
        <w:br/>
        <w:t># ── Funciones de soporte ─────────────────────────────────────────────────</w:t>
        <w:br/>
        <w:br/>
        <w:t>def leer_sensor(pin: int) -&gt; float:</w:t>
        <w:br/>
        <w:t xml:space="preserve">    """</w:t>
        <w:br/>
        <w:t xml:space="preserve">    Lee el valor del ADC en el pin indicado y lo convierte a porcentaje</w:t>
        <w:br/>
        <w:t xml:space="preserve">    del rango completo (0–100 %).</w:t>
        <w:br/>
        <w:t xml:space="preserve">    Retorna: float en rango [0.0, 100.0]</w:t>
        <w:br/>
        <w:t xml:space="preserve">    """</w:t>
        <w:br/>
        <w:t xml:space="preserve">    # En MicroPython / hardware real usar: machine.ADC(pin).read()</w:t>
        <w:br/>
        <w:t xml:space="preserve">    # Aquí se simula para entorno de prueba.</w:t>
        <w:br/>
        <w:t xml:space="preserve">    import random</w:t>
        <w:br/>
        <w:t xml:space="preserve">    lectura_raw = random.randint(0, RESOLUCION)   # ← reemplazar por lectura real</w:t>
        <w:br/>
        <w:t xml:space="preserve">    return (lectura_raw / RESOLUCION) * 100.0</w:t>
        <w:br/>
        <w:br/>
        <w:br/>
        <w:t>def controlar_actuador(activar: bool, pin: int) -&gt; None:</w:t>
        <w:br/>
        <w:t xml:space="preserve">    """</w:t>
        <w:br/>
        <w:t xml:space="preserve">    Activa o desactiva el actuador conectado al pin de salida.</w:t>
        <w:br/>
        <w:t xml:space="preserve">    Implementa lógica anti-rebote de hardware (histéresis).</w:t>
        <w:br/>
        <w:t xml:space="preserve">    """</w:t>
        <w:br/>
        <w:t xml:space="preserve">    global estado_actuador</w:t>
        <w:br/>
        <w:t xml:space="preserve">    if activar == estado_actuador:</w:t>
        <w:br/>
        <w:t xml:space="preserve">        return  # sin cambio de estado: no hacer nada</w:t>
        <w:br/>
        <w:t xml:space="preserve">    estado_actuador = activar</w:t>
        <w:br/>
        <w:t xml:space="preserve">    accion = "ENCENDIDO" if activar else "APAGADO"</w:t>
        <w:br/>
        <w:t xml:space="preserve">    # En hardware real: machine.Pin(pin, machine.Pin.OUT).value(int(activar))</w:t>
        <w:br/>
        <w:t xml:space="preserve">    print(f"[ACTUADOR] GPIO{pin} → {accion}")</w:t>
        <w:br/>
        <w:br/>
        <w:br/>
        <w:t>def registrar_evento(nivel: str, mensaje: str) -&gt; None:</w:t>
        <w:br/>
        <w:t xml:space="preserve">    """</w:t>
        <w:br/>
        <w:t xml:space="preserve">    Registra un evento en el log de sesión con marca de tiempo.</w:t>
        <w:br/>
        <w:t xml:space="preserve">    nivel: 'INFO' | 'WARN' | 'ERROR'</w:t>
        <w:br/>
        <w:t xml:space="preserve">    """</w:t>
        <w:br/>
        <w:t xml:space="preserve">    ts = time.strftime("%Y-%m-%d %H:%M:%S", time.localtime())</w:t>
        <w:br/>
        <w:t xml:space="preserve">    entrada = f"[{ts}] [{nivel}] {mensaje}"</w:t>
        <w:br/>
        <w:t xml:space="preserve">    log_sesion.append(entrada)</w:t>
        <w:br/>
        <w:t xml:space="preserve">    print(entrada)</w:t>
        <w:br/>
        <w:br/>
        <w:br/>
        <w:t># ── Bucle principal de control ───────────────────────────────────────────</w:t>
        <w:br/>
        <w:br/>
        <w:t>def setup() -&gt; None:</w:t>
        <w:br/>
        <w:t xml:space="preserve">    """Inicialización del sistema antes del bucle de control."""</w:t>
        <w:br/>
        <w:t xml:space="preserve">    registrar_evento("INFO", f"Sistema iniciado — {project_title}")</w:t>
        <w:br/>
        <w:t xml:space="preserve">    registrar_evento("INFO", f"Umbrales: ALTO={UMBRAL_ALTO}% BAJO={UMBRAL_BAJO}%")</w:t>
        <w:br/>
        <w:t xml:space="preserve">    registrar_evento("INFO", "Hardware inicia</w:t>
        <w:br/>
        <w:t>[... ver main_control.py ...]</w:t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Sistema de Encendido de Bombillo por Comandos de Voz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Sistema de Encendido de Bombillo por Comandos de Voz");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"DESACTIVADO: " + String(valor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11239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61066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0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Sistema de encendido de bombillo por comandos de voz mediante ESP32 y control domótico básico.</w:t>
      </w:r>
    </w:p>
    <w:p>
      <w:r>
        <w:t>2. Dispositivos/módulos cubiertos: Sistema de Encendido de Bombillo por Comandos de Voz.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