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2725" w:rsidTr="00BA040C">
        <w:tc>
          <w:tcPr>
            <w:tcW w:w="4414" w:type="dxa"/>
          </w:tcPr>
          <w:p w:rsidR="00B02725" w:rsidRDefault="00B02725" w:rsidP="00AD2909">
            <w:pPr>
              <w:pStyle w:val="Sinespaciado"/>
            </w:pPr>
            <w:bookmarkStart w:id="0" w:name="_GoBack"/>
            <w:bookmarkEnd w:id="0"/>
            <w:r>
              <w:t>CAJERO</w:t>
            </w:r>
          </w:p>
        </w:tc>
        <w:tc>
          <w:tcPr>
            <w:tcW w:w="4414" w:type="dxa"/>
          </w:tcPr>
          <w:p w:rsidR="00B02725" w:rsidRDefault="00B02725" w:rsidP="00BA040C">
            <w:r w:rsidRPr="00F53B21">
              <w:rPr>
                <w:color w:val="2E74B5" w:themeColor="accent1" w:themeShade="BF"/>
              </w:rPr>
              <w:t>US001</w:t>
            </w:r>
          </w:p>
        </w:tc>
      </w:tr>
      <w:tr w:rsidR="00B02725" w:rsidTr="00BA040C">
        <w:tc>
          <w:tcPr>
            <w:tcW w:w="4414" w:type="dxa"/>
          </w:tcPr>
          <w:p w:rsidR="00B02725" w:rsidRDefault="00B02725" w:rsidP="00B02725">
            <w:pPr>
              <w:jc w:val="center"/>
            </w:pPr>
            <w:r>
              <w:t>DESPACHO</w:t>
            </w:r>
          </w:p>
        </w:tc>
        <w:tc>
          <w:tcPr>
            <w:tcW w:w="4414" w:type="dxa"/>
          </w:tcPr>
          <w:p w:rsidR="00B02725" w:rsidRDefault="00B02725" w:rsidP="00BA040C">
            <w:r w:rsidRPr="00F53B21">
              <w:rPr>
                <w:color w:val="C45911" w:themeColor="accent2" w:themeShade="BF"/>
              </w:rPr>
              <w:t>US002</w:t>
            </w:r>
          </w:p>
        </w:tc>
      </w:tr>
      <w:tr w:rsidR="00B02725" w:rsidTr="00BA040C">
        <w:tc>
          <w:tcPr>
            <w:tcW w:w="4414" w:type="dxa"/>
          </w:tcPr>
          <w:p w:rsidR="00B02725" w:rsidRDefault="00B02725" w:rsidP="00B02725">
            <w:pPr>
              <w:jc w:val="center"/>
            </w:pPr>
            <w:r>
              <w:t>ALISTAMIENTO</w:t>
            </w:r>
          </w:p>
        </w:tc>
        <w:tc>
          <w:tcPr>
            <w:tcW w:w="4414" w:type="dxa"/>
          </w:tcPr>
          <w:p w:rsidR="00B02725" w:rsidRDefault="00B02725" w:rsidP="00B02725">
            <w:r w:rsidRPr="00F53B21">
              <w:rPr>
                <w:color w:val="00B050"/>
              </w:rPr>
              <w:t>US003</w:t>
            </w:r>
            <w:r>
              <w:t xml:space="preserve"> </w:t>
            </w:r>
          </w:p>
        </w:tc>
      </w:tr>
      <w:tr w:rsidR="00B02725" w:rsidTr="00BA040C">
        <w:tc>
          <w:tcPr>
            <w:tcW w:w="4414" w:type="dxa"/>
          </w:tcPr>
          <w:p w:rsidR="00B02725" w:rsidRDefault="00B02725" w:rsidP="00B02725">
            <w:pPr>
              <w:jc w:val="center"/>
            </w:pPr>
            <w:r>
              <w:t>BODEGUERO</w:t>
            </w:r>
          </w:p>
        </w:tc>
        <w:tc>
          <w:tcPr>
            <w:tcW w:w="4414" w:type="dxa"/>
          </w:tcPr>
          <w:p w:rsidR="00B02725" w:rsidRDefault="00B02725" w:rsidP="00BA040C">
            <w:r w:rsidRPr="00F53B21">
              <w:rPr>
                <w:color w:val="00B0F0"/>
              </w:rPr>
              <w:t>US004</w:t>
            </w:r>
          </w:p>
        </w:tc>
      </w:tr>
      <w:tr w:rsidR="00B02725" w:rsidTr="00BA040C">
        <w:tc>
          <w:tcPr>
            <w:tcW w:w="4414" w:type="dxa"/>
          </w:tcPr>
          <w:p w:rsidR="00B02725" w:rsidRDefault="00B02725" w:rsidP="00B02725">
            <w:pPr>
              <w:jc w:val="center"/>
            </w:pPr>
            <w:r>
              <w:t>ADMINIISTRADOR</w:t>
            </w:r>
          </w:p>
        </w:tc>
        <w:tc>
          <w:tcPr>
            <w:tcW w:w="4414" w:type="dxa"/>
          </w:tcPr>
          <w:p w:rsidR="00B02725" w:rsidRDefault="00B02725" w:rsidP="00BA040C">
            <w:r w:rsidRPr="00F53B21">
              <w:rPr>
                <w:color w:val="002060"/>
              </w:rPr>
              <w:t>US005</w:t>
            </w:r>
          </w:p>
        </w:tc>
      </w:tr>
    </w:tbl>
    <w:p w:rsidR="00B02725" w:rsidRPr="00072429" w:rsidRDefault="00B02725" w:rsidP="00B02725"/>
    <w:p w:rsidR="00B02725" w:rsidRDefault="00B02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72429" w:rsidTr="00072429">
        <w:tc>
          <w:tcPr>
            <w:tcW w:w="8828" w:type="dxa"/>
          </w:tcPr>
          <w:p w:rsidR="00072429" w:rsidRDefault="00072429" w:rsidP="00072429">
            <w:pPr>
              <w:jc w:val="center"/>
            </w:pPr>
            <w:r>
              <w:t>PRODUCT BACKLOG</w:t>
            </w:r>
          </w:p>
          <w:p w:rsidR="00072429" w:rsidRDefault="00072429" w:rsidP="00072429">
            <w:pPr>
              <w:jc w:val="center"/>
            </w:pPr>
            <w:r>
              <w:t>Sistema de información para el manejo de S &amp; M FERRETERIA 2019</w:t>
            </w:r>
          </w:p>
        </w:tc>
      </w:tr>
    </w:tbl>
    <w:p w:rsidR="00072429" w:rsidRDefault="00072429"/>
    <w:tbl>
      <w:tblPr>
        <w:tblW w:w="884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4"/>
      </w:tblGrid>
      <w:tr w:rsidR="00072429" w:rsidTr="00072429">
        <w:trPr>
          <w:trHeight w:val="1060"/>
        </w:trPr>
        <w:tc>
          <w:tcPr>
            <w:tcW w:w="884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73"/>
              <w:gridCol w:w="2173"/>
              <w:gridCol w:w="2174"/>
              <w:gridCol w:w="2174"/>
            </w:tblGrid>
            <w:tr w:rsidR="00072429" w:rsidTr="00855ACF">
              <w:trPr>
                <w:trHeight w:val="482"/>
              </w:trPr>
              <w:tc>
                <w:tcPr>
                  <w:tcW w:w="2173" w:type="dxa"/>
                </w:tcPr>
                <w:p w:rsidR="00072429" w:rsidRPr="00855ACF" w:rsidRDefault="00855ACF" w:rsidP="0007242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CODIGO HISTORIA DE USUARIO</w:t>
                  </w:r>
                </w:p>
              </w:tc>
              <w:tc>
                <w:tcPr>
                  <w:tcW w:w="2173" w:type="dxa"/>
                </w:tcPr>
                <w:p w:rsidR="00072429" w:rsidRPr="00855ACF" w:rsidRDefault="00855ACF" w:rsidP="0007242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CODIGO CASO DE USO </w:t>
                  </w:r>
                </w:p>
              </w:tc>
              <w:tc>
                <w:tcPr>
                  <w:tcW w:w="2174" w:type="dxa"/>
                </w:tcPr>
                <w:p w:rsidR="00072429" w:rsidRPr="00855ACF" w:rsidRDefault="00855ACF" w:rsidP="00072429">
                  <w:pPr>
                    <w:rPr>
                      <w:b/>
                    </w:rPr>
                  </w:pPr>
                  <w:r>
                    <w:rPr>
                      <w:b/>
                    </w:rPr>
                    <w:t>HISTORIA DE USUARIO</w:t>
                  </w:r>
                </w:p>
              </w:tc>
              <w:tc>
                <w:tcPr>
                  <w:tcW w:w="2174" w:type="dxa"/>
                </w:tcPr>
                <w:p w:rsidR="00072429" w:rsidRPr="00855ACF" w:rsidRDefault="00855ACF" w:rsidP="00072429">
                  <w:pPr>
                    <w:rPr>
                      <w:b/>
                    </w:rPr>
                  </w:pPr>
                  <w:r>
                    <w:rPr>
                      <w:b/>
                    </w:rPr>
                    <w:t>CRITERIOS DE ACEPTACION</w:t>
                  </w:r>
                </w:p>
              </w:tc>
            </w:tr>
            <w:tr w:rsidR="00072429" w:rsidTr="00072429">
              <w:trPr>
                <w:trHeight w:val="1478"/>
              </w:trPr>
              <w:tc>
                <w:tcPr>
                  <w:tcW w:w="2173" w:type="dxa"/>
                </w:tcPr>
                <w:p w:rsidR="00072429" w:rsidRDefault="00855ACF" w:rsidP="00072429">
                  <w:r w:rsidRPr="00F53B21">
                    <w:rPr>
                      <w:color w:val="2E74B5" w:themeColor="accent1" w:themeShade="BF"/>
                    </w:rPr>
                    <w:t>US001</w:t>
                  </w:r>
                </w:p>
              </w:tc>
              <w:tc>
                <w:tcPr>
                  <w:tcW w:w="2173" w:type="dxa"/>
                </w:tcPr>
                <w:p w:rsidR="00072429" w:rsidRDefault="00072429" w:rsidP="00072429"/>
              </w:tc>
              <w:tc>
                <w:tcPr>
                  <w:tcW w:w="2174" w:type="dxa"/>
                </w:tcPr>
                <w:p w:rsidR="00072429" w:rsidRPr="00855ACF" w:rsidRDefault="00855ACF" w:rsidP="00072429">
                  <w:r>
                    <w:t xml:space="preserve">Usuario requiere ingresar al sistema de inventario </w:t>
                  </w:r>
                </w:p>
              </w:tc>
              <w:tc>
                <w:tcPr>
                  <w:tcW w:w="2174" w:type="dxa"/>
                </w:tcPr>
                <w:p w:rsidR="00072429" w:rsidRDefault="00855ACF" w:rsidP="00072429">
                  <w:r>
                    <w:t>ESCENARIOS: Se puede ingresar al sistema para validar el inventario.</w:t>
                  </w:r>
                </w:p>
                <w:p w:rsidR="00855ACF" w:rsidRDefault="00855ACF" w:rsidP="00072429">
                  <w:r>
                    <w:t>Se requiere de usuario y contraseña</w:t>
                  </w:r>
                </w:p>
              </w:tc>
            </w:tr>
            <w:tr w:rsidR="00072429" w:rsidTr="00072429">
              <w:trPr>
                <w:trHeight w:val="1482"/>
              </w:trPr>
              <w:tc>
                <w:tcPr>
                  <w:tcW w:w="2173" w:type="dxa"/>
                </w:tcPr>
                <w:p w:rsidR="00072429" w:rsidRDefault="00855ACF" w:rsidP="00072429">
                  <w:r w:rsidRPr="00F53B21">
                    <w:rPr>
                      <w:color w:val="C45911" w:themeColor="accent2" w:themeShade="BF"/>
                    </w:rPr>
                    <w:t>US002</w:t>
                  </w:r>
                </w:p>
              </w:tc>
              <w:tc>
                <w:tcPr>
                  <w:tcW w:w="2173" w:type="dxa"/>
                </w:tcPr>
                <w:p w:rsidR="00072429" w:rsidRDefault="00072429" w:rsidP="00072429"/>
              </w:tc>
              <w:tc>
                <w:tcPr>
                  <w:tcW w:w="2174" w:type="dxa"/>
                </w:tcPr>
                <w:p w:rsidR="00072429" w:rsidRDefault="007648E6" w:rsidP="00072429">
                  <w:r>
                    <w:t xml:space="preserve">Usuario requiere ingresar al sistema de facturación </w:t>
                  </w:r>
                </w:p>
              </w:tc>
              <w:tc>
                <w:tcPr>
                  <w:tcW w:w="2174" w:type="dxa"/>
                </w:tcPr>
                <w:p w:rsidR="00072429" w:rsidRDefault="007648E6" w:rsidP="00072429">
                  <w:r>
                    <w:t>ESCENARIOS: Se puede ingresar al sistema para validar la venta realizada. Se requiere de usuario y contraseña</w:t>
                  </w:r>
                </w:p>
              </w:tc>
            </w:tr>
            <w:tr w:rsidR="00072429" w:rsidTr="00072429">
              <w:trPr>
                <w:trHeight w:val="1627"/>
              </w:trPr>
              <w:tc>
                <w:tcPr>
                  <w:tcW w:w="2173" w:type="dxa"/>
                </w:tcPr>
                <w:p w:rsidR="00072429" w:rsidRDefault="00B02725" w:rsidP="00072429">
                  <w:r w:rsidRPr="00F53B21">
                    <w:rPr>
                      <w:color w:val="538135" w:themeColor="accent6" w:themeShade="BF"/>
                    </w:rPr>
                    <w:t>US003</w:t>
                  </w:r>
                </w:p>
              </w:tc>
              <w:tc>
                <w:tcPr>
                  <w:tcW w:w="2173" w:type="dxa"/>
                </w:tcPr>
                <w:p w:rsidR="00072429" w:rsidRDefault="00072429" w:rsidP="00072429"/>
              </w:tc>
              <w:tc>
                <w:tcPr>
                  <w:tcW w:w="2174" w:type="dxa"/>
                </w:tcPr>
                <w:p w:rsidR="00072429" w:rsidRDefault="007648E6" w:rsidP="00072429">
                  <w:r>
                    <w:t xml:space="preserve">Usuario requiere ingresar al sistema de stock </w:t>
                  </w:r>
                </w:p>
              </w:tc>
              <w:tc>
                <w:tcPr>
                  <w:tcW w:w="2174" w:type="dxa"/>
                </w:tcPr>
                <w:p w:rsidR="00072429" w:rsidRDefault="007648E6" w:rsidP="00072429">
                  <w:r>
                    <w:t>ESCENARIOS: Se puede ingresar al sistema para validar el stock disponible. Se requiere usuario y contraseña</w:t>
                  </w:r>
                </w:p>
                <w:p w:rsidR="00855ACF" w:rsidRDefault="00855ACF" w:rsidP="00072429"/>
              </w:tc>
            </w:tr>
            <w:tr w:rsidR="00855ACF" w:rsidTr="00072429">
              <w:trPr>
                <w:trHeight w:val="1627"/>
              </w:trPr>
              <w:tc>
                <w:tcPr>
                  <w:tcW w:w="2173" w:type="dxa"/>
                </w:tcPr>
                <w:p w:rsidR="00855ACF" w:rsidRDefault="00B02725" w:rsidP="00072429">
                  <w:r w:rsidRPr="00F53B21">
                    <w:rPr>
                      <w:color w:val="00B0F0"/>
                    </w:rPr>
                    <w:t>US004</w:t>
                  </w:r>
                </w:p>
              </w:tc>
              <w:tc>
                <w:tcPr>
                  <w:tcW w:w="2173" w:type="dxa"/>
                </w:tcPr>
                <w:p w:rsidR="00855ACF" w:rsidRDefault="00855ACF" w:rsidP="00072429"/>
              </w:tc>
              <w:tc>
                <w:tcPr>
                  <w:tcW w:w="2174" w:type="dxa"/>
                </w:tcPr>
                <w:p w:rsidR="00855ACF" w:rsidRDefault="007648E6" w:rsidP="00072429">
                  <w:r>
                    <w:t xml:space="preserve">Usuario requiere ingresar al sistema con permisos de pre visualización </w:t>
                  </w:r>
                </w:p>
              </w:tc>
              <w:tc>
                <w:tcPr>
                  <w:tcW w:w="2174" w:type="dxa"/>
                </w:tcPr>
                <w:p w:rsidR="00855ACF" w:rsidRDefault="007648E6" w:rsidP="00072429">
                  <w:r>
                    <w:t>ESCENARIOS: Se puede ingresar al sistema exclusivamente para visualizar sin usuario y contraseña</w:t>
                  </w:r>
                </w:p>
              </w:tc>
            </w:tr>
            <w:tr w:rsidR="00855ACF" w:rsidTr="00072429">
              <w:trPr>
                <w:trHeight w:val="1627"/>
              </w:trPr>
              <w:tc>
                <w:tcPr>
                  <w:tcW w:w="2173" w:type="dxa"/>
                </w:tcPr>
                <w:p w:rsidR="00855ACF" w:rsidRDefault="00855ACF" w:rsidP="00072429">
                  <w:r w:rsidRPr="00F53B21">
                    <w:rPr>
                      <w:color w:val="002060"/>
                    </w:rPr>
                    <w:t>US0</w:t>
                  </w:r>
                  <w:r w:rsidR="00B02725" w:rsidRPr="00F53B21">
                    <w:rPr>
                      <w:color w:val="002060"/>
                    </w:rPr>
                    <w:t>05</w:t>
                  </w:r>
                </w:p>
              </w:tc>
              <w:tc>
                <w:tcPr>
                  <w:tcW w:w="2173" w:type="dxa"/>
                </w:tcPr>
                <w:p w:rsidR="00855ACF" w:rsidRDefault="00855ACF" w:rsidP="00072429"/>
              </w:tc>
              <w:tc>
                <w:tcPr>
                  <w:tcW w:w="2174" w:type="dxa"/>
                </w:tcPr>
                <w:p w:rsidR="00855ACF" w:rsidRDefault="007648E6" w:rsidP="00072429">
                  <w:r>
                    <w:t xml:space="preserve">Usuario requiere ingresar al sistema con permisos de administrador </w:t>
                  </w:r>
                </w:p>
              </w:tc>
              <w:tc>
                <w:tcPr>
                  <w:tcW w:w="2174" w:type="dxa"/>
                </w:tcPr>
                <w:p w:rsidR="00855ACF" w:rsidRDefault="007648E6" w:rsidP="00072429">
                  <w:r>
                    <w:t>ESCENARIOS: Se puede ingresar al sistema con permisos de administrador para tener el control total.</w:t>
                  </w:r>
                </w:p>
                <w:p w:rsidR="00B02725" w:rsidRDefault="00B02725" w:rsidP="00072429"/>
              </w:tc>
            </w:tr>
          </w:tbl>
          <w:p w:rsidR="00072429" w:rsidRDefault="00072429" w:rsidP="00072429"/>
        </w:tc>
      </w:tr>
    </w:tbl>
    <w:p w:rsidR="00072429" w:rsidRDefault="00072429" w:rsidP="00072429"/>
    <w:p w:rsidR="00B02725" w:rsidRDefault="00B02725" w:rsidP="00072429"/>
    <w:p w:rsidR="00B02725" w:rsidRDefault="00B02725" w:rsidP="00072429"/>
    <w:p w:rsidR="00B02725" w:rsidRDefault="00B02725" w:rsidP="00072429"/>
    <w:p w:rsidR="00B02725" w:rsidRDefault="00B02725" w:rsidP="00072429"/>
    <w:p w:rsidR="00B02725" w:rsidRDefault="00B02725" w:rsidP="00072429"/>
    <w:p w:rsidR="00072429" w:rsidRDefault="00072429" w:rsidP="00072429"/>
    <w:p w:rsidR="009110DF" w:rsidRPr="00072429" w:rsidRDefault="00072429" w:rsidP="00072429">
      <w:pPr>
        <w:tabs>
          <w:tab w:val="left" w:pos="2133"/>
        </w:tabs>
      </w:pPr>
      <w:r>
        <w:tab/>
      </w:r>
    </w:p>
    <w:sectPr w:rsidR="009110DF" w:rsidRPr="00072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29"/>
    <w:rsid w:val="00072429"/>
    <w:rsid w:val="00640456"/>
    <w:rsid w:val="007648E6"/>
    <w:rsid w:val="00855ACF"/>
    <w:rsid w:val="00AD2909"/>
    <w:rsid w:val="00B02725"/>
    <w:rsid w:val="00BE2D52"/>
    <w:rsid w:val="00F5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D29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D2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pc-16</cp:lastModifiedBy>
  <cp:revision>3</cp:revision>
  <dcterms:created xsi:type="dcterms:W3CDTF">2019-04-30T23:38:00Z</dcterms:created>
  <dcterms:modified xsi:type="dcterms:W3CDTF">2019-05-08T00:29:00Z</dcterms:modified>
</cp:coreProperties>
</file>