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20" w14:textId="0347A4EF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CHECK BOX</w:t>
      </w:r>
    </w:p>
    <w:p w14:paraId="6E8F14B3" w14:textId="77777777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C200D7D" w14:textId="1445206A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F934DC" wp14:editId="00B66C1C">
            <wp:extent cx="5086350" cy="6096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b="15789"/>
                    <a:stretch/>
                  </pic:blipFill>
                  <pic:spPr bwMode="auto">
                    <a:xfrm>
                      <a:off x="0" y="0"/>
                      <a:ext cx="50863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FB5AF" w14:textId="2A453DAF" w:rsidR="00A113BC" w:rsidRPr="00682C2A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*Crea una variable local ocbo</w:t>
      </w:r>
    </w:p>
    <w:p w14:paraId="2EAF46B6" w14:textId="24B253A5" w:rsidR="006E0D07" w:rsidRPr="00682C2A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2C2A"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r w:rsidRPr="00682C2A">
        <w:rPr>
          <w:rFonts w:ascii="Courier New" w:hAnsi="Courier New" w:cs="Courier New"/>
          <w:color w:val="000000"/>
          <w:sz w:val="20"/>
          <w:szCs w:val="20"/>
        </w:rPr>
        <w:t>ocbo</w:t>
      </w:r>
    </w:p>
    <w:p w14:paraId="15386E1D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ocbo 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Parent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.Combo1</w:t>
      </w:r>
    </w:p>
    <w:p w14:paraId="30E518A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EF17B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DO CASE</w:t>
      </w:r>
    </w:p>
    <w:p w14:paraId="726D4335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CASE ISNULL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4B83AE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".NULL."</w:t>
      </w:r>
    </w:p>
    <w:p w14:paraId="4ED02C6D" w14:textId="6D96C598" w:rsidR="007F2C92" w:rsidRPr="00682C2A" w:rsidRDefault="006E0D07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>CASE TYPE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('THIS.Value') = "L"</w:t>
      </w:r>
    </w:p>
    <w:p w14:paraId="4C275C77" w14:textId="77777777" w:rsidR="007F2C92" w:rsidRPr="00682C2A" w:rsidRDefault="007F2C92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EC8179" w14:textId="626F943D" w:rsidR="00277848" w:rsidRPr="007F2C92" w:rsidRDefault="00277848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*IFF </w:t>
      </w:r>
      <w:r w:rsidR="007F2C92">
        <w:rPr>
          <w:rFonts w:ascii="Courier New" w:hAnsi="Courier New" w:cs="Courier New"/>
          <w:color w:val="008000"/>
          <w:sz w:val="20"/>
          <w:szCs w:val="20"/>
        </w:rPr>
        <w:t>Evalúa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7F2C92">
        <w:rPr>
          <w:rFonts w:ascii="Courier New" w:hAnsi="Courier New" w:cs="Courier New"/>
          <w:color w:val="008000"/>
          <w:sz w:val="20"/>
          <w:szCs w:val="20"/>
        </w:rPr>
        <w:t>la condición si es V muestra el 1er carácter sino(F) el 2do</w:t>
      </w:r>
    </w:p>
    <w:p w14:paraId="588BB34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92">
        <w:rPr>
          <w:rFonts w:ascii="Courier New" w:hAnsi="Courier New" w:cs="Courier New"/>
          <w:color w:val="000000"/>
          <w:sz w:val="20"/>
          <w:szCs w:val="20"/>
        </w:rPr>
        <w:tab/>
      </w:r>
      <w:r w:rsidRPr="007F2C92">
        <w:rPr>
          <w:rFonts w:ascii="Courier New" w:hAnsi="Courier New" w:cs="Courier New"/>
          <w:color w:val="000000"/>
          <w:sz w:val="20"/>
          <w:szCs w:val="20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, ".T.", ".F.")</w:t>
      </w:r>
    </w:p>
    <w:p w14:paraId="02692CF8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CASE TYPE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('THIS.Value') = "N"</w:t>
      </w:r>
    </w:p>
    <w:p w14:paraId="17EEE3D6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1, "1", "0")</w:t>
      </w:r>
    </w:p>
    <w:p w14:paraId="11F774B0" w14:textId="32334894" w:rsidR="00A113BC" w:rsidRDefault="006E0D07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ENDCASE</w:t>
      </w:r>
    </w:p>
    <w:p w14:paraId="74741D65" w14:textId="71C6A91E" w:rsidR="00A113BC" w:rsidRDefault="00A113BC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D52D663" wp14:editId="1DF782C9">
            <wp:extent cx="5057775" cy="638175"/>
            <wp:effectExtent l="0" t="0" r="9525" b="9525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BFC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*Inserta items en el combo</w:t>
      </w:r>
    </w:p>
    <w:p w14:paraId="383B0969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(".F.")</w:t>
      </w:r>
    </w:p>
    <w:p w14:paraId="4BE4C0C2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(".T.")</w:t>
      </w:r>
    </w:p>
    <w:p w14:paraId="21C3B47C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(".NULL.")</w:t>
      </w:r>
    </w:p>
    <w:p w14:paraId="6BEFC30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("0")</w:t>
      </w:r>
    </w:p>
    <w:p w14:paraId="6818BB8D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("1")</w:t>
      </w:r>
    </w:p>
    <w:p w14:paraId="17E0077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("2")</w:t>
      </w:r>
    </w:p>
    <w:p w14:paraId="088A06CB" w14:textId="0EDE5276" w:rsid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ListIndex 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= 1</w:t>
      </w:r>
    </w:p>
    <w:p w14:paraId="020E2B26" w14:textId="6ADBED13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22ECF0" w14:textId="60E8708D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32C85C" w14:textId="473D43EB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6367B0" w14:textId="448D9232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2E580B" w14:textId="5657AFB7" w:rsidR="005F31E7" w:rsidRPr="00A113BC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CFCDBF0" wp14:editId="0B8E8BF0">
            <wp:extent cx="5067300" cy="70485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B9C" w14:textId="52F3B7B8" w:rsid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*Bloquea y desbloquea segun las indicaciones</w:t>
      </w:r>
    </w:p>
    <w:p w14:paraId="3076647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MOVE_LOC "A User Ca\&lt;n Move the Form"</w:t>
      </w:r>
    </w:p>
    <w:p w14:paraId="48F9C9C7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NOMOVE_LOC "A User Ca\&lt;nnot Move the Form"</w:t>
      </w:r>
    </w:p>
    <w:p w14:paraId="31BEC43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B360B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Movable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!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14:paraId="57D534B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IF 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</w:p>
    <w:p w14:paraId="295324F9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Caption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NOMOVE_LOC</w:t>
      </w:r>
    </w:p>
    <w:p w14:paraId="75BE208C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9F38EA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Caption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MOVE_LOC</w:t>
      </w:r>
    </w:p>
    <w:p w14:paraId="542DE5EE" w14:textId="5D335B51" w:rsidR="00061B2A" w:rsidRDefault="005F31E7" w:rsidP="005F31E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164323DF" w14:textId="28C3D5A4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BE7ADD2" w14:textId="020448CE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969AF85" w14:textId="667F735C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42796C82" w14:textId="47449A22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2DD9DB33" w14:textId="19BB0CFF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37EE4178" w14:textId="4A52603A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066671A" w14:textId="020C4554" w:rsidR="00C448D4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COMBO BOX</w:t>
      </w:r>
    </w:p>
    <w:p w14:paraId="2BCC5932" w14:textId="5986970D" w:rsidR="00670FAD" w:rsidRDefault="00670FAD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1B5DADEF" w14:textId="77777777" w:rsidR="00670FAD" w:rsidRDefault="00670FAD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1D2BCB83" w14:textId="77777777" w:rsidR="00C448D4" w:rsidRPr="00682C2A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82C2A">
        <w:rPr>
          <w:rFonts w:ascii="Courier New" w:hAnsi="Courier New" w:cs="Courier New"/>
          <w:color w:val="008000"/>
          <w:sz w:val="20"/>
          <w:szCs w:val="20"/>
        </w:rPr>
        <w:t xml:space="preserve">*Declara la variabel local </w:t>
      </w:r>
    </w:p>
    <w:p w14:paraId="342B224E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C_NORECSFOUND_LOC "No records found."</w:t>
      </w:r>
    </w:p>
    <w:p w14:paraId="75CFC946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697273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LOCAL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cDisplayValue,cCountryName </w:t>
      </w:r>
    </w:p>
    <w:p w14:paraId="4B586E88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cDisplayValue =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DisplayValue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A953F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SelLength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0</w:t>
      </w:r>
    </w:p>
    <w:p w14:paraId="6AB416DB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EMPTY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(m.cDisplayValue)</w:t>
      </w:r>
    </w:p>
    <w:p w14:paraId="19DDBB75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14:paraId="6A6D40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C528B9B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5C2BB7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LockScreen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.T.</w:t>
      </w:r>
    </w:p>
    <w:p w14:paraId="1A9E64F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948CC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"(All)"</w:t>
      </w:r>
    </w:p>
    <w:p w14:paraId="62E8C25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location,*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CUSTOMER;</w:t>
      </w:r>
    </w:p>
    <w:p w14:paraId="1673A77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</w:p>
    <w:p w14:paraId="6DEB8A3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.grdcust.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recordsource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"Custs"</w:t>
      </w:r>
    </w:p>
    <w:p w14:paraId="00225CF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155224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SELECT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location,*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 ;</w:t>
      </w:r>
    </w:p>
    <w:p w14:paraId="7A11FB7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WHERE UPPER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(Customer.Country)) =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UPPER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(m.cDisplayValue);</w:t>
      </w:r>
    </w:p>
    <w:p w14:paraId="1EE96A30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</w:p>
    <w:p w14:paraId="7B9B7871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.grdcust.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recordsource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"Custs"</w:t>
      </w:r>
    </w:p>
    <w:p w14:paraId="1668926C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_TALLY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0</w:t>
      </w:r>
    </w:p>
    <w:p w14:paraId="44C5E704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MESSAGEBOX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(C_NORECSFOUND_LOC )</w:t>
      </w:r>
    </w:p>
    <w:p w14:paraId="773C5D9D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1E05615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cCountryName =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(Custs.Country)</w:t>
      </w:r>
    </w:p>
    <w:p w14:paraId="76533BD1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ATC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(m.cCountryName,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)=0 AND !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EMPTY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(m.cCountryName)</w:t>
      </w:r>
    </w:p>
    <w:p w14:paraId="722AB91C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+","+m.cCountryName </w:t>
      </w:r>
    </w:p>
    <w:p w14:paraId="6C0C4E7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2F2C4A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Value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m.cCountryName</w:t>
      </w:r>
    </w:p>
    <w:p w14:paraId="5135237E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E9F86E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4907BFA9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.ResetCombos(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D978FE" w14:textId="77777777" w:rsidR="00EF13A2" w:rsidRDefault="00C448D4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LockScreen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.F.</w:t>
      </w:r>
    </w:p>
    <w:p w14:paraId="07F94963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14023B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95F53A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C75637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28D4F9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4D3B3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A37867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FBB1E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847531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BB166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6CCB50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836748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425D6C" w14:textId="4B2249D4" w:rsidR="005E2450" w:rsidRDefault="00EF13A2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C4EC53D" wp14:editId="1AC45B90">
            <wp:extent cx="5400040" cy="3539490"/>
            <wp:effectExtent l="0" t="0" r="0" b="381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50"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7D772B32" w14:textId="77777777" w:rsidR="00340666" w:rsidRDefault="00340666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70A404F" w14:textId="610291D5" w:rsidR="00340666" w:rsidRDefault="00340666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A18AC1" wp14:editId="6978675D">
            <wp:extent cx="5400040" cy="2738120"/>
            <wp:effectExtent l="0" t="0" r="0" b="508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2850" w14:textId="244F4CC6" w:rsidR="00670FAD" w:rsidRDefault="00670FAD" w:rsidP="00C448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185135" wp14:editId="6B24E905">
            <wp:extent cx="5400040" cy="5097145"/>
            <wp:effectExtent l="0" t="0" r="0" b="825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0D8B" w14:textId="07B13729" w:rsidR="00901D7E" w:rsidRDefault="00901D7E" w:rsidP="00C448D4">
      <w:pPr>
        <w:rPr>
          <w:lang w:val="en-US"/>
        </w:rPr>
      </w:pPr>
    </w:p>
    <w:p w14:paraId="349DD312" w14:textId="25B735B4" w:rsidR="00901D7E" w:rsidRDefault="00901D7E" w:rsidP="00C448D4">
      <w:pPr>
        <w:rPr>
          <w:lang w:val="en-US"/>
        </w:rPr>
      </w:pPr>
    </w:p>
    <w:p w14:paraId="0093FDE8" w14:textId="488053A5" w:rsidR="00901D7E" w:rsidRDefault="00901D7E" w:rsidP="00C448D4">
      <w:pPr>
        <w:rPr>
          <w:lang w:val="en-US"/>
        </w:rPr>
      </w:pPr>
    </w:p>
    <w:p w14:paraId="7E15BAC7" w14:textId="22AB67CB" w:rsidR="00901D7E" w:rsidRDefault="00901D7E" w:rsidP="00C448D4">
      <w:pPr>
        <w:rPr>
          <w:lang w:val="en-US"/>
        </w:rPr>
      </w:pPr>
    </w:p>
    <w:p w14:paraId="24B9A832" w14:textId="01764AA7" w:rsidR="00901D7E" w:rsidRDefault="00901D7E" w:rsidP="00C448D4">
      <w:pPr>
        <w:rPr>
          <w:lang w:val="en-US"/>
        </w:rPr>
      </w:pPr>
    </w:p>
    <w:p w14:paraId="321A9CE5" w14:textId="4201C7D2" w:rsidR="00901D7E" w:rsidRDefault="00901D7E" w:rsidP="00C448D4">
      <w:pPr>
        <w:rPr>
          <w:lang w:val="en-US"/>
        </w:rPr>
      </w:pPr>
    </w:p>
    <w:p w14:paraId="595BA555" w14:textId="2BE28E8A" w:rsidR="00901D7E" w:rsidRDefault="00901D7E" w:rsidP="00C448D4">
      <w:pPr>
        <w:rPr>
          <w:lang w:val="en-US"/>
        </w:rPr>
      </w:pPr>
    </w:p>
    <w:p w14:paraId="2D8303C0" w14:textId="16339865" w:rsidR="00901D7E" w:rsidRDefault="00901D7E" w:rsidP="00C448D4">
      <w:pPr>
        <w:rPr>
          <w:lang w:val="en-US"/>
        </w:rPr>
      </w:pPr>
    </w:p>
    <w:p w14:paraId="546A24A5" w14:textId="070CB280" w:rsidR="00901D7E" w:rsidRDefault="00901D7E" w:rsidP="00C448D4">
      <w:pPr>
        <w:rPr>
          <w:lang w:val="en-US"/>
        </w:rPr>
      </w:pPr>
    </w:p>
    <w:p w14:paraId="0D2882D7" w14:textId="66301745" w:rsidR="00901D7E" w:rsidRDefault="00901D7E" w:rsidP="00C448D4">
      <w:pPr>
        <w:rPr>
          <w:lang w:val="en-US"/>
        </w:rPr>
      </w:pPr>
    </w:p>
    <w:p w14:paraId="5DF98F80" w14:textId="4A030EBF" w:rsidR="00901D7E" w:rsidRDefault="00901D7E" w:rsidP="00C448D4">
      <w:pPr>
        <w:rPr>
          <w:lang w:val="en-US"/>
        </w:rPr>
      </w:pPr>
    </w:p>
    <w:p w14:paraId="725988C7" w14:textId="6FE140DD" w:rsidR="00901D7E" w:rsidRDefault="00901D7E" w:rsidP="00C448D4">
      <w:pPr>
        <w:rPr>
          <w:lang w:val="en-US"/>
        </w:rPr>
      </w:pPr>
    </w:p>
    <w:p w14:paraId="2F8240D1" w14:textId="32FD665F" w:rsidR="00901D7E" w:rsidRDefault="00901D7E" w:rsidP="00C448D4">
      <w:pPr>
        <w:rPr>
          <w:lang w:val="en-US"/>
        </w:rPr>
      </w:pPr>
    </w:p>
    <w:p w14:paraId="65BD4434" w14:textId="1F64FD86" w:rsidR="00901D7E" w:rsidRDefault="00682C2A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hyperlink r:id="rId10" w:history="1">
        <w:r w:rsidR="00901D7E" w:rsidRPr="00200D25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https://vfpavanzado.wordpress.com/category/funciones/</w:t>
        </w:r>
      </w:hyperlink>
    </w:p>
    <w:p w14:paraId="12FE6976" w14:textId="7FCE62E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01D7E">
        <w:rPr>
          <w:rFonts w:ascii="Courier New" w:hAnsi="Courier New" w:cs="Courier New"/>
          <w:color w:val="0000FF"/>
          <w:sz w:val="20"/>
          <w:szCs w:val="20"/>
        </w:rPr>
        <w:t>EN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CRIPTANDO TEXTOS </w:t>
      </w:r>
    </w:p>
    <w:p w14:paraId="5B5029C9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B5CECC1" w14:textId="28EE5C1A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r>
        <w:rPr>
          <w:rFonts w:ascii="Courier New" w:hAnsi="Courier New" w:cs="Courier New"/>
          <w:color w:val="000000"/>
          <w:sz w:val="20"/>
          <w:szCs w:val="20"/>
        </w:rPr>
        <w:t>lcNumeroGUID, lcTextoOriginal, lcTextoEncriptado, lcTextoDesencriptado</w:t>
      </w:r>
    </w:p>
    <w:p w14:paraId="06F34F1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F2D772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*--- NÚMERO GUID</w:t>
      </w:r>
    </w:p>
    <w:p w14:paraId="4E3FDDB1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CoCreateGuid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DLL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28ABB1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@lcGUIDStruc</w:t>
      </w:r>
    </w:p>
    <w:p w14:paraId="4A4F575A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60D6FE6C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8000"/>
          <w:sz w:val="20"/>
          <w:szCs w:val="20"/>
          <w:lang w:val="en-US"/>
        </w:rPr>
        <w:t>*--- GUID CONVERTIDO A STRING</w:t>
      </w:r>
    </w:p>
    <w:p w14:paraId="32EB6734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StringFromGUID2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DLL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E2F3EF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cGUIDStruc, ;</w:t>
      </w:r>
    </w:p>
    <w:p w14:paraId="1CB4DA96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@cGUID, ;</w:t>
      </w:r>
    </w:p>
    <w:p w14:paraId="61328043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LONG  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nSize</w:t>
      </w:r>
    </w:p>
    <w:p w14:paraId="696F6706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71D0457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CLEAR</w:t>
      </w:r>
    </w:p>
    <w:p w14:paraId="5E05E2D6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22DC084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lcNumeroGUID         = NUMERO_GUID()</w:t>
      </w:r>
    </w:p>
    <w:p w14:paraId="6E36722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9C5D3E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lcTextoOriginal      = "Si quieres enviar un informe (reporte) a un archivo .PDF sin usar FoxyPreviewer entonces puedes escribir los siguientes comandos:"</w:t>
      </w:r>
    </w:p>
    <w:p w14:paraId="756006E2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lcTextoEncriptado    = ENCRIPTAR(lcTextoOriginal , lcNumeroGUID, "E")</w:t>
      </w:r>
    </w:p>
    <w:p w14:paraId="7FF4F97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lcTextoDesencriptado = ENCRIPTAR(lcTextoEncriptado, lcNumeroGUID, "D")</w:t>
      </w:r>
    </w:p>
    <w:p w14:paraId="74145E7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C78F9A2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"Texto original     : " + lcTextoOriginal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FONT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"COURIER NEW", 9</w:t>
      </w:r>
    </w:p>
    <w:p w14:paraId="580DA62C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?</w:t>
      </w:r>
    </w:p>
    <w:p w14:paraId="1EACDC86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? "Texto encriptado   : " + lcTextoEncriptado    </w:t>
      </w: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FONT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"COURIER NEW", 9</w:t>
      </w:r>
    </w:p>
    <w:p w14:paraId="6894C1CA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?</w:t>
      </w:r>
    </w:p>
    <w:p w14:paraId="2DDB5CAB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? "Texto desencriptado: " + lcTextoDesencriptado </w:t>
      </w: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FONT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"COURIER NEW", 9</w:t>
      </w:r>
    </w:p>
    <w:p w14:paraId="537ED061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430D0549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14:paraId="65909882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</w:p>
    <w:p w14:paraId="7737AF01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</w:p>
    <w:p w14:paraId="2E41BC44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FUNCTION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ENCRIPTAR</w:t>
      </w:r>
    </w:p>
    <w:p w14:paraId="2AE03CC5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LPARAMETERS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tcTexto, tcClaveEncriptacion, tcTarea</w:t>
      </w:r>
    </w:p>
    <w:p w14:paraId="778810A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r>
        <w:rPr>
          <w:rFonts w:ascii="Courier New" w:hAnsi="Courier New" w:cs="Courier New"/>
          <w:color w:val="000000"/>
          <w:sz w:val="20"/>
          <w:szCs w:val="20"/>
        </w:rPr>
        <w:t>lcTextoObtenido, lnI, lnJ, lcCaracterTexto, lcCaracterClave, lcNumeroHexa, lnNumeroDecimal, lcCaracterNuevo</w:t>
      </w:r>
    </w:p>
    <w:p w14:paraId="39F3D4A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A30BEA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tcClaveEncriptacion = </w:t>
      </w:r>
      <w:r>
        <w:rPr>
          <w:rFonts w:ascii="Courier New" w:hAnsi="Courier New" w:cs="Courier New"/>
          <w:color w:val="0000FF"/>
          <w:sz w:val="20"/>
          <w:szCs w:val="20"/>
        </w:rPr>
        <w:t>Chrtran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(tcClaveEncriptacion, "{}-", "") </w:t>
      </w:r>
      <w:r>
        <w:rPr>
          <w:rFonts w:ascii="Courier New" w:hAnsi="Courier New" w:cs="Courier New"/>
          <w:color w:val="008000"/>
          <w:sz w:val="20"/>
          <w:szCs w:val="20"/>
        </w:rPr>
        <w:t>&amp;&amp; Le quita las llaves y los guiones al número GUID</w:t>
      </w:r>
    </w:p>
    <w:p w14:paraId="1B0E5C1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</w:t>
      </w:r>
    </w:p>
    <w:p w14:paraId="10F0A9C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lcTextoObtenido     = ""</w:t>
      </w:r>
    </w:p>
    <w:p w14:paraId="7BAD86E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B1CA5A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lnJ = 1</w:t>
      </w:r>
    </w:p>
    <w:p w14:paraId="250AF25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000FB0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lnI = 1 </w:t>
      </w:r>
      <w:r>
        <w:rPr>
          <w:rFonts w:ascii="Courier New" w:hAnsi="Courier New" w:cs="Courier New"/>
          <w:color w:val="0000FF"/>
          <w:sz w:val="20"/>
          <w:szCs w:val="20"/>
        </w:rPr>
        <w:t>TO Len</w:t>
      </w:r>
      <w:r>
        <w:rPr>
          <w:rFonts w:ascii="Courier New" w:hAnsi="Courier New" w:cs="Courier New"/>
          <w:color w:val="000000"/>
          <w:sz w:val="20"/>
          <w:szCs w:val="20"/>
        </w:rPr>
        <w:t>(tcTexto)</w:t>
      </w:r>
    </w:p>
    <w:p w14:paraId="30AB378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lcCaracterTexto = </w:t>
      </w:r>
      <w:r>
        <w:rPr>
          <w:rFonts w:ascii="Courier New" w:hAnsi="Courier New" w:cs="Courier New"/>
          <w:color w:val="0000FF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sz w:val="20"/>
          <w:szCs w:val="20"/>
        </w:rPr>
        <w:t>(tcTexto , lnI, 1)</w:t>
      </w:r>
    </w:p>
    <w:p w14:paraId="337EE74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lcCaracterClave = </w:t>
      </w:r>
      <w:r>
        <w:rPr>
          <w:rFonts w:ascii="Courier New" w:hAnsi="Courier New" w:cs="Courier New"/>
          <w:color w:val="0000FF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sz w:val="20"/>
          <w:szCs w:val="20"/>
        </w:rPr>
        <w:t>(tcClaveEncriptacion, lnJ, 1)</w:t>
      </w:r>
    </w:p>
    <w:p w14:paraId="267C4EF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lcNumeroHexa    = "0x" + lcCaracterClave</w:t>
      </w:r>
    </w:p>
    <w:p w14:paraId="09EE12FB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lnNumeroDecimal = </w:t>
      </w:r>
      <w:r>
        <w:rPr>
          <w:rFonts w:ascii="Courier New" w:hAnsi="Courier New" w:cs="Courier New"/>
          <w:color w:val="0000FF"/>
          <w:sz w:val="20"/>
          <w:szCs w:val="20"/>
        </w:rPr>
        <w:t>Evaluate</w:t>
      </w:r>
      <w:r>
        <w:rPr>
          <w:rFonts w:ascii="Courier New" w:hAnsi="Courier New" w:cs="Courier New"/>
          <w:color w:val="000000"/>
          <w:sz w:val="20"/>
          <w:szCs w:val="20"/>
        </w:rPr>
        <w:t>(lcNumeroHexa)</w:t>
      </w:r>
    </w:p>
    <w:p w14:paraId="0D5AD1F9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lcCaracterNuevo = </w:t>
      </w:r>
      <w:r>
        <w:rPr>
          <w:rFonts w:ascii="Courier New" w:hAnsi="Courier New" w:cs="Courier New"/>
          <w:color w:val="0000FF"/>
          <w:sz w:val="20"/>
          <w:szCs w:val="20"/>
        </w:rPr>
        <w:t>Chr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(lcCaracterTexto) + </w:t>
      </w:r>
      <w:r>
        <w:rPr>
          <w:rFonts w:ascii="Courier New" w:hAnsi="Courier New" w:cs="Courier New"/>
          <w:color w:val="0000FF"/>
          <w:sz w:val="20"/>
          <w:szCs w:val="20"/>
        </w:rPr>
        <w:t>Iif</w:t>
      </w:r>
      <w:r>
        <w:rPr>
          <w:rFonts w:ascii="Courier New" w:hAnsi="Courier New" w:cs="Courier New"/>
          <w:color w:val="000000"/>
          <w:sz w:val="20"/>
          <w:szCs w:val="20"/>
        </w:rPr>
        <w:t>(tcTarea == "E", 1, -1) * lnNumeroDecimal)</w:t>
      </w:r>
    </w:p>
    <w:p w14:paraId="7035E61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lcTextoObtenido = lcTextoObtenido + lcCaracterNuevo</w:t>
      </w:r>
    </w:p>
    <w:p w14:paraId="5EC8053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lnJ             = </w:t>
      </w:r>
      <w:r>
        <w:rPr>
          <w:rFonts w:ascii="Courier New" w:hAnsi="Courier New" w:cs="Courier New"/>
          <w:color w:val="0000FF"/>
          <w:sz w:val="20"/>
          <w:szCs w:val="20"/>
        </w:rPr>
        <w:t>Iif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(lnJ &lt; </w:t>
      </w:r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(tcClaveEncriptacion), lnJ + 1, 1)</w:t>
      </w:r>
    </w:p>
    <w:p w14:paraId="3A7E317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ENDFOR </w:t>
      </w:r>
    </w:p>
    <w:p w14:paraId="163C1AB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1ADA983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RETURN </w:t>
      </w:r>
      <w:r>
        <w:rPr>
          <w:rFonts w:ascii="Courier New" w:hAnsi="Courier New" w:cs="Courier New"/>
          <w:color w:val="000000"/>
          <w:sz w:val="20"/>
          <w:szCs w:val="20"/>
        </w:rPr>
        <w:t>(lcTextoObtenido)</w:t>
      </w:r>
    </w:p>
    <w:p w14:paraId="4F0DF109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4E4C08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ENDFUNC</w:t>
      </w:r>
    </w:p>
    <w:p w14:paraId="36BC0312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65CE8A3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3F98BD5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NUMERO_GUID</w:t>
      </w:r>
    </w:p>
    <w:p w14:paraId="61A575C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r>
        <w:rPr>
          <w:rFonts w:ascii="Courier New" w:hAnsi="Courier New" w:cs="Courier New"/>
          <w:color w:val="000000"/>
          <w:sz w:val="20"/>
          <w:szCs w:val="20"/>
        </w:rPr>
        <w:t>lcEstructura, lcGUID, lnTamano</w:t>
      </w:r>
    </w:p>
    <w:p w14:paraId="23A3F05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3490BE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lcEstructura = </w:t>
      </w:r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(" ", 16)</w:t>
      </w:r>
    </w:p>
    <w:p w14:paraId="045AA13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lcGUID       = </w:t>
      </w:r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(" ", 80)</w:t>
      </w:r>
    </w:p>
    <w:p w14:paraId="23E898D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lnTamano     = </w:t>
      </w:r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(lcGUID) / 2</w:t>
      </w:r>
    </w:p>
    <w:p w14:paraId="2D3B8D3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0A4C05B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CoCreateGuid(@lcEstructura) &lt;&gt; 0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2B74534E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""</w:t>
      </w:r>
    </w:p>
    <w:p w14:paraId="28AC8E8F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EE5D8C4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</w:p>
    <w:p w14:paraId="52B9C8B8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IF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StringFromGUID2(lcEstructura, @lcGuid, lnTamano) = 0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3C561BE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""</w:t>
      </w:r>
    </w:p>
    <w:p w14:paraId="4E7842D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76A8B2C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40DF6E7C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*--- Como está en UniCode se lo debe convertir a ANSI</w:t>
      </w:r>
    </w:p>
    <w:p w14:paraId="569E5DFE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682C2A"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 w:rsidRPr="00682C2A">
        <w:rPr>
          <w:rFonts w:ascii="Courier New" w:hAnsi="Courier New" w:cs="Courier New"/>
          <w:color w:val="000000"/>
          <w:sz w:val="20"/>
          <w:szCs w:val="20"/>
        </w:rPr>
        <w:t>(</w:t>
      </w:r>
      <w:r w:rsidRPr="00682C2A">
        <w:rPr>
          <w:rFonts w:ascii="Courier New" w:hAnsi="Courier New" w:cs="Courier New"/>
          <w:color w:val="0000FF"/>
          <w:sz w:val="20"/>
          <w:szCs w:val="20"/>
        </w:rPr>
        <w:t>StrConv</w:t>
      </w:r>
      <w:r w:rsidRPr="00682C2A">
        <w:rPr>
          <w:rFonts w:ascii="Courier New" w:hAnsi="Courier New" w:cs="Courier New"/>
          <w:color w:val="000000"/>
          <w:sz w:val="20"/>
          <w:szCs w:val="20"/>
        </w:rPr>
        <w:t>(</w:t>
      </w:r>
      <w:r w:rsidRPr="00682C2A">
        <w:rPr>
          <w:rFonts w:ascii="Courier New" w:hAnsi="Courier New" w:cs="Courier New"/>
          <w:color w:val="0000FF"/>
          <w:sz w:val="20"/>
          <w:szCs w:val="20"/>
        </w:rPr>
        <w:t>LEFT</w:t>
      </w:r>
      <w:r w:rsidRPr="00682C2A">
        <w:rPr>
          <w:rFonts w:ascii="Courier New" w:hAnsi="Courier New" w:cs="Courier New"/>
          <w:color w:val="000000"/>
          <w:sz w:val="20"/>
          <w:szCs w:val="20"/>
        </w:rPr>
        <w:t>(lcGUID, 76), 6))</w:t>
      </w:r>
    </w:p>
    <w:p w14:paraId="1488B60A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2C2A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3D1C925" w14:textId="5E6D2FC5" w:rsidR="00865E80" w:rsidRPr="00682C2A" w:rsidRDefault="00901D7E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82C2A">
        <w:rPr>
          <w:rFonts w:ascii="Courier New" w:hAnsi="Courier New" w:cs="Courier New"/>
          <w:color w:val="0000FF"/>
          <w:sz w:val="20"/>
          <w:szCs w:val="20"/>
        </w:rPr>
        <w:t>ENDFUNC</w:t>
      </w:r>
    </w:p>
    <w:p w14:paraId="1DCE819E" w14:textId="3BDF1FE8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F9DC55B" w14:textId="77777777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CD12055" w14:textId="06D76E8D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CREANDO UN NUMERO GUID</w:t>
      </w:r>
    </w:p>
    <w:p w14:paraId="510FFF7E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¿Qué es un número único universal?</w:t>
      </w:r>
    </w:p>
    <w:p w14:paraId="6DC96B33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Es un número que jamás se repetirá, en ninguna computadora del mundo.</w:t>
      </w:r>
    </w:p>
    <w:p w14:paraId="632268FA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Popularmente se lo conoce por sus siglas en inglés como UUID (Universally Unique IDentifier). Aunque Microsoft lo denomina GUID (Globally Unique IDentifier).</w:t>
      </w:r>
    </w:p>
    <w:p w14:paraId="2A5506ED" w14:textId="1AF76CB2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1119DCA" w14:textId="77777777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8CF0F8B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NUMERO_GUID</w:t>
      </w:r>
    </w:p>
    <w:p w14:paraId="5A94126C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r>
        <w:rPr>
          <w:rFonts w:ascii="Courier New" w:hAnsi="Courier New" w:cs="Courier New"/>
          <w:color w:val="000000"/>
          <w:sz w:val="20"/>
          <w:szCs w:val="20"/>
        </w:rPr>
        <w:t>lcEstructura, lcGUID, lnTamano</w:t>
      </w:r>
    </w:p>
    <w:p w14:paraId="7D93ABA5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52CE728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lcEstructura = </w:t>
      </w:r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(" ", 16)</w:t>
      </w:r>
    </w:p>
    <w:p w14:paraId="46ACBA14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lcGUID       = </w:t>
      </w:r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(" ", 80)</w:t>
      </w:r>
    </w:p>
    <w:p w14:paraId="6B6B7538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lnTamano     = </w:t>
      </w:r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(lcGUID) / 2</w:t>
      </w:r>
    </w:p>
    <w:p w14:paraId="147CCB06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2856B6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>*--- NÚMERO GUID</w:t>
      </w:r>
    </w:p>
    <w:p w14:paraId="2375966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CoCreateGuid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DLL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169971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@lcGUIDStruc</w:t>
      </w:r>
    </w:p>
    <w:p w14:paraId="0B09899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7EF9A42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>*--- GUID CONVERTIDO A STRING</w:t>
      </w:r>
    </w:p>
    <w:p w14:paraId="0DFD7EE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StringFromGUID2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DLL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F9AB0C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cGUIDStruc, ;</w:t>
      </w:r>
    </w:p>
    <w:p w14:paraId="1523CA5F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@cGUID, ;</w:t>
      </w:r>
    </w:p>
    <w:p w14:paraId="19175E4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LONG  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nSize</w:t>
      </w:r>
    </w:p>
    <w:p w14:paraId="3088936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28A8B9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CoCreateGuid(@lcEstructura) &lt;&gt; 0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1819DECC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""</w:t>
      </w:r>
    </w:p>
    <w:p w14:paraId="338501C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10A19BE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</w:p>
    <w:p w14:paraId="22E62B95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IF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StringFromGUID2(lcEstructura, @lcGuid, lnTamano) = 0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7322BDFB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""</w:t>
      </w:r>
    </w:p>
    <w:p w14:paraId="16DF31A2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0B7FD99D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42CC13A2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*--- Como está en UniCode se lo debe convertir a ANSI</w:t>
      </w:r>
    </w:p>
    <w:p w14:paraId="2A19FF2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RETURN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StrConv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(lcGUID, 76), 6))</w:t>
      </w:r>
    </w:p>
    <w:p w14:paraId="425E31B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32A61C5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ENDFUNC</w:t>
      </w:r>
    </w:p>
    <w:p w14:paraId="6DB46980" w14:textId="42A90A8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C9F315F" w14:textId="0235F20A" w:rsidR="00865E80" w:rsidRDefault="00865E80" w:rsidP="00901D7E">
      <w:pPr>
        <w:rPr>
          <w:rFonts w:ascii="Courier New" w:hAnsi="Courier New" w:cs="Courier New"/>
          <w:color w:val="008000"/>
          <w:sz w:val="20"/>
          <w:szCs w:val="20"/>
        </w:rPr>
      </w:pPr>
    </w:p>
    <w:p w14:paraId="6A932C18" w14:textId="49FD91E1" w:rsidR="00865E80" w:rsidRDefault="00865E80" w:rsidP="00901D7E">
      <w:pPr>
        <w:rPr>
          <w:lang w:val="en-US"/>
        </w:rPr>
      </w:pPr>
    </w:p>
    <w:p w14:paraId="1FD250CA" w14:textId="62720602" w:rsidR="000E4E9A" w:rsidRDefault="000E4E9A" w:rsidP="00901D7E">
      <w:pPr>
        <w:rPr>
          <w:lang w:val="en-US"/>
        </w:rPr>
      </w:pPr>
    </w:p>
    <w:p w14:paraId="4B5D7682" w14:textId="5B9835C3" w:rsidR="000E4E9A" w:rsidRDefault="000E4E9A" w:rsidP="00901D7E">
      <w:pPr>
        <w:rPr>
          <w:lang w:val="en-US"/>
        </w:rPr>
      </w:pPr>
    </w:p>
    <w:p w14:paraId="79536030" w14:textId="0E9E164A" w:rsidR="000E4E9A" w:rsidRDefault="000E4E9A" w:rsidP="00901D7E">
      <w:pPr>
        <w:rPr>
          <w:lang w:val="en-US"/>
        </w:rPr>
      </w:pPr>
    </w:p>
    <w:p w14:paraId="61C9CA4E" w14:textId="77777777" w:rsidR="000E4E9A" w:rsidRDefault="000E4E9A" w:rsidP="00901D7E">
      <w:pPr>
        <w:rPr>
          <w:lang w:val="en-US"/>
        </w:rPr>
      </w:pPr>
    </w:p>
    <w:p w14:paraId="6666E7D4" w14:textId="14D89326" w:rsidR="00901D7E" w:rsidRDefault="00901D7E" w:rsidP="00C448D4">
      <w:pPr>
        <w:rPr>
          <w:lang w:val="en-US"/>
        </w:rPr>
      </w:pPr>
    </w:p>
    <w:p w14:paraId="5391D831" w14:textId="66FF6630" w:rsidR="00901D7E" w:rsidRPr="00A113BC" w:rsidRDefault="00696DBF" w:rsidP="00B535E5">
      <w:pPr>
        <w:rPr>
          <w:lang w:val="en-US"/>
        </w:rPr>
      </w:pPr>
      <w:r>
        <w:rPr>
          <w:noProof/>
        </w:rPr>
        <w:drawing>
          <wp:inline distT="0" distB="0" distL="0" distR="0" wp14:anchorId="6F0039DE" wp14:editId="66025E08">
            <wp:extent cx="6277109" cy="3137078"/>
            <wp:effectExtent l="0" t="0" r="0" b="6350"/>
            <wp:docPr id="7" name="Imagen 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7577" cy="317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D7E" w:rsidRPr="00A11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07"/>
    <w:rsid w:val="00061B2A"/>
    <w:rsid w:val="000E4E9A"/>
    <w:rsid w:val="00277848"/>
    <w:rsid w:val="00340666"/>
    <w:rsid w:val="003A7877"/>
    <w:rsid w:val="00424C23"/>
    <w:rsid w:val="004D4384"/>
    <w:rsid w:val="005E2450"/>
    <w:rsid w:val="005F31E7"/>
    <w:rsid w:val="00670FAD"/>
    <w:rsid w:val="00682C2A"/>
    <w:rsid w:val="00696DBF"/>
    <w:rsid w:val="006E0D07"/>
    <w:rsid w:val="007F2C92"/>
    <w:rsid w:val="00865E80"/>
    <w:rsid w:val="00901D7E"/>
    <w:rsid w:val="00A113BC"/>
    <w:rsid w:val="00B5340C"/>
    <w:rsid w:val="00B535E5"/>
    <w:rsid w:val="00C448D4"/>
    <w:rsid w:val="00E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BE8CE"/>
  <w15:chartTrackingRefBased/>
  <w15:docId w15:val="{4B2202FD-B8AA-438E-86A4-AC8E67C5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D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D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5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65E80"/>
    <w:rPr>
      <w:b/>
      <w:bCs/>
    </w:rPr>
  </w:style>
  <w:style w:type="character" w:styleId="nfasis">
    <w:name w:val="Emphasis"/>
    <w:basedOn w:val="Fuentedeprrafopredeter"/>
    <w:uiPriority w:val="20"/>
    <w:qFormat/>
    <w:rsid w:val="00865E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vfpavanzado.wordpress.com/category/funcion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Serguio Narvasta</dc:creator>
  <cp:keywords/>
  <dc:description/>
  <cp:lastModifiedBy>Serguio Narvasta</cp:lastModifiedBy>
  <cp:revision>14</cp:revision>
  <dcterms:created xsi:type="dcterms:W3CDTF">2022-05-26T17:38:00Z</dcterms:created>
  <dcterms:modified xsi:type="dcterms:W3CDTF">2022-06-03T13:43:00Z</dcterms:modified>
</cp:coreProperties>
</file>