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4ED02C6D" w14:textId="6D96C598" w:rsidR="007F2C92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C92">
        <w:rPr>
          <w:rFonts w:ascii="Courier New" w:hAnsi="Courier New" w:cs="Courier New"/>
          <w:color w:val="0000FF"/>
          <w:sz w:val="20"/>
          <w:szCs w:val="20"/>
        </w:rPr>
        <w:t xml:space="preserve">CASE </w:t>
      </w:r>
      <w:proofErr w:type="gramStart"/>
      <w:r w:rsidRPr="007F2C92">
        <w:rPr>
          <w:rFonts w:ascii="Courier New" w:hAnsi="Courier New" w:cs="Courier New"/>
          <w:color w:val="0000FF"/>
          <w:sz w:val="20"/>
          <w:szCs w:val="20"/>
        </w:rPr>
        <w:t>TYPE</w:t>
      </w:r>
      <w:r w:rsidRPr="007F2C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F2C92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7F2C92">
        <w:rPr>
          <w:rFonts w:ascii="Courier New" w:hAnsi="Courier New" w:cs="Courier New"/>
          <w:color w:val="000000"/>
          <w:sz w:val="20"/>
          <w:szCs w:val="20"/>
        </w:rPr>
        <w:t>THIS.Value</w:t>
      </w:r>
      <w:proofErr w:type="spellEnd"/>
      <w:r w:rsidRPr="007F2C92">
        <w:rPr>
          <w:rFonts w:ascii="Courier New" w:hAnsi="Courier New" w:cs="Courier New"/>
          <w:color w:val="000000"/>
          <w:sz w:val="20"/>
          <w:szCs w:val="20"/>
        </w:rPr>
        <w:t>') = "L"</w:t>
      </w:r>
    </w:p>
    <w:p w14:paraId="4C275C77" w14:textId="77777777" w:rsidR="007F2C92" w:rsidRDefault="007F2C92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EC8179" w14:textId="626F943D" w:rsidR="00277848" w:rsidRPr="007F2C92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*IFF </w:t>
      </w:r>
      <w:r w:rsidR="007F2C92">
        <w:rPr>
          <w:rFonts w:ascii="Courier New" w:hAnsi="Courier New" w:cs="Courier New"/>
          <w:color w:val="008000"/>
          <w:sz w:val="20"/>
          <w:szCs w:val="20"/>
        </w:rPr>
        <w:t>Evalúa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7F2C92">
        <w:rPr>
          <w:rFonts w:ascii="Courier New" w:hAnsi="Courier New" w:cs="Courier New"/>
          <w:color w:val="008000"/>
          <w:sz w:val="20"/>
          <w:szCs w:val="20"/>
        </w:rPr>
        <w:t>la condición si es V muestra el 1er carácter sino(F) el 2do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*Bloquea y desbloquea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</w:t>
      </w:r>
      <w:proofErr w:type="spell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nnot</w:t>
      </w:r>
      <w:proofErr w:type="spellEnd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Movable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proofErr w:type="gram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>Declara</w:t>
      </w:r>
      <w:proofErr w:type="spellEnd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la </w:t>
      </w:r>
      <w:proofErr w:type="spellStart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>variabel</w:t>
      </w:r>
      <w:proofErr w:type="spellEnd"/>
      <w:r w:rsidRPr="00C448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cDisplayValue,cCountryName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SelLength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+","+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4B2249D4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D772B32" w14:textId="77777777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0A404F" w14:textId="610291D5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A18AC1" wp14:editId="6978675D">
            <wp:extent cx="5400040" cy="2738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50" w14:textId="244F4CC6" w:rsidR="00670FAD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D8B" w14:textId="07B13729" w:rsidR="00901D7E" w:rsidRDefault="00901D7E" w:rsidP="00C448D4">
      <w:pPr>
        <w:rPr>
          <w:lang w:val="en-US"/>
        </w:rPr>
      </w:pPr>
    </w:p>
    <w:p w14:paraId="349DD312" w14:textId="25B735B4" w:rsidR="00901D7E" w:rsidRDefault="00901D7E" w:rsidP="00C448D4">
      <w:pPr>
        <w:rPr>
          <w:lang w:val="en-US"/>
        </w:rPr>
      </w:pPr>
    </w:p>
    <w:p w14:paraId="0093FDE8" w14:textId="488053A5" w:rsidR="00901D7E" w:rsidRDefault="00901D7E" w:rsidP="00C448D4">
      <w:pPr>
        <w:rPr>
          <w:lang w:val="en-US"/>
        </w:rPr>
      </w:pPr>
    </w:p>
    <w:p w14:paraId="7E15BAC7" w14:textId="22AB67CB" w:rsidR="00901D7E" w:rsidRDefault="00901D7E" w:rsidP="00C448D4">
      <w:pPr>
        <w:rPr>
          <w:lang w:val="en-US"/>
        </w:rPr>
      </w:pPr>
    </w:p>
    <w:p w14:paraId="24B9A832" w14:textId="01764AA7" w:rsidR="00901D7E" w:rsidRDefault="00901D7E" w:rsidP="00C448D4">
      <w:pPr>
        <w:rPr>
          <w:lang w:val="en-US"/>
        </w:rPr>
      </w:pPr>
    </w:p>
    <w:p w14:paraId="321A9CE5" w14:textId="4201C7D2" w:rsidR="00901D7E" w:rsidRDefault="00901D7E" w:rsidP="00C448D4">
      <w:pPr>
        <w:rPr>
          <w:lang w:val="en-US"/>
        </w:rPr>
      </w:pPr>
    </w:p>
    <w:p w14:paraId="595BA555" w14:textId="2BE28E8A" w:rsidR="00901D7E" w:rsidRDefault="00901D7E" w:rsidP="00C448D4">
      <w:pPr>
        <w:rPr>
          <w:lang w:val="en-US"/>
        </w:rPr>
      </w:pPr>
    </w:p>
    <w:p w14:paraId="2D8303C0" w14:textId="16339865" w:rsidR="00901D7E" w:rsidRDefault="00901D7E" w:rsidP="00C448D4">
      <w:pPr>
        <w:rPr>
          <w:lang w:val="en-US"/>
        </w:rPr>
      </w:pPr>
    </w:p>
    <w:p w14:paraId="546A24A5" w14:textId="070CB280" w:rsidR="00901D7E" w:rsidRDefault="00901D7E" w:rsidP="00C448D4">
      <w:pPr>
        <w:rPr>
          <w:lang w:val="en-US"/>
        </w:rPr>
      </w:pPr>
    </w:p>
    <w:p w14:paraId="0D2882D7" w14:textId="66301745" w:rsidR="00901D7E" w:rsidRDefault="00901D7E" w:rsidP="00C448D4">
      <w:pPr>
        <w:rPr>
          <w:lang w:val="en-US"/>
        </w:rPr>
      </w:pPr>
    </w:p>
    <w:p w14:paraId="5DF98F80" w14:textId="4A030EBF" w:rsidR="00901D7E" w:rsidRDefault="00901D7E" w:rsidP="00C448D4">
      <w:pPr>
        <w:rPr>
          <w:lang w:val="en-US"/>
        </w:rPr>
      </w:pPr>
    </w:p>
    <w:p w14:paraId="725988C7" w14:textId="6FE140DD" w:rsidR="00901D7E" w:rsidRDefault="00901D7E" w:rsidP="00C448D4">
      <w:pPr>
        <w:rPr>
          <w:lang w:val="en-US"/>
        </w:rPr>
      </w:pPr>
    </w:p>
    <w:p w14:paraId="2F8240D1" w14:textId="32FD665F" w:rsidR="00901D7E" w:rsidRDefault="00901D7E" w:rsidP="00C448D4">
      <w:pPr>
        <w:rPr>
          <w:lang w:val="en-US"/>
        </w:rPr>
      </w:pPr>
    </w:p>
    <w:p w14:paraId="65BD4434" w14:textId="1F64FD86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hyperlink r:id="rId10" w:history="1">
        <w:r w:rsidRPr="00200D2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https://vfpavanzado.wordpress.com/category/funciones/</w:t>
        </w:r>
      </w:hyperlink>
    </w:p>
    <w:p w14:paraId="12FE6976" w14:textId="7FCE62E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CRIPTANDO TEXTOS </w:t>
      </w:r>
    </w:p>
    <w:p w14:paraId="5B5029C9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5CECC1" w14:textId="28EE5C1A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</w:p>
    <w:p w14:paraId="06F34F1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2D772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*--- NÚMERO GUID</w:t>
      </w:r>
    </w:p>
    <w:p w14:paraId="4E3FDD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328AB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4A4F575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0D6FE6C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32EB673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BE2F3E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CB4DA9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61328043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696F670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1D045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CLEAR</w:t>
      </w:r>
    </w:p>
    <w:p w14:paraId="5E05E2D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22DC084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NUMERO_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6722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C5D3E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"Si quieres enviar un informe (reporte) a un archivo .PDF sin usar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FoxyPreviewer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entonces puedes escribir los siguientes comandos:"</w:t>
      </w:r>
    </w:p>
    <w:p w14:paraId="756006E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"E")</w:t>
      </w:r>
    </w:p>
    <w:p w14:paraId="7FF4F97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"D")</w:t>
      </w:r>
    </w:p>
    <w:p w14:paraId="74145E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8F9A2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? "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  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lcTextoOriginal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80DA62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EACDC8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 "Texto encriptado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FONT </w:t>
      </w:r>
      <w:r>
        <w:rPr>
          <w:rFonts w:ascii="Courier New" w:hAnsi="Courier New" w:cs="Courier New"/>
          <w:color w:val="000000"/>
          <w:sz w:val="20"/>
          <w:szCs w:val="20"/>
        </w:rPr>
        <w:t>"COURIER NEW", 9</w:t>
      </w:r>
    </w:p>
    <w:p w14:paraId="6894C1CA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</w:t>
      </w:r>
    </w:p>
    <w:p w14:paraId="2DDB5CA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 "Texto desencriptado: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FONT </w:t>
      </w:r>
      <w:r>
        <w:rPr>
          <w:rFonts w:ascii="Courier New" w:hAnsi="Courier New" w:cs="Courier New"/>
          <w:color w:val="000000"/>
          <w:sz w:val="20"/>
          <w:szCs w:val="20"/>
        </w:rPr>
        <w:t>"COURIER NEW", 9</w:t>
      </w:r>
    </w:p>
    <w:p w14:paraId="537ED06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30D054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590988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7737AF0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2E41BC4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ENCRIPTAR</w:t>
      </w:r>
    </w:p>
    <w:p w14:paraId="2AE03C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LPARAMETERS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</w:p>
    <w:p w14:paraId="778810A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39F3D4A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30BEA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"{}-", "") </w:t>
      </w:r>
      <w:r>
        <w:rPr>
          <w:rFonts w:ascii="Courier New" w:hAnsi="Courier New" w:cs="Courier New"/>
          <w:color w:val="008000"/>
          <w:sz w:val="20"/>
          <w:szCs w:val="20"/>
        </w:rPr>
        <w:t>&amp;&amp; Le quita las llaves y los guiones al número GUID</w:t>
      </w:r>
    </w:p>
    <w:p w14:paraId="1B0E5C1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10F0A9C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""</w:t>
      </w:r>
    </w:p>
    <w:p w14:paraId="7BAD86E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B1CA5A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250AF25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00FB0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r>
        <w:rPr>
          <w:rFonts w:ascii="Courier New" w:hAnsi="Courier New" w:cs="Courier New"/>
          <w:color w:val="0000FF"/>
          <w:sz w:val="20"/>
          <w:szCs w:val="20"/>
        </w:rPr>
        <w:t>TO 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B378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337EE74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267C4EF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"0x"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</w:p>
    <w:p w14:paraId="09EE12F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Evaluate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AD1F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"E", 1,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5E61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5EC805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1)</w:t>
      </w:r>
    </w:p>
    <w:p w14:paraId="3A7E317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ENDFOR </w:t>
      </w:r>
    </w:p>
    <w:p w14:paraId="163C1AB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1ADA983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RETURN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DF10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E4C08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36BC031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65CE8A3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3F98BD5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61A575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23A3F05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490BE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045AA1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23E898D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2D3B8D3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A4C05B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2B74534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28AC8E8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E5D8C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52B9C8B8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C561BE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4E7842D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76A8B2C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0DF6E7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569E5DF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1488B60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3D1C925" w14:textId="5E6D2FC5" w:rsidR="00865E80" w:rsidRDefault="00901D7E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1DCE819E" w14:textId="3BDF1FE8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F9DC55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D12055" w14:textId="06D76E8D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CREANDO UN NUMERO GUID</w:t>
      </w:r>
    </w:p>
    <w:p w14:paraId="510FFF7E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¿Qué es un número único universal?</w:t>
      </w:r>
    </w:p>
    <w:p w14:paraId="6DC96B33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Es un número que jamás se repetirá, en ninguna computadora del mundo.</w:t>
      </w:r>
    </w:p>
    <w:p w14:paraId="632268FA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Popularmente se lo conoce por sus siglas en inglés como UUID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Universally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 Aunque Microsoft lo denomina GUID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Globally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A5506ED" w14:textId="1AF76CB2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1119DCA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8CF0F8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5A94126C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7D93ABA5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2CE72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46ACBA14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6B6B753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147CCB06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856B6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237596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1169971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0B09899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7EF9A42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0DFD7E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0F9AB0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523CA5F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9175E4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308893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8A8B9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1819DEC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338501C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10A19B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22E62B95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7322BDF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16DF31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0B7FD99D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2CC13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2A19FF2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425E31B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2A61C5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6DB46980" w14:textId="42A90A8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9F315F" w14:textId="0235F20A" w:rsidR="00865E80" w:rsidRDefault="00865E80" w:rsidP="00901D7E">
      <w:pPr>
        <w:rPr>
          <w:rFonts w:ascii="Courier New" w:hAnsi="Courier New" w:cs="Courier New"/>
          <w:color w:val="008000"/>
          <w:sz w:val="20"/>
          <w:szCs w:val="20"/>
        </w:rPr>
      </w:pPr>
    </w:p>
    <w:p w14:paraId="6A932C18" w14:textId="267C0528" w:rsidR="00865E80" w:rsidRDefault="00865E80" w:rsidP="00901D7E">
      <w:pPr>
        <w:rPr>
          <w:lang w:val="en-US"/>
        </w:rPr>
      </w:pPr>
    </w:p>
    <w:p w14:paraId="6666E7D4" w14:textId="14D89326" w:rsidR="00901D7E" w:rsidRDefault="00901D7E" w:rsidP="00C448D4">
      <w:pPr>
        <w:rPr>
          <w:lang w:val="en-US"/>
        </w:rPr>
      </w:pPr>
    </w:p>
    <w:p w14:paraId="5391D831" w14:textId="66FF6630" w:rsidR="00901D7E" w:rsidRPr="00A113BC" w:rsidRDefault="00696DBF" w:rsidP="00B535E5">
      <w:pPr>
        <w:rPr>
          <w:lang w:val="en-US"/>
        </w:rPr>
      </w:pPr>
      <w:r>
        <w:rPr>
          <w:noProof/>
        </w:rPr>
        <w:drawing>
          <wp:inline distT="0" distB="0" distL="0" distR="0" wp14:anchorId="6F0039DE" wp14:editId="0EED45DF">
            <wp:extent cx="6073347" cy="3035245"/>
            <wp:effectExtent l="0" t="0" r="3810" b="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748" cy="30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7E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277848"/>
    <w:rsid w:val="00340666"/>
    <w:rsid w:val="003A7877"/>
    <w:rsid w:val="00424C23"/>
    <w:rsid w:val="004D4384"/>
    <w:rsid w:val="005E2450"/>
    <w:rsid w:val="005F31E7"/>
    <w:rsid w:val="00670FAD"/>
    <w:rsid w:val="00696DBF"/>
    <w:rsid w:val="006E0D07"/>
    <w:rsid w:val="007F2C92"/>
    <w:rsid w:val="00865E80"/>
    <w:rsid w:val="00901D7E"/>
    <w:rsid w:val="00A113BC"/>
    <w:rsid w:val="00B5340C"/>
    <w:rsid w:val="00B535E5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D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65E80"/>
    <w:rPr>
      <w:b/>
      <w:bCs/>
    </w:rPr>
  </w:style>
  <w:style w:type="character" w:styleId="nfasis">
    <w:name w:val="Emphasis"/>
    <w:basedOn w:val="Fuentedeprrafopredeter"/>
    <w:uiPriority w:val="20"/>
    <w:qFormat/>
    <w:rsid w:val="00865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vfpavanzado.wordpress.com/category/funcion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12</cp:revision>
  <dcterms:created xsi:type="dcterms:W3CDTF">2022-05-26T17:38:00Z</dcterms:created>
  <dcterms:modified xsi:type="dcterms:W3CDTF">2022-05-26T23:20:00Z</dcterms:modified>
</cp:coreProperties>
</file>