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E3BEB" w:rsidRPr="00CC4B46" w:rsidTr="00BE3BEB">
        <w:tc>
          <w:tcPr>
            <w:tcW w:w="8494" w:type="dxa"/>
          </w:tcPr>
          <w:p w:rsidR="00BE3BEB" w:rsidRPr="00CC4B46" w:rsidRDefault="00BE3BEB" w:rsidP="00BE3B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4B46">
              <w:rPr>
                <w:rFonts w:ascii="Arial" w:hAnsi="Arial" w:cs="Arial"/>
                <w:b/>
                <w:sz w:val="24"/>
                <w:szCs w:val="24"/>
              </w:rPr>
              <w:t>Introdução</w:t>
            </w:r>
          </w:p>
          <w:p w:rsidR="00BE3BEB" w:rsidRPr="00CC4B46" w:rsidRDefault="00BE3BEB" w:rsidP="00BE3B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E3BEB" w:rsidRPr="00CC4B46" w:rsidRDefault="00BE3BEB" w:rsidP="00BE3B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E3BEB" w:rsidRPr="00CC4B46" w:rsidRDefault="00BE3BEB" w:rsidP="00BE3BEB">
            <w:pPr>
              <w:rPr>
                <w:rFonts w:ascii="Arial" w:hAnsi="Arial" w:cs="Arial"/>
                <w:sz w:val="24"/>
                <w:szCs w:val="24"/>
              </w:rPr>
            </w:pPr>
            <w:r w:rsidRPr="00CC4B46">
              <w:rPr>
                <w:rFonts w:ascii="Arial" w:hAnsi="Arial" w:cs="Arial"/>
                <w:sz w:val="24"/>
                <w:szCs w:val="24"/>
              </w:rPr>
              <w:t>O jogo é uma atividade que envolve o jogador(</w:t>
            </w:r>
            <w:proofErr w:type="spellStart"/>
            <w:r w:rsidRPr="00CC4B46">
              <w:rPr>
                <w:rFonts w:ascii="Arial" w:hAnsi="Arial" w:cs="Arial"/>
                <w:sz w:val="24"/>
                <w:szCs w:val="24"/>
              </w:rPr>
              <w:t>individuo</w:t>
            </w:r>
            <w:proofErr w:type="spellEnd"/>
            <w:r w:rsidRPr="00CC4B46">
              <w:rPr>
                <w:rFonts w:ascii="Arial" w:hAnsi="Arial" w:cs="Arial"/>
                <w:sz w:val="24"/>
                <w:szCs w:val="24"/>
              </w:rPr>
              <w:t xml:space="preserve"> que realiza ação) e evolve um</w:t>
            </w:r>
            <w:r w:rsidR="00AF0F45">
              <w:rPr>
                <w:rFonts w:ascii="Arial" w:hAnsi="Arial" w:cs="Arial"/>
                <w:sz w:val="24"/>
                <w:szCs w:val="24"/>
              </w:rPr>
              <w:t>aaaaaaaaaaa</w:t>
            </w:r>
            <w:bookmarkStart w:id="0" w:name="_GoBack"/>
            <w:bookmarkEnd w:id="0"/>
            <w:r w:rsidRPr="00CC4B46">
              <w:rPr>
                <w:rFonts w:ascii="Arial" w:hAnsi="Arial" w:cs="Arial"/>
                <w:sz w:val="24"/>
                <w:szCs w:val="24"/>
              </w:rPr>
              <w:t xml:space="preserve"> conjunto de regras. Já um jogo digital/videojogo </w:t>
            </w:r>
            <w:proofErr w:type="gramStart"/>
            <w:r w:rsidRPr="00CC4B46">
              <w:rPr>
                <w:rFonts w:ascii="Arial" w:hAnsi="Arial" w:cs="Arial"/>
                <w:sz w:val="24"/>
                <w:szCs w:val="24"/>
              </w:rPr>
              <w:t>é ,</w:t>
            </w:r>
            <w:proofErr w:type="gramEnd"/>
            <w:r w:rsidRPr="00CC4B46">
              <w:rPr>
                <w:rFonts w:ascii="Arial" w:hAnsi="Arial" w:cs="Arial"/>
                <w:sz w:val="24"/>
                <w:szCs w:val="24"/>
              </w:rPr>
              <w:t xml:space="preserve"> é um jogo no qual o jogador interage através de periféricos conectados ao aparelho como controles (joysticks) e/ou teclado com imagens enviadas a uma televisão ou um monitor.</w:t>
            </w:r>
          </w:p>
          <w:p w:rsidR="00BE3BEB" w:rsidRPr="00CC4B46" w:rsidRDefault="00BE3BEB" w:rsidP="00BE3BEB">
            <w:pPr>
              <w:rPr>
                <w:rFonts w:ascii="Arial" w:hAnsi="Arial" w:cs="Arial"/>
                <w:sz w:val="24"/>
                <w:szCs w:val="24"/>
              </w:rPr>
            </w:pPr>
            <w:r w:rsidRPr="00CC4B46">
              <w:rPr>
                <w:rFonts w:ascii="Arial" w:hAnsi="Arial" w:cs="Arial"/>
                <w:sz w:val="24"/>
                <w:szCs w:val="24"/>
              </w:rPr>
              <w:t xml:space="preserve">O jogo digital – seja 3D ou 2D -  envolve um vasto conteúdo técnico da Ciência da Computação, deste podemos citar: Computação Gráfica, Inteligência Artificial, Redes de Computadores, Multimídia, entre </w:t>
            </w:r>
            <w:proofErr w:type="gramStart"/>
            <w:r w:rsidRPr="00CC4B46">
              <w:rPr>
                <w:rFonts w:ascii="Arial" w:hAnsi="Arial" w:cs="Arial"/>
                <w:sz w:val="24"/>
                <w:szCs w:val="24"/>
              </w:rPr>
              <w:t>outros(</w:t>
            </w:r>
            <w:proofErr w:type="gramEnd"/>
            <w:r w:rsidRPr="00CC4B46">
              <w:rPr>
                <w:rFonts w:ascii="Arial" w:hAnsi="Arial" w:cs="Arial"/>
                <w:sz w:val="24"/>
                <w:szCs w:val="24"/>
              </w:rPr>
              <w:t xml:space="preserve">i). Além disso o jogo envolve Educação, Psicologia, Artes Plásticas, Letras, </w:t>
            </w:r>
            <w:r w:rsidRPr="00CC4B46">
              <w:rPr>
                <w:rFonts w:ascii="Arial" w:hAnsi="Arial" w:cs="Arial"/>
                <w:iCs/>
                <w:sz w:val="24"/>
                <w:szCs w:val="24"/>
              </w:rPr>
              <w:t xml:space="preserve">Design </w:t>
            </w:r>
            <w:r w:rsidRPr="00CC4B46">
              <w:rPr>
                <w:rFonts w:ascii="Arial" w:hAnsi="Arial" w:cs="Arial"/>
                <w:sz w:val="24"/>
                <w:szCs w:val="24"/>
              </w:rPr>
              <w:t xml:space="preserve">Gráfico, entre </w:t>
            </w:r>
            <w:proofErr w:type="gramStart"/>
            <w:r w:rsidRPr="00CC4B46">
              <w:rPr>
                <w:rFonts w:ascii="Arial" w:hAnsi="Arial" w:cs="Arial"/>
                <w:sz w:val="24"/>
                <w:szCs w:val="24"/>
              </w:rPr>
              <w:t>outras(</w:t>
            </w:r>
            <w:proofErr w:type="gramEnd"/>
            <w:r w:rsidRPr="00CC4B46">
              <w:rPr>
                <w:rFonts w:ascii="Arial" w:hAnsi="Arial" w:cs="Arial"/>
                <w:sz w:val="24"/>
                <w:szCs w:val="24"/>
              </w:rPr>
              <w:t>ii).</w:t>
            </w:r>
          </w:p>
          <w:p w:rsidR="00BE3BEB" w:rsidRPr="00CC4B46" w:rsidRDefault="00BE3BEB" w:rsidP="00BE3BEB">
            <w:pPr>
              <w:rPr>
                <w:rFonts w:ascii="Arial" w:hAnsi="Arial" w:cs="Arial"/>
                <w:sz w:val="24"/>
                <w:szCs w:val="24"/>
              </w:rPr>
            </w:pPr>
            <w:r w:rsidRPr="00CC4B46">
              <w:rPr>
                <w:rFonts w:ascii="Arial" w:hAnsi="Arial" w:cs="Arial"/>
                <w:sz w:val="24"/>
                <w:szCs w:val="24"/>
              </w:rPr>
              <w:t>E são também usadas múltiplas ferramentas:</w:t>
            </w:r>
            <w:r w:rsidRPr="00CC4B46">
              <w:rPr>
                <w:rFonts w:ascii="Arial" w:hAnsi="Arial" w:cs="Arial"/>
                <w:iCs/>
                <w:sz w:val="24"/>
                <w:szCs w:val="24"/>
              </w:rPr>
              <w:t xml:space="preserve"> OpenGL</w:t>
            </w:r>
            <w:r w:rsidRPr="00CC4B46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CC4B46">
              <w:rPr>
                <w:rFonts w:ascii="Arial" w:hAnsi="Arial" w:cs="Arial"/>
                <w:iCs/>
                <w:sz w:val="24"/>
                <w:szCs w:val="24"/>
              </w:rPr>
              <w:t xml:space="preserve">DirectX </w:t>
            </w:r>
            <w:r w:rsidRPr="00CC4B46">
              <w:rPr>
                <w:rFonts w:ascii="Arial" w:hAnsi="Arial" w:cs="Arial"/>
                <w:sz w:val="24"/>
                <w:szCs w:val="24"/>
              </w:rPr>
              <w:t xml:space="preserve">e </w:t>
            </w:r>
            <w:proofErr w:type="spellStart"/>
            <w:r w:rsidRPr="00CC4B46">
              <w:rPr>
                <w:rFonts w:ascii="Arial" w:hAnsi="Arial" w:cs="Arial"/>
                <w:iCs/>
                <w:sz w:val="24"/>
                <w:szCs w:val="24"/>
              </w:rPr>
              <w:t>OpenAL</w:t>
            </w:r>
            <w:proofErr w:type="spellEnd"/>
            <w:r w:rsidRPr="00CC4B46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E3BEB" w:rsidRPr="00CC4B46" w:rsidRDefault="00BE3BEB" w:rsidP="00BE3BEB">
            <w:pPr>
              <w:rPr>
                <w:rFonts w:ascii="Arial" w:hAnsi="Arial" w:cs="Arial"/>
                <w:sz w:val="24"/>
                <w:szCs w:val="24"/>
              </w:rPr>
            </w:pPr>
            <w:r w:rsidRPr="00CC4B46">
              <w:rPr>
                <w:rFonts w:ascii="Arial" w:hAnsi="Arial" w:cs="Arial"/>
                <w:sz w:val="24"/>
                <w:szCs w:val="24"/>
              </w:rPr>
              <w:t>Um jogo deve ser divertido e agradável, de forma que propicie ao jogador a imersão no ambiente do jogo, pois o jogo é um produto voltado ao entretenimento. No desenvolvimento de um game normalmente são usadas as pesquisas nas mais diversas áreas supracitadas em i e ii, de forma que representem o que o autor chama de “estado da arte”.</w:t>
            </w:r>
          </w:p>
          <w:p w:rsidR="00BE3BEB" w:rsidRPr="00CC4B46" w:rsidRDefault="00BE3BEB" w:rsidP="00BE3BEB">
            <w:pPr>
              <w:rPr>
                <w:rFonts w:ascii="Arial" w:hAnsi="Arial" w:cs="Arial"/>
                <w:sz w:val="24"/>
                <w:szCs w:val="24"/>
              </w:rPr>
            </w:pPr>
            <w:r w:rsidRPr="00CC4B46">
              <w:rPr>
                <w:rFonts w:ascii="Arial" w:hAnsi="Arial" w:cs="Arial"/>
                <w:sz w:val="24"/>
                <w:szCs w:val="24"/>
              </w:rPr>
              <w:t xml:space="preserve">Em 2000 foi apresentado um artigo do Prof. Dr. André </w:t>
            </w:r>
            <w:proofErr w:type="spellStart"/>
            <w:r w:rsidRPr="00CC4B46">
              <w:rPr>
                <w:rFonts w:ascii="Arial" w:hAnsi="Arial" w:cs="Arial"/>
                <w:sz w:val="24"/>
                <w:szCs w:val="24"/>
              </w:rPr>
              <w:t>Battaiola</w:t>
            </w:r>
            <w:proofErr w:type="spellEnd"/>
            <w:r w:rsidRPr="00CC4B46">
              <w:rPr>
                <w:rFonts w:ascii="Arial" w:hAnsi="Arial" w:cs="Arial"/>
                <w:sz w:val="24"/>
                <w:szCs w:val="24"/>
              </w:rPr>
              <w:t xml:space="preserve"> de título</w:t>
            </w:r>
          </w:p>
          <w:p w:rsidR="00BE3BEB" w:rsidRPr="00CC4B46" w:rsidRDefault="00BE3BEB" w:rsidP="00BE3BEB">
            <w:pPr>
              <w:rPr>
                <w:rFonts w:ascii="Arial" w:hAnsi="Arial" w:cs="Arial"/>
                <w:sz w:val="24"/>
                <w:szCs w:val="24"/>
              </w:rPr>
            </w:pPr>
            <w:r w:rsidRPr="00CC4B46">
              <w:rPr>
                <w:rFonts w:ascii="Arial" w:hAnsi="Arial" w:cs="Arial"/>
                <w:iCs/>
                <w:sz w:val="24"/>
                <w:szCs w:val="24"/>
              </w:rPr>
              <w:t>“Jogos por Computador – Histórico, Relevância Tecnológica e</w:t>
            </w:r>
          </w:p>
          <w:p w:rsidR="00BE3BEB" w:rsidRPr="00CC4B46" w:rsidRDefault="00BE3BEB" w:rsidP="00BE3BEB">
            <w:pPr>
              <w:rPr>
                <w:rFonts w:ascii="Arial" w:hAnsi="Arial" w:cs="Arial"/>
                <w:sz w:val="24"/>
                <w:szCs w:val="24"/>
              </w:rPr>
            </w:pPr>
            <w:r w:rsidRPr="00CC4B46">
              <w:rPr>
                <w:rFonts w:ascii="Arial" w:hAnsi="Arial" w:cs="Arial"/>
                <w:iCs/>
                <w:sz w:val="24"/>
                <w:szCs w:val="24"/>
              </w:rPr>
              <w:t>Mercadológica, Tendências e Técnicas de Implementação</w:t>
            </w:r>
            <w:r w:rsidRPr="00CC4B46">
              <w:rPr>
                <w:rFonts w:ascii="Arial" w:hAnsi="Arial" w:cs="Arial"/>
                <w:sz w:val="24"/>
                <w:szCs w:val="24"/>
              </w:rPr>
              <w:t xml:space="preserve"> “, onde segundo o autor o artigo apresentou diversas ferramentas gratuitas, o que motivou muitos alunos de universidades a criarem projetos e organizar eventos na área de jogos digitais.</w:t>
            </w:r>
          </w:p>
          <w:p w:rsidR="00BE3BEB" w:rsidRPr="00CC4B46" w:rsidRDefault="00BE3BEB" w:rsidP="002777B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CC4B46" w:rsidRDefault="00CC4B46" w:rsidP="00CC4B46">
      <w:pPr>
        <w:rPr>
          <w:rFonts w:ascii="Arial" w:hAnsi="Arial" w:cs="Arial"/>
          <w:b/>
          <w:sz w:val="24"/>
          <w:szCs w:val="24"/>
        </w:rPr>
      </w:pPr>
    </w:p>
    <w:p w:rsidR="00CC4B46" w:rsidRPr="00CC4B46" w:rsidRDefault="00CC4B46" w:rsidP="002777BC">
      <w:pPr>
        <w:jc w:val="center"/>
        <w:rPr>
          <w:rFonts w:ascii="Arial" w:hAnsi="Arial" w:cs="Arial"/>
          <w:b/>
          <w:sz w:val="24"/>
          <w:szCs w:val="24"/>
        </w:rPr>
      </w:pPr>
    </w:p>
    <w:p w:rsidR="00CC4B46" w:rsidRPr="00CC4B46" w:rsidRDefault="00B86E1D" w:rsidP="00CC4B46">
      <w:pPr>
        <w:pStyle w:val="PargrafodaLista"/>
        <w:numPr>
          <w:ilvl w:val="0"/>
          <w:numId w:val="2"/>
        </w:numPr>
        <w:jc w:val="center"/>
        <w:rPr>
          <w:rFonts w:ascii="Arial" w:hAnsi="Arial" w:cs="Arial"/>
          <w:noProof/>
          <w:sz w:val="24"/>
          <w:szCs w:val="24"/>
        </w:rPr>
      </w:pPr>
      <w:proofErr w:type="spellStart"/>
      <w:r w:rsidRPr="00CC4B46">
        <w:rPr>
          <w:rFonts w:ascii="Arial" w:hAnsi="Arial" w:cs="Arial"/>
          <w:b/>
          <w:sz w:val="24"/>
          <w:szCs w:val="24"/>
        </w:rPr>
        <w:t>Hist</w:t>
      </w:r>
      <w:r w:rsidR="00E261DC" w:rsidRPr="00CC4B46">
        <w:rPr>
          <w:rFonts w:ascii="Arial" w:hAnsi="Arial" w:cs="Arial"/>
          <w:b/>
          <w:sz w:val="24"/>
          <w:szCs w:val="24"/>
        </w:rPr>
        <w:t>oria</w:t>
      </w:r>
      <w:proofErr w:type="spellEnd"/>
      <w:r w:rsidR="00E261DC" w:rsidRPr="00CC4B46">
        <w:rPr>
          <w:rFonts w:ascii="Arial" w:hAnsi="Arial" w:cs="Arial"/>
          <w:b/>
          <w:sz w:val="24"/>
          <w:szCs w:val="24"/>
        </w:rPr>
        <w:t xml:space="preserve"> dos Jogos Computadorizados</w:t>
      </w:r>
      <w:r w:rsidR="00BE3BEB" w:rsidRPr="00CC4B46">
        <w:rPr>
          <w:rFonts w:ascii="Arial" w:hAnsi="Arial" w:cs="Arial"/>
          <w:noProof/>
          <w:sz w:val="24"/>
          <w:szCs w:val="24"/>
        </w:rPr>
        <w:t xml:space="preserve"> </w:t>
      </w:r>
    </w:p>
    <w:p w:rsidR="00CC4B46" w:rsidRPr="00CC4B46" w:rsidRDefault="00CC4B46" w:rsidP="00CC4B46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:rsidR="00CC4B46" w:rsidRPr="00CC4B46" w:rsidRDefault="00CC4B46" w:rsidP="00CC4B46">
      <w:pPr>
        <w:rPr>
          <w:rFonts w:ascii="Arial" w:hAnsi="Arial" w:cs="Arial"/>
          <w:b/>
          <w:noProof/>
          <w:sz w:val="24"/>
          <w:szCs w:val="24"/>
        </w:rPr>
      </w:pPr>
      <w:r w:rsidRPr="00CC4B46">
        <w:rPr>
          <w:rFonts w:ascii="Arial" w:hAnsi="Arial" w:cs="Arial"/>
          <w:b/>
          <w:noProof/>
          <w:sz w:val="24"/>
          <w:szCs w:val="24"/>
        </w:rPr>
        <w:t>Pioneiros</w:t>
      </w:r>
      <w:r>
        <w:rPr>
          <w:rFonts w:ascii="Arial" w:hAnsi="Arial" w:cs="Arial"/>
          <w:b/>
          <w:noProof/>
          <w:sz w:val="24"/>
          <w:szCs w:val="24"/>
        </w:rPr>
        <w:t>:</w:t>
      </w:r>
    </w:p>
    <w:p w:rsidR="00E261DC" w:rsidRPr="00CC4B46" w:rsidRDefault="00E261DC" w:rsidP="00CC4B46">
      <w:pPr>
        <w:jc w:val="center"/>
        <w:rPr>
          <w:rFonts w:ascii="Arial" w:hAnsi="Arial" w:cs="Arial"/>
          <w:b/>
          <w:sz w:val="24"/>
          <w:szCs w:val="24"/>
        </w:rPr>
      </w:pPr>
      <w:r w:rsidRPr="00CC4B4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76900" cy="1181100"/>
            <wp:effectExtent l="0" t="0" r="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E261DC" w:rsidRPr="00CC4B46" w:rsidRDefault="00E261DC" w:rsidP="00E261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C4B46">
        <w:rPr>
          <w:rFonts w:ascii="Arial" w:hAnsi="Arial" w:cs="Arial"/>
          <w:sz w:val="24"/>
          <w:szCs w:val="24"/>
        </w:rPr>
        <w:t xml:space="preserve">A primeira experiencia científica com o uso de imagens eletrônicas operadas por jogadores foi feita em </w:t>
      </w:r>
      <w:r w:rsidRPr="00CC4B46">
        <w:rPr>
          <w:rFonts w:ascii="Arial" w:hAnsi="Arial" w:cs="Arial"/>
          <w:b/>
          <w:bCs/>
          <w:sz w:val="24"/>
          <w:szCs w:val="24"/>
        </w:rPr>
        <w:t xml:space="preserve">1958 - Tênis para Dois </w:t>
      </w:r>
      <w:r w:rsidRPr="00CC4B46">
        <w:rPr>
          <w:rFonts w:ascii="Arial" w:hAnsi="Arial" w:cs="Arial"/>
          <w:bCs/>
          <w:sz w:val="24"/>
          <w:szCs w:val="24"/>
        </w:rPr>
        <w:t xml:space="preserve">por </w:t>
      </w:r>
      <w:r w:rsidRPr="00CC4B46">
        <w:rPr>
          <w:rFonts w:ascii="Arial" w:hAnsi="Arial" w:cs="Arial"/>
          <w:sz w:val="24"/>
          <w:szCs w:val="24"/>
        </w:rPr>
        <w:t xml:space="preserve">William </w:t>
      </w:r>
      <w:proofErr w:type="spellStart"/>
      <w:r w:rsidRPr="00CC4B46">
        <w:rPr>
          <w:rFonts w:ascii="Arial" w:hAnsi="Arial" w:cs="Arial"/>
          <w:sz w:val="24"/>
          <w:szCs w:val="24"/>
        </w:rPr>
        <w:t>Higinbothan</w:t>
      </w:r>
      <w:proofErr w:type="spellEnd"/>
      <w:r w:rsidRPr="00CC4B46">
        <w:rPr>
          <w:rFonts w:ascii="Arial" w:hAnsi="Arial" w:cs="Arial"/>
          <w:sz w:val="24"/>
          <w:szCs w:val="24"/>
        </w:rPr>
        <w:t xml:space="preserve">. Depois surgiu o </w:t>
      </w:r>
      <w:r w:rsidR="00BE3BEB" w:rsidRPr="00CC4B46">
        <w:rPr>
          <w:rFonts w:ascii="Arial" w:hAnsi="Arial" w:cs="Arial"/>
          <w:b/>
          <w:bCs/>
          <w:sz w:val="24"/>
          <w:szCs w:val="24"/>
        </w:rPr>
        <w:t xml:space="preserve">1962 - </w:t>
      </w:r>
      <w:proofErr w:type="spellStart"/>
      <w:proofErr w:type="gramStart"/>
      <w:r w:rsidR="00BE3BEB" w:rsidRPr="00CC4B46">
        <w:rPr>
          <w:rFonts w:ascii="Arial" w:hAnsi="Arial" w:cs="Arial"/>
          <w:b/>
          <w:bCs/>
          <w:sz w:val="24"/>
          <w:szCs w:val="24"/>
        </w:rPr>
        <w:t>SpaceWar</w:t>
      </w:r>
      <w:proofErr w:type="spellEnd"/>
      <w:r w:rsidR="00BE3BEB" w:rsidRPr="00CC4B46">
        <w:rPr>
          <w:rFonts w:ascii="Arial" w:hAnsi="Arial" w:cs="Arial"/>
          <w:b/>
          <w:bCs/>
          <w:sz w:val="24"/>
          <w:szCs w:val="24"/>
        </w:rPr>
        <w:t>!</w:t>
      </w:r>
      <w:r w:rsidRPr="00CC4B46">
        <w:rPr>
          <w:rFonts w:ascii="Arial" w:hAnsi="Arial" w:cs="Arial"/>
          <w:sz w:val="24"/>
          <w:szCs w:val="24"/>
        </w:rPr>
        <w:t>,</w:t>
      </w:r>
      <w:proofErr w:type="gramEnd"/>
      <w:r w:rsidRPr="00CC4B46">
        <w:rPr>
          <w:rFonts w:ascii="Arial" w:hAnsi="Arial" w:cs="Arial"/>
          <w:sz w:val="24"/>
          <w:szCs w:val="24"/>
        </w:rPr>
        <w:t xml:space="preserve"> o primeiro jogo elet</w:t>
      </w:r>
      <w:r w:rsidR="00BE3BEB" w:rsidRPr="00CC4B46">
        <w:rPr>
          <w:rFonts w:ascii="Arial" w:hAnsi="Arial" w:cs="Arial"/>
          <w:sz w:val="24"/>
          <w:szCs w:val="24"/>
        </w:rPr>
        <w:t xml:space="preserve">rônico propriamente dito, que </w:t>
      </w:r>
      <w:r w:rsidRPr="00CC4B46">
        <w:rPr>
          <w:rFonts w:ascii="Arial" w:hAnsi="Arial" w:cs="Arial"/>
          <w:sz w:val="24"/>
          <w:szCs w:val="24"/>
        </w:rPr>
        <w:t>funcionava como demonstração das capacidades gráficas do processador de imagens de</w:t>
      </w:r>
    </w:p>
    <w:p w:rsidR="00BE3BEB" w:rsidRPr="00CC4B46" w:rsidRDefault="00E261DC" w:rsidP="00BE3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CC4B46">
        <w:rPr>
          <w:rFonts w:ascii="Arial" w:hAnsi="Arial" w:cs="Arial"/>
          <w:sz w:val="24"/>
          <w:szCs w:val="24"/>
        </w:rPr>
        <w:t>alta</w:t>
      </w:r>
      <w:proofErr w:type="gramEnd"/>
      <w:r w:rsidRPr="00CC4B46">
        <w:rPr>
          <w:rFonts w:ascii="Arial" w:hAnsi="Arial" w:cs="Arial"/>
          <w:sz w:val="24"/>
          <w:szCs w:val="24"/>
        </w:rPr>
        <w:t xml:space="preserve"> resolução.</w:t>
      </w:r>
      <w:r w:rsidR="00BE3BEB" w:rsidRPr="00CC4B46">
        <w:rPr>
          <w:rFonts w:ascii="Arial" w:hAnsi="Arial" w:cs="Arial"/>
          <w:sz w:val="24"/>
          <w:szCs w:val="24"/>
        </w:rPr>
        <w:t xml:space="preserve"> No ano de 1972 dois pioneiros surgiram, </w:t>
      </w:r>
      <w:r w:rsidR="00BE3BEB" w:rsidRPr="00CC4B46">
        <w:rPr>
          <w:rFonts w:ascii="Arial" w:hAnsi="Arial" w:cs="Arial"/>
          <w:b/>
          <w:bCs/>
          <w:sz w:val="24"/>
          <w:szCs w:val="24"/>
        </w:rPr>
        <w:t xml:space="preserve">1972 - Computer Space </w:t>
      </w:r>
      <w:r w:rsidR="00BE3BEB" w:rsidRPr="00CC4B46">
        <w:rPr>
          <w:rFonts w:ascii="Arial" w:hAnsi="Arial" w:cs="Arial"/>
          <w:bCs/>
          <w:sz w:val="24"/>
          <w:szCs w:val="24"/>
        </w:rPr>
        <w:t xml:space="preserve">e </w:t>
      </w:r>
      <w:proofErr w:type="spellStart"/>
      <w:r w:rsidR="00BE3BEB" w:rsidRPr="00CC4B46">
        <w:rPr>
          <w:rFonts w:ascii="Arial" w:hAnsi="Arial" w:cs="Arial"/>
          <w:b/>
          <w:bCs/>
          <w:sz w:val="24"/>
          <w:szCs w:val="24"/>
        </w:rPr>
        <w:t>Mgnavox</w:t>
      </w:r>
      <w:proofErr w:type="spellEnd"/>
      <w:r w:rsidR="00BE3BEB" w:rsidRPr="00CC4B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BE3BEB" w:rsidRPr="00CC4B46">
        <w:rPr>
          <w:rFonts w:ascii="Arial" w:hAnsi="Arial" w:cs="Arial"/>
          <w:b/>
          <w:bCs/>
          <w:sz w:val="24"/>
          <w:szCs w:val="24"/>
        </w:rPr>
        <w:t>Odyssey</w:t>
      </w:r>
      <w:proofErr w:type="spellEnd"/>
      <w:r w:rsidR="00BE3BEB" w:rsidRPr="00CC4B46">
        <w:rPr>
          <w:rFonts w:ascii="Arial" w:hAnsi="Arial" w:cs="Arial"/>
          <w:sz w:val="24"/>
          <w:szCs w:val="24"/>
        </w:rPr>
        <w:t xml:space="preserve">. Computer Space foi desenvolvido por </w:t>
      </w:r>
      <w:proofErr w:type="spellStart"/>
      <w:r w:rsidR="00BE3BEB" w:rsidRPr="00CC4B46">
        <w:rPr>
          <w:rFonts w:ascii="Arial" w:hAnsi="Arial" w:cs="Arial"/>
          <w:sz w:val="24"/>
          <w:szCs w:val="24"/>
        </w:rPr>
        <w:t>Nolan</w:t>
      </w:r>
      <w:proofErr w:type="spellEnd"/>
      <w:r w:rsidR="00BE3BEB" w:rsidRPr="00CC4B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3BEB" w:rsidRPr="00CC4B46">
        <w:rPr>
          <w:rFonts w:ascii="Arial" w:hAnsi="Arial" w:cs="Arial"/>
          <w:sz w:val="24"/>
          <w:szCs w:val="24"/>
        </w:rPr>
        <w:t>Bushnell</w:t>
      </w:r>
      <w:proofErr w:type="spellEnd"/>
      <w:r w:rsidR="00BE3BEB" w:rsidRPr="00CC4B46">
        <w:rPr>
          <w:rFonts w:ascii="Arial" w:hAnsi="Arial" w:cs="Arial"/>
          <w:sz w:val="24"/>
          <w:szCs w:val="24"/>
        </w:rPr>
        <w:t xml:space="preserve">, um visionário da época que junto com um amigo fundou a Atari, que </w:t>
      </w:r>
      <w:r w:rsidR="00BE3BEB" w:rsidRPr="00CC4B46">
        <w:rPr>
          <w:rFonts w:ascii="Arial" w:hAnsi="Arial" w:cs="Arial"/>
          <w:sz w:val="24"/>
          <w:szCs w:val="24"/>
        </w:rPr>
        <w:lastRenderedPageBreak/>
        <w:t xml:space="preserve">até hoje é </w:t>
      </w:r>
      <w:r w:rsidR="00BE3BEB" w:rsidRPr="00A8017F">
        <w:rPr>
          <w:rFonts w:ascii="Arial" w:hAnsi="Arial" w:cs="Arial"/>
          <w:sz w:val="24"/>
          <w:szCs w:val="24"/>
          <w:u w:val="single"/>
        </w:rPr>
        <w:t>uma</w:t>
      </w:r>
      <w:r w:rsidR="00BE3BEB" w:rsidRPr="00CC4B46">
        <w:rPr>
          <w:rFonts w:ascii="Arial" w:hAnsi="Arial" w:cs="Arial"/>
          <w:sz w:val="24"/>
          <w:szCs w:val="24"/>
        </w:rPr>
        <w:t xml:space="preserve"> grande empresa de desenvolvimento de jogos. No mesmo ano – 1972 -, Ralf </w:t>
      </w:r>
      <w:proofErr w:type="spellStart"/>
      <w:r w:rsidR="00BE3BEB" w:rsidRPr="00CC4B46">
        <w:rPr>
          <w:rFonts w:ascii="Arial" w:hAnsi="Arial" w:cs="Arial"/>
          <w:sz w:val="24"/>
          <w:szCs w:val="24"/>
        </w:rPr>
        <w:t>Baer</w:t>
      </w:r>
      <w:proofErr w:type="spellEnd"/>
      <w:r w:rsidR="00BE3BEB" w:rsidRPr="00CC4B46">
        <w:rPr>
          <w:rFonts w:ascii="Arial" w:hAnsi="Arial" w:cs="Arial"/>
          <w:sz w:val="24"/>
          <w:szCs w:val="24"/>
        </w:rPr>
        <w:t xml:space="preserve"> desenvolveu </w:t>
      </w:r>
      <w:proofErr w:type="spellStart"/>
      <w:r w:rsidR="00BE3BEB" w:rsidRPr="00CC4B46">
        <w:rPr>
          <w:rFonts w:ascii="Arial" w:hAnsi="Arial" w:cs="Arial"/>
          <w:iCs/>
          <w:sz w:val="24"/>
          <w:szCs w:val="24"/>
        </w:rPr>
        <w:t>Odyssey</w:t>
      </w:r>
      <w:proofErr w:type="spellEnd"/>
      <w:r w:rsidR="00BE3BEB" w:rsidRPr="00CC4B46">
        <w:rPr>
          <w:rFonts w:ascii="Arial" w:hAnsi="Arial" w:cs="Arial"/>
          <w:sz w:val="24"/>
          <w:szCs w:val="24"/>
        </w:rPr>
        <w:t xml:space="preserve">, o primeiro console de videogame da história. Ele foi solicitado por militares para treinar </w:t>
      </w:r>
      <w:proofErr w:type="gramStart"/>
      <w:r w:rsidR="00BE3BEB" w:rsidRPr="00CC4B46">
        <w:rPr>
          <w:rFonts w:ascii="Arial" w:hAnsi="Arial" w:cs="Arial"/>
          <w:sz w:val="24"/>
          <w:szCs w:val="24"/>
        </w:rPr>
        <w:t>combatentes</w:t>
      </w:r>
      <w:proofErr w:type="gramEnd"/>
      <w:r w:rsidR="00BE3BEB" w:rsidRPr="00CC4B46">
        <w:rPr>
          <w:rFonts w:ascii="Arial" w:hAnsi="Arial" w:cs="Arial"/>
          <w:sz w:val="24"/>
          <w:szCs w:val="24"/>
        </w:rPr>
        <w:t xml:space="preserve"> mas posteriormente foi adaptado para a venda no mercado.</w:t>
      </w:r>
    </w:p>
    <w:p w:rsidR="00BE3BEB" w:rsidRPr="00CC4B46" w:rsidRDefault="00BE3BEB" w:rsidP="00BE3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E3BEB" w:rsidRDefault="00CC4B46" w:rsidP="00BE3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Arcades:</w:t>
      </w:r>
    </w:p>
    <w:p w:rsidR="00CC4B46" w:rsidRDefault="00CC4B46" w:rsidP="00BE3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arcades são maquinas de jogos de uso público, são operadas com fichas ou moedas, elas fizeram muito</w:t>
      </w:r>
      <w:r w:rsidR="007006F2">
        <w:rPr>
          <w:rFonts w:ascii="Arial" w:hAnsi="Arial" w:cs="Arial"/>
          <w:sz w:val="24"/>
          <w:szCs w:val="24"/>
        </w:rPr>
        <w:t xml:space="preserve"> sucesso nas décadas de 70 e 80, devido a isso, citamos os principais desse grupo:</w:t>
      </w:r>
    </w:p>
    <w:p w:rsidR="007006F2" w:rsidRDefault="007006F2" w:rsidP="00BE3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006F2" w:rsidRDefault="007006F2" w:rsidP="00BE3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5947"/>
      </w:tblGrid>
      <w:tr w:rsidR="007006F2" w:rsidTr="007006F2">
        <w:tc>
          <w:tcPr>
            <w:tcW w:w="988" w:type="dxa"/>
          </w:tcPr>
          <w:p w:rsidR="007006F2" w:rsidRPr="007006F2" w:rsidRDefault="007006F2" w:rsidP="007006F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1559" w:type="dxa"/>
          </w:tcPr>
          <w:p w:rsidR="007006F2" w:rsidRDefault="007006F2" w:rsidP="007006F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</w:t>
            </w:r>
          </w:p>
        </w:tc>
        <w:tc>
          <w:tcPr>
            <w:tcW w:w="5947" w:type="dxa"/>
          </w:tcPr>
          <w:p w:rsidR="007006F2" w:rsidRDefault="007006F2" w:rsidP="007006F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Informações</w:t>
            </w:r>
          </w:p>
        </w:tc>
      </w:tr>
      <w:tr w:rsidR="007006F2" w:rsidTr="007006F2">
        <w:tc>
          <w:tcPr>
            <w:tcW w:w="988" w:type="dxa"/>
          </w:tcPr>
          <w:p w:rsidR="007006F2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1972</w:t>
            </w:r>
          </w:p>
        </w:tc>
        <w:tc>
          <w:tcPr>
            <w:tcW w:w="1559" w:type="dxa"/>
          </w:tcPr>
          <w:p w:rsidR="007006F2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Atari PONG </w:t>
            </w:r>
          </w:p>
        </w:tc>
        <w:tc>
          <w:tcPr>
            <w:tcW w:w="5947" w:type="dxa"/>
          </w:tcPr>
          <w:p w:rsidR="007006F2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Foi o primeiro arcade, acusado de cópia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Odyssey</w:t>
            </w:r>
            <w:proofErr w:type="spellEnd"/>
          </w:p>
        </w:tc>
      </w:tr>
      <w:tr w:rsidR="007006F2" w:rsidTr="007006F2">
        <w:tc>
          <w:tcPr>
            <w:tcW w:w="988" w:type="dxa"/>
          </w:tcPr>
          <w:p w:rsidR="007006F2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1974</w:t>
            </w:r>
          </w:p>
        </w:tc>
        <w:tc>
          <w:tcPr>
            <w:tcW w:w="1559" w:type="dxa"/>
          </w:tcPr>
          <w:p w:rsidR="007006F2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Atari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Shark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Jaws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5947" w:type="dxa"/>
          </w:tcPr>
          <w:p w:rsidR="007006F2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Primeiro a apresentar personagens independentes e era temático.</w:t>
            </w:r>
          </w:p>
        </w:tc>
      </w:tr>
      <w:tr w:rsidR="007006F2" w:rsidTr="007006F2">
        <w:tc>
          <w:tcPr>
            <w:tcW w:w="988" w:type="dxa"/>
          </w:tcPr>
          <w:p w:rsidR="007006F2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1975</w:t>
            </w:r>
          </w:p>
        </w:tc>
        <w:tc>
          <w:tcPr>
            <w:tcW w:w="1559" w:type="dxa"/>
          </w:tcPr>
          <w:p w:rsidR="007006F2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Midway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Gun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Fight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5947" w:type="dxa"/>
          </w:tcPr>
          <w:p w:rsidR="007006F2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TimesNewRomanPSMT" w:hAnsi="TimesNewRomanPSMT" w:cs="TimesNewRomanPSMT"/>
                <w:sz w:val="24"/>
                <w:szCs w:val="24"/>
              </w:rPr>
              <w:t>primeiro</w:t>
            </w:r>
            <w:proofErr w:type="gram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jogo a utilizar um microprocessador</w:t>
            </w:r>
          </w:p>
        </w:tc>
      </w:tr>
      <w:tr w:rsidR="007006F2" w:rsidTr="007006F2">
        <w:tc>
          <w:tcPr>
            <w:tcW w:w="988" w:type="dxa"/>
          </w:tcPr>
          <w:p w:rsidR="007006F2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1976</w:t>
            </w:r>
          </w:p>
        </w:tc>
        <w:tc>
          <w:tcPr>
            <w:tcW w:w="1559" w:type="dxa"/>
          </w:tcPr>
          <w:p w:rsidR="007006F2" w:rsidRDefault="007006F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Night Driver </w:t>
            </w:r>
          </w:p>
        </w:tc>
        <w:tc>
          <w:tcPr>
            <w:tcW w:w="5947" w:type="dxa"/>
          </w:tcPr>
          <w:p w:rsidR="007006F2" w:rsidRDefault="007006F2" w:rsidP="00BE3BE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Tinha uma cabine que simulava </w:t>
            </w:r>
            <w:r w:rsidR="003E2472">
              <w:rPr>
                <w:rFonts w:ascii="TimesNewRomanPSMT" w:hAnsi="TimesNewRomanPSMT" w:cs="TimesNewRomanPSMT"/>
                <w:sz w:val="24"/>
                <w:szCs w:val="24"/>
              </w:rPr>
              <w:t>o interior de um carro, onde havia maior imersão do jogador na ambientação do jogo</w:t>
            </w:r>
          </w:p>
        </w:tc>
      </w:tr>
      <w:tr w:rsidR="007006F2" w:rsidTr="007006F2">
        <w:tc>
          <w:tcPr>
            <w:tcW w:w="988" w:type="dxa"/>
          </w:tcPr>
          <w:p w:rsidR="007006F2" w:rsidRDefault="003E247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1978</w:t>
            </w:r>
          </w:p>
        </w:tc>
        <w:tc>
          <w:tcPr>
            <w:tcW w:w="1559" w:type="dxa"/>
          </w:tcPr>
          <w:p w:rsidR="007006F2" w:rsidRDefault="003E2472" w:rsidP="00BE3BE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Taito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Space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Invaders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947" w:type="dxa"/>
          </w:tcPr>
          <w:p w:rsidR="007006F2" w:rsidRPr="003E2472" w:rsidRDefault="003E2472" w:rsidP="00BE3BE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Jogo era japonês e fazia o uso de overlays</w:t>
            </w:r>
            <w:r w:rsidR="005C3601">
              <w:rPr>
                <w:rFonts w:ascii="TimesNewRomanPSMT" w:hAnsi="TimesNewRomanPSMT" w:cs="TimesNewRomanPSMT"/>
                <w:sz w:val="24"/>
                <w:szCs w:val="24"/>
              </w:rPr>
              <w:t>, primeiro jogo em cores.</w:t>
            </w:r>
          </w:p>
        </w:tc>
      </w:tr>
      <w:tr w:rsidR="003E2472" w:rsidTr="007006F2">
        <w:tc>
          <w:tcPr>
            <w:tcW w:w="988" w:type="dxa"/>
          </w:tcPr>
          <w:p w:rsidR="003E2472" w:rsidRDefault="003E2472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1979</w:t>
            </w:r>
          </w:p>
        </w:tc>
        <w:tc>
          <w:tcPr>
            <w:tcW w:w="1559" w:type="dxa"/>
          </w:tcPr>
          <w:p w:rsidR="003E2472" w:rsidRDefault="003E2472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Atari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Asteroids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5947" w:type="dxa"/>
          </w:tcPr>
          <w:p w:rsidR="003E2472" w:rsidRPr="003E2472" w:rsidRDefault="003E2472" w:rsidP="003E247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Foi aproveitado a modelagem vetorial do </w:t>
            </w:r>
            <w:r>
              <w:rPr>
                <w:rFonts w:ascii="TimesNewRomanPSMT" w:hAnsi="TimesNewRomanPSMT" w:cs="TimesNewRomanPSMT"/>
                <w:i/>
                <w:sz w:val="24"/>
                <w:szCs w:val="24"/>
              </w:rPr>
              <w:t>Space Wars</w:t>
            </w:r>
          </w:p>
        </w:tc>
      </w:tr>
      <w:tr w:rsidR="003E2472" w:rsidTr="007006F2">
        <w:tc>
          <w:tcPr>
            <w:tcW w:w="988" w:type="dxa"/>
          </w:tcPr>
          <w:p w:rsidR="003E2472" w:rsidRDefault="005C3601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1980</w:t>
            </w:r>
          </w:p>
        </w:tc>
        <w:tc>
          <w:tcPr>
            <w:tcW w:w="1559" w:type="dxa"/>
          </w:tcPr>
          <w:p w:rsidR="003E2472" w:rsidRDefault="005C3601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Namco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Galaxian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5947" w:type="dxa"/>
          </w:tcPr>
          <w:p w:rsidR="005C3601" w:rsidRDefault="005C3601" w:rsidP="005C360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proofErr w:type="gramStart"/>
            <w:r>
              <w:rPr>
                <w:rFonts w:ascii="TimesNewRomanPSMT" w:hAnsi="TimesNewRomanPSMT" w:cs="TimesNewRomanPSMT"/>
                <w:sz w:val="24"/>
                <w:szCs w:val="24"/>
              </w:rPr>
              <w:t>foi</w:t>
            </w:r>
            <w:proofErr w:type="gram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lançado baseando-se no</w:t>
            </w:r>
          </w:p>
          <w:p w:rsidR="003E2472" w:rsidRDefault="005C3601" w:rsidP="005C360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proofErr w:type="gramStart"/>
            <w:r>
              <w:rPr>
                <w:rFonts w:ascii="TimesNewRomanPSMT" w:hAnsi="TimesNewRomanPSMT" w:cs="TimesNewRomanPSMT"/>
                <w:sz w:val="24"/>
                <w:szCs w:val="24"/>
              </w:rPr>
              <w:t>sucesso</w:t>
            </w:r>
            <w:proofErr w:type="gram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militarista de 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Space </w:t>
            </w:r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Invaders</w:t>
            </w:r>
            <w:proofErr w:type="spellEnd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.</w:t>
            </w:r>
          </w:p>
        </w:tc>
      </w:tr>
      <w:tr w:rsidR="005C3601" w:rsidTr="007006F2">
        <w:tc>
          <w:tcPr>
            <w:tcW w:w="988" w:type="dxa"/>
          </w:tcPr>
          <w:p w:rsidR="005C3601" w:rsidRDefault="005C3601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1980</w:t>
            </w:r>
          </w:p>
        </w:tc>
        <w:tc>
          <w:tcPr>
            <w:tcW w:w="1559" w:type="dxa"/>
          </w:tcPr>
          <w:p w:rsidR="005C3601" w:rsidRDefault="005C3601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Namco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Pac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-Man</w:t>
            </w:r>
          </w:p>
        </w:tc>
        <w:tc>
          <w:tcPr>
            <w:tcW w:w="5947" w:type="dxa"/>
          </w:tcPr>
          <w:p w:rsidR="005C3601" w:rsidRDefault="005C3601" w:rsidP="005C360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Foi teve 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varias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fases, porem a empresa </w:t>
            </w:r>
            <w:proofErr w:type="gramStart"/>
            <w:r>
              <w:rPr>
                <w:rFonts w:ascii="TimesNewRomanPSMT" w:hAnsi="TimesNewRomanPSMT" w:cs="TimesNewRomanPSMT"/>
                <w:sz w:val="24"/>
                <w:szCs w:val="24"/>
              </w:rPr>
              <w:t>superestimou  a</w:t>
            </w:r>
            <w:proofErr w:type="gram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venda do jogo</w:t>
            </w:r>
          </w:p>
        </w:tc>
      </w:tr>
      <w:tr w:rsidR="005C3601" w:rsidTr="007006F2">
        <w:tc>
          <w:tcPr>
            <w:tcW w:w="988" w:type="dxa"/>
          </w:tcPr>
          <w:p w:rsidR="005C360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1980</w:t>
            </w:r>
          </w:p>
        </w:tc>
        <w:tc>
          <w:tcPr>
            <w:tcW w:w="1559" w:type="dxa"/>
          </w:tcPr>
          <w:p w:rsidR="005C360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Stern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Berzerk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5947" w:type="dxa"/>
          </w:tcPr>
          <w:p w:rsidR="005C3601" w:rsidRDefault="00004919" w:rsidP="005C360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Uso de sintetizadores de voz.</w:t>
            </w:r>
          </w:p>
        </w:tc>
      </w:tr>
      <w:tr w:rsidR="005C3601" w:rsidTr="007006F2">
        <w:tc>
          <w:tcPr>
            <w:tcW w:w="988" w:type="dxa"/>
          </w:tcPr>
          <w:p w:rsidR="005C360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1980</w:t>
            </w:r>
          </w:p>
        </w:tc>
        <w:tc>
          <w:tcPr>
            <w:tcW w:w="1559" w:type="dxa"/>
          </w:tcPr>
          <w:p w:rsidR="005C360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Williams Defender</w:t>
            </w:r>
            <w:proofErr w:type="gram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5947" w:type="dxa"/>
          </w:tcPr>
          <w:p w:rsidR="005C3601" w:rsidRDefault="00004919" w:rsidP="005C360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Mais controles possibilitaram uma maior inserção do jogador.</w:t>
            </w:r>
          </w:p>
        </w:tc>
      </w:tr>
      <w:tr w:rsidR="005C3601" w:rsidTr="007006F2">
        <w:tc>
          <w:tcPr>
            <w:tcW w:w="988" w:type="dxa"/>
          </w:tcPr>
          <w:p w:rsidR="005C360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1981</w:t>
            </w:r>
          </w:p>
        </w:tc>
        <w:tc>
          <w:tcPr>
            <w:tcW w:w="1559" w:type="dxa"/>
          </w:tcPr>
          <w:p w:rsidR="005C360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Donkey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Kong </w:t>
            </w:r>
          </w:p>
        </w:tc>
        <w:tc>
          <w:tcPr>
            <w:tcW w:w="5947" w:type="dxa"/>
          </w:tcPr>
          <w:p w:rsidR="005C3601" w:rsidRDefault="00004919" w:rsidP="005C360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Primeira aparição do personagem mario</w:t>
            </w:r>
          </w:p>
        </w:tc>
      </w:tr>
      <w:tr w:rsidR="005C3601" w:rsidTr="007006F2">
        <w:tc>
          <w:tcPr>
            <w:tcW w:w="988" w:type="dxa"/>
          </w:tcPr>
          <w:p w:rsidR="005C360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1991</w:t>
            </w:r>
          </w:p>
        </w:tc>
        <w:tc>
          <w:tcPr>
            <w:tcW w:w="1559" w:type="dxa"/>
          </w:tcPr>
          <w:p w:rsidR="005C360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Street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Fighter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II </w:t>
            </w:r>
          </w:p>
        </w:tc>
        <w:tc>
          <w:tcPr>
            <w:tcW w:w="5947" w:type="dxa"/>
          </w:tcPr>
          <w:p w:rsidR="005C3601" w:rsidRDefault="00004919" w:rsidP="005C360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Usava-se de </w:t>
            </w:r>
            <w:proofErr w:type="spellStart"/>
            <w:r>
              <w:rPr>
                <w:rFonts w:ascii="TimesNewRomanPSMT" w:hAnsi="TimesNewRomanPSMT" w:cs="TimesNewRomanPSMT"/>
                <w:sz w:val="24"/>
                <w:szCs w:val="24"/>
              </w:rPr>
              <w:t>sprites</w:t>
            </w:r>
            <w:proofErr w:type="spellEnd"/>
            <w:r>
              <w:rPr>
                <w:rFonts w:ascii="TimesNewRomanPSMT" w:hAnsi="TimesNewRomanPSMT" w:cs="TimesNewRomanPSMT"/>
                <w:sz w:val="24"/>
                <w:szCs w:val="24"/>
              </w:rPr>
              <w:t>, imagens que se movimentando, criando uma ilusão de perspectiva</w:t>
            </w:r>
          </w:p>
        </w:tc>
      </w:tr>
      <w:tr w:rsidR="005C3601" w:rsidTr="007006F2">
        <w:tc>
          <w:tcPr>
            <w:tcW w:w="988" w:type="dxa"/>
          </w:tcPr>
          <w:p w:rsidR="005C360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1992</w:t>
            </w:r>
          </w:p>
        </w:tc>
        <w:tc>
          <w:tcPr>
            <w:tcW w:w="1559" w:type="dxa"/>
          </w:tcPr>
          <w:p w:rsidR="005C3601" w:rsidRDefault="00004919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Mortal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Kombat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5947" w:type="dxa"/>
          </w:tcPr>
          <w:p w:rsidR="00CF1EA8" w:rsidRDefault="00CF1EA8" w:rsidP="00CF1EA8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O jogo adota o modelo</w:t>
            </w:r>
          </w:p>
          <w:p w:rsidR="005C3601" w:rsidRDefault="00CF1EA8" w:rsidP="00CF1EA8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proofErr w:type="gramStart"/>
            <w:r>
              <w:rPr>
                <w:rFonts w:ascii="TimesNewRomanPSMT" w:hAnsi="TimesNewRomanPSMT" w:cs="TimesNewRomanPSMT"/>
                <w:sz w:val="24"/>
                <w:szCs w:val="24"/>
              </w:rPr>
              <w:t>de</w:t>
            </w:r>
            <w:proofErr w:type="gramEnd"/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animação por captura de movimentos e digitalização subsequente.</w:t>
            </w:r>
          </w:p>
        </w:tc>
      </w:tr>
      <w:tr w:rsidR="00CF1EA8" w:rsidTr="007006F2">
        <w:tc>
          <w:tcPr>
            <w:tcW w:w="988" w:type="dxa"/>
          </w:tcPr>
          <w:p w:rsidR="00CF1EA8" w:rsidRDefault="00CF1EA8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1993</w:t>
            </w:r>
          </w:p>
        </w:tc>
        <w:tc>
          <w:tcPr>
            <w:tcW w:w="1559" w:type="dxa"/>
          </w:tcPr>
          <w:p w:rsidR="00CF1EA8" w:rsidRDefault="00CF1EA8" w:rsidP="003E24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Virtua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Fighter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5947" w:type="dxa"/>
          </w:tcPr>
          <w:p w:rsidR="00CF1EA8" w:rsidRDefault="00CF1EA8" w:rsidP="00CF1EA8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Uso de transformações em 3D</w:t>
            </w:r>
          </w:p>
        </w:tc>
      </w:tr>
    </w:tbl>
    <w:p w:rsidR="007006F2" w:rsidRDefault="007006F2" w:rsidP="00BE3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C4B46" w:rsidRPr="00CC4B46" w:rsidRDefault="00CC4B46" w:rsidP="00BE3B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261DC" w:rsidRPr="00CF1EA8" w:rsidRDefault="00E261DC" w:rsidP="00E261DC">
      <w:pPr>
        <w:rPr>
          <w:rFonts w:ascii="Arial" w:hAnsi="Arial" w:cs="Arial"/>
          <w:sz w:val="24"/>
          <w:szCs w:val="24"/>
          <w:u w:val="single"/>
        </w:rPr>
      </w:pPr>
    </w:p>
    <w:sectPr w:rsidR="00E261DC" w:rsidRPr="00CF1E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40DDF"/>
    <w:multiLevelType w:val="hybridMultilevel"/>
    <w:tmpl w:val="8B90B1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76915"/>
    <w:multiLevelType w:val="hybridMultilevel"/>
    <w:tmpl w:val="01DC97DE"/>
    <w:lvl w:ilvl="0" w:tplc="20F6FD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7BC"/>
    <w:rsid w:val="00004919"/>
    <w:rsid w:val="000775E8"/>
    <w:rsid w:val="00267247"/>
    <w:rsid w:val="002777BC"/>
    <w:rsid w:val="003143D7"/>
    <w:rsid w:val="003E2472"/>
    <w:rsid w:val="0046256A"/>
    <w:rsid w:val="004C217C"/>
    <w:rsid w:val="00514F9E"/>
    <w:rsid w:val="005A0A65"/>
    <w:rsid w:val="005C3601"/>
    <w:rsid w:val="007006F2"/>
    <w:rsid w:val="008A23C3"/>
    <w:rsid w:val="008C6416"/>
    <w:rsid w:val="00903561"/>
    <w:rsid w:val="009D59C0"/>
    <w:rsid w:val="00A8017F"/>
    <w:rsid w:val="00AF0F45"/>
    <w:rsid w:val="00B86E1D"/>
    <w:rsid w:val="00BE3BEB"/>
    <w:rsid w:val="00CC4B46"/>
    <w:rsid w:val="00CF1EA8"/>
    <w:rsid w:val="00E2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CD13D"/>
  <w15:chartTrackingRefBased/>
  <w15:docId w15:val="{DE068914-E7E2-4B24-B67C-E9FCDEF7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77BC"/>
    <w:pPr>
      <w:ind w:left="720"/>
      <w:contextualSpacing/>
    </w:pPr>
  </w:style>
  <w:style w:type="table" w:styleId="Tabelacomgrade">
    <w:name w:val="Table Grid"/>
    <w:basedOn w:val="Tabelanormal"/>
    <w:uiPriority w:val="39"/>
    <w:rsid w:val="00BE3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4AB372E-9FE8-4B7C-B763-61B7A4F7CD31}" type="doc">
      <dgm:prSet loTypeId="urn:microsoft.com/office/officeart/2005/8/layout/hProcess11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3F1B699E-EEBC-482B-9B8C-9AD3D9095A14}">
      <dgm:prSet phldrT="[Texto]"/>
      <dgm:spPr/>
      <dgm:t>
        <a:bodyPr/>
        <a:lstStyle/>
        <a:p>
          <a:r>
            <a:rPr lang="pt-BR"/>
            <a:t>1958 - Tênis para Dois</a:t>
          </a:r>
        </a:p>
      </dgm:t>
    </dgm:pt>
    <dgm:pt modelId="{695AAD6A-F8C5-4299-96B9-785AA732AE60}" type="parTrans" cxnId="{274D6ECD-33CC-42EF-9159-35970FEA05C9}">
      <dgm:prSet/>
      <dgm:spPr/>
      <dgm:t>
        <a:bodyPr/>
        <a:lstStyle/>
        <a:p>
          <a:endParaRPr lang="pt-BR"/>
        </a:p>
      </dgm:t>
    </dgm:pt>
    <dgm:pt modelId="{86F79903-B424-408F-8955-7DB3BD30F6D9}" type="sibTrans" cxnId="{274D6ECD-33CC-42EF-9159-35970FEA05C9}">
      <dgm:prSet/>
      <dgm:spPr/>
      <dgm:t>
        <a:bodyPr/>
        <a:lstStyle/>
        <a:p>
          <a:endParaRPr lang="pt-BR"/>
        </a:p>
      </dgm:t>
    </dgm:pt>
    <dgm:pt modelId="{39ADAC03-0D7A-494A-8888-77B52696212A}">
      <dgm:prSet phldrT="[Texto]"/>
      <dgm:spPr/>
      <dgm:t>
        <a:bodyPr/>
        <a:lstStyle/>
        <a:p>
          <a:r>
            <a:rPr lang="pt-BR"/>
            <a:t>1962 - SpaceWar!</a:t>
          </a:r>
        </a:p>
      </dgm:t>
    </dgm:pt>
    <dgm:pt modelId="{B58077A0-3554-41FD-982B-50C39A45039D}" type="parTrans" cxnId="{9E1CCDB4-7320-4967-A743-4B60D991504C}">
      <dgm:prSet/>
      <dgm:spPr/>
      <dgm:t>
        <a:bodyPr/>
        <a:lstStyle/>
        <a:p>
          <a:endParaRPr lang="pt-BR"/>
        </a:p>
      </dgm:t>
    </dgm:pt>
    <dgm:pt modelId="{3E4914C5-C569-4DA6-AF73-9A8E0F59CC0A}" type="sibTrans" cxnId="{9E1CCDB4-7320-4967-A743-4B60D991504C}">
      <dgm:prSet/>
      <dgm:spPr/>
      <dgm:t>
        <a:bodyPr/>
        <a:lstStyle/>
        <a:p>
          <a:endParaRPr lang="pt-BR"/>
        </a:p>
      </dgm:t>
    </dgm:pt>
    <dgm:pt modelId="{E38BBCC8-61EB-4B7C-BE62-785B3AEE3611}">
      <dgm:prSet phldrT="[Texto]"/>
      <dgm:spPr/>
      <dgm:t>
        <a:bodyPr/>
        <a:lstStyle/>
        <a:p>
          <a:r>
            <a:rPr lang="pt-BR"/>
            <a:t>1972 - Computer Space</a:t>
          </a:r>
        </a:p>
        <a:p>
          <a:r>
            <a:rPr lang="pt-BR"/>
            <a:t>Mgnavox Odyssey</a:t>
          </a:r>
        </a:p>
      </dgm:t>
    </dgm:pt>
    <dgm:pt modelId="{AB1B2F15-EA8F-4D10-B529-78D5A750D240}" type="parTrans" cxnId="{238853EB-22BC-45DC-B419-2C02EA5FFE63}">
      <dgm:prSet/>
      <dgm:spPr/>
      <dgm:t>
        <a:bodyPr/>
        <a:lstStyle/>
        <a:p>
          <a:endParaRPr lang="pt-BR"/>
        </a:p>
      </dgm:t>
    </dgm:pt>
    <dgm:pt modelId="{6171FDC1-9402-4504-84E0-11AF0CD36362}" type="sibTrans" cxnId="{238853EB-22BC-45DC-B419-2C02EA5FFE63}">
      <dgm:prSet/>
      <dgm:spPr/>
      <dgm:t>
        <a:bodyPr/>
        <a:lstStyle/>
        <a:p>
          <a:endParaRPr lang="pt-BR"/>
        </a:p>
      </dgm:t>
    </dgm:pt>
    <dgm:pt modelId="{0D053C20-BCF6-47C4-8A74-F10535BFA673}" type="pres">
      <dgm:prSet presAssocID="{74AB372E-9FE8-4B7C-B763-61B7A4F7CD31}" presName="Name0" presStyleCnt="0">
        <dgm:presLayoutVars>
          <dgm:dir/>
          <dgm:resizeHandles val="exact"/>
        </dgm:presLayoutVars>
      </dgm:prSet>
      <dgm:spPr/>
    </dgm:pt>
    <dgm:pt modelId="{DCC0DBAE-E9EE-4F12-8901-7F5BE08ACF60}" type="pres">
      <dgm:prSet presAssocID="{74AB372E-9FE8-4B7C-B763-61B7A4F7CD31}" presName="arrow" presStyleLbl="bgShp" presStyleIdx="0" presStyleCnt="1"/>
      <dgm:spPr/>
    </dgm:pt>
    <dgm:pt modelId="{E4678B38-D105-4E1D-BB12-4699457A0003}" type="pres">
      <dgm:prSet presAssocID="{74AB372E-9FE8-4B7C-B763-61B7A4F7CD31}" presName="points" presStyleCnt="0"/>
      <dgm:spPr/>
    </dgm:pt>
    <dgm:pt modelId="{6BFF3356-2282-4582-8741-99306FBFC444}" type="pres">
      <dgm:prSet presAssocID="{3F1B699E-EEBC-482B-9B8C-9AD3D9095A14}" presName="compositeA" presStyleCnt="0"/>
      <dgm:spPr/>
    </dgm:pt>
    <dgm:pt modelId="{0670A6C7-724F-418C-9381-7B8D3F4320FC}" type="pres">
      <dgm:prSet presAssocID="{3F1B699E-EEBC-482B-9B8C-9AD3D9095A14}" presName="textA" presStyleLbl="revTx" presStyleIdx="0" presStyleCnt="3">
        <dgm:presLayoutVars>
          <dgm:bulletEnabled val="1"/>
        </dgm:presLayoutVars>
      </dgm:prSet>
      <dgm:spPr/>
    </dgm:pt>
    <dgm:pt modelId="{E2369FF0-D62B-419A-98F3-647E923C4A8D}" type="pres">
      <dgm:prSet presAssocID="{3F1B699E-EEBC-482B-9B8C-9AD3D9095A14}" presName="circleA" presStyleLbl="node1" presStyleIdx="0" presStyleCnt="3"/>
      <dgm:spPr/>
    </dgm:pt>
    <dgm:pt modelId="{62EB0B87-AA4A-4FDD-88E5-758292F1DF4A}" type="pres">
      <dgm:prSet presAssocID="{3F1B699E-EEBC-482B-9B8C-9AD3D9095A14}" presName="spaceA" presStyleCnt="0"/>
      <dgm:spPr/>
    </dgm:pt>
    <dgm:pt modelId="{3C7260CC-BA51-4E50-98BF-10EA1153B24E}" type="pres">
      <dgm:prSet presAssocID="{86F79903-B424-408F-8955-7DB3BD30F6D9}" presName="space" presStyleCnt="0"/>
      <dgm:spPr/>
    </dgm:pt>
    <dgm:pt modelId="{AA14C7BC-ED0D-4570-9106-02EE9F077FD6}" type="pres">
      <dgm:prSet presAssocID="{39ADAC03-0D7A-494A-8888-77B52696212A}" presName="compositeB" presStyleCnt="0"/>
      <dgm:spPr/>
    </dgm:pt>
    <dgm:pt modelId="{28624031-83EF-47C0-91B1-6E39DD68559B}" type="pres">
      <dgm:prSet presAssocID="{39ADAC03-0D7A-494A-8888-77B52696212A}" presName="textB" presStyleLbl="revTx" presStyleIdx="1" presStyleCnt="3">
        <dgm:presLayoutVars>
          <dgm:bulletEnabled val="1"/>
        </dgm:presLayoutVars>
      </dgm:prSet>
      <dgm:spPr/>
    </dgm:pt>
    <dgm:pt modelId="{2ABB2BE7-0D2E-430E-A236-35B55F961989}" type="pres">
      <dgm:prSet presAssocID="{39ADAC03-0D7A-494A-8888-77B52696212A}" presName="circleB" presStyleLbl="node1" presStyleIdx="1" presStyleCnt="3"/>
      <dgm:spPr/>
    </dgm:pt>
    <dgm:pt modelId="{E2A0A616-D6DB-491D-A642-B986C4857071}" type="pres">
      <dgm:prSet presAssocID="{39ADAC03-0D7A-494A-8888-77B52696212A}" presName="spaceB" presStyleCnt="0"/>
      <dgm:spPr/>
    </dgm:pt>
    <dgm:pt modelId="{3F0641F7-FC8B-4ECE-A212-34147B7290BD}" type="pres">
      <dgm:prSet presAssocID="{3E4914C5-C569-4DA6-AF73-9A8E0F59CC0A}" presName="space" presStyleCnt="0"/>
      <dgm:spPr/>
    </dgm:pt>
    <dgm:pt modelId="{4D87C471-ABC1-44B6-B345-F1733E0895CB}" type="pres">
      <dgm:prSet presAssocID="{E38BBCC8-61EB-4B7C-BE62-785B3AEE3611}" presName="compositeA" presStyleCnt="0"/>
      <dgm:spPr/>
    </dgm:pt>
    <dgm:pt modelId="{4CC8F60F-0AAE-49D1-ADE8-6F241C29F1B0}" type="pres">
      <dgm:prSet presAssocID="{E38BBCC8-61EB-4B7C-BE62-785B3AEE3611}" presName="textA" presStyleLbl="revTx" presStyleIdx="2" presStyleCnt="3">
        <dgm:presLayoutVars>
          <dgm:bulletEnabled val="1"/>
        </dgm:presLayoutVars>
      </dgm:prSet>
      <dgm:spPr/>
    </dgm:pt>
    <dgm:pt modelId="{FB30D46A-3834-4BC7-A1F5-92684AE99907}" type="pres">
      <dgm:prSet presAssocID="{E38BBCC8-61EB-4B7C-BE62-785B3AEE3611}" presName="circleA" presStyleLbl="node1" presStyleIdx="2" presStyleCnt="3"/>
      <dgm:spPr/>
    </dgm:pt>
    <dgm:pt modelId="{5DE6F847-0B51-4653-93C5-6650F616491B}" type="pres">
      <dgm:prSet presAssocID="{E38BBCC8-61EB-4B7C-BE62-785B3AEE3611}" presName="spaceA" presStyleCnt="0"/>
      <dgm:spPr/>
    </dgm:pt>
  </dgm:ptLst>
  <dgm:cxnLst>
    <dgm:cxn modelId="{D6FDB10E-7481-453C-9E12-80CA047E4C4E}" type="presOf" srcId="{3F1B699E-EEBC-482B-9B8C-9AD3D9095A14}" destId="{0670A6C7-724F-418C-9381-7B8D3F4320FC}" srcOrd="0" destOrd="0" presId="urn:microsoft.com/office/officeart/2005/8/layout/hProcess11"/>
    <dgm:cxn modelId="{7AAF2655-4114-499B-BDF7-B91FF3872C43}" type="presOf" srcId="{74AB372E-9FE8-4B7C-B763-61B7A4F7CD31}" destId="{0D053C20-BCF6-47C4-8A74-F10535BFA673}" srcOrd="0" destOrd="0" presId="urn:microsoft.com/office/officeart/2005/8/layout/hProcess11"/>
    <dgm:cxn modelId="{4EE6E4AF-3EC3-4703-8B81-C54E0B69D0E8}" type="presOf" srcId="{E38BBCC8-61EB-4B7C-BE62-785B3AEE3611}" destId="{4CC8F60F-0AAE-49D1-ADE8-6F241C29F1B0}" srcOrd="0" destOrd="0" presId="urn:microsoft.com/office/officeart/2005/8/layout/hProcess11"/>
    <dgm:cxn modelId="{E013C9B0-2FA6-4E37-BF2F-0C2BC156B985}" type="presOf" srcId="{39ADAC03-0D7A-494A-8888-77B52696212A}" destId="{28624031-83EF-47C0-91B1-6E39DD68559B}" srcOrd="0" destOrd="0" presId="urn:microsoft.com/office/officeart/2005/8/layout/hProcess11"/>
    <dgm:cxn modelId="{9E1CCDB4-7320-4967-A743-4B60D991504C}" srcId="{74AB372E-9FE8-4B7C-B763-61B7A4F7CD31}" destId="{39ADAC03-0D7A-494A-8888-77B52696212A}" srcOrd="1" destOrd="0" parTransId="{B58077A0-3554-41FD-982B-50C39A45039D}" sibTransId="{3E4914C5-C569-4DA6-AF73-9A8E0F59CC0A}"/>
    <dgm:cxn modelId="{274D6ECD-33CC-42EF-9159-35970FEA05C9}" srcId="{74AB372E-9FE8-4B7C-B763-61B7A4F7CD31}" destId="{3F1B699E-EEBC-482B-9B8C-9AD3D9095A14}" srcOrd="0" destOrd="0" parTransId="{695AAD6A-F8C5-4299-96B9-785AA732AE60}" sibTransId="{86F79903-B424-408F-8955-7DB3BD30F6D9}"/>
    <dgm:cxn modelId="{238853EB-22BC-45DC-B419-2C02EA5FFE63}" srcId="{74AB372E-9FE8-4B7C-B763-61B7A4F7CD31}" destId="{E38BBCC8-61EB-4B7C-BE62-785B3AEE3611}" srcOrd="2" destOrd="0" parTransId="{AB1B2F15-EA8F-4D10-B529-78D5A750D240}" sibTransId="{6171FDC1-9402-4504-84E0-11AF0CD36362}"/>
    <dgm:cxn modelId="{EF1413CB-90D4-4B0B-8042-F4F49D5B76CF}" type="presParOf" srcId="{0D053C20-BCF6-47C4-8A74-F10535BFA673}" destId="{DCC0DBAE-E9EE-4F12-8901-7F5BE08ACF60}" srcOrd="0" destOrd="0" presId="urn:microsoft.com/office/officeart/2005/8/layout/hProcess11"/>
    <dgm:cxn modelId="{B0058AA1-F77E-4D95-9777-098DD64ED641}" type="presParOf" srcId="{0D053C20-BCF6-47C4-8A74-F10535BFA673}" destId="{E4678B38-D105-4E1D-BB12-4699457A0003}" srcOrd="1" destOrd="0" presId="urn:microsoft.com/office/officeart/2005/8/layout/hProcess11"/>
    <dgm:cxn modelId="{9EFCAC4E-3903-43D3-96FD-E2DEAFED738F}" type="presParOf" srcId="{E4678B38-D105-4E1D-BB12-4699457A0003}" destId="{6BFF3356-2282-4582-8741-99306FBFC444}" srcOrd="0" destOrd="0" presId="urn:microsoft.com/office/officeart/2005/8/layout/hProcess11"/>
    <dgm:cxn modelId="{759B05CB-AE50-46B4-9217-BFAB26F3CA85}" type="presParOf" srcId="{6BFF3356-2282-4582-8741-99306FBFC444}" destId="{0670A6C7-724F-418C-9381-7B8D3F4320FC}" srcOrd="0" destOrd="0" presId="urn:microsoft.com/office/officeart/2005/8/layout/hProcess11"/>
    <dgm:cxn modelId="{D88CCB70-05F9-47B5-BFE8-ECE8E93CEA3B}" type="presParOf" srcId="{6BFF3356-2282-4582-8741-99306FBFC444}" destId="{E2369FF0-D62B-419A-98F3-647E923C4A8D}" srcOrd="1" destOrd="0" presId="urn:microsoft.com/office/officeart/2005/8/layout/hProcess11"/>
    <dgm:cxn modelId="{7626E759-4434-4791-A2B1-EB084A0E4DAE}" type="presParOf" srcId="{6BFF3356-2282-4582-8741-99306FBFC444}" destId="{62EB0B87-AA4A-4FDD-88E5-758292F1DF4A}" srcOrd="2" destOrd="0" presId="urn:microsoft.com/office/officeart/2005/8/layout/hProcess11"/>
    <dgm:cxn modelId="{4D3F6115-608D-42E3-966F-9D0C1F5052A1}" type="presParOf" srcId="{E4678B38-D105-4E1D-BB12-4699457A0003}" destId="{3C7260CC-BA51-4E50-98BF-10EA1153B24E}" srcOrd="1" destOrd="0" presId="urn:microsoft.com/office/officeart/2005/8/layout/hProcess11"/>
    <dgm:cxn modelId="{A1290B4B-929D-4BF0-8FEA-4B83380DE9E4}" type="presParOf" srcId="{E4678B38-D105-4E1D-BB12-4699457A0003}" destId="{AA14C7BC-ED0D-4570-9106-02EE9F077FD6}" srcOrd="2" destOrd="0" presId="urn:microsoft.com/office/officeart/2005/8/layout/hProcess11"/>
    <dgm:cxn modelId="{82547997-A54B-4C72-91E6-E2B6C18CB303}" type="presParOf" srcId="{AA14C7BC-ED0D-4570-9106-02EE9F077FD6}" destId="{28624031-83EF-47C0-91B1-6E39DD68559B}" srcOrd="0" destOrd="0" presId="urn:microsoft.com/office/officeart/2005/8/layout/hProcess11"/>
    <dgm:cxn modelId="{BF856F7D-E162-4708-8F7B-0687B6334D6A}" type="presParOf" srcId="{AA14C7BC-ED0D-4570-9106-02EE9F077FD6}" destId="{2ABB2BE7-0D2E-430E-A236-35B55F961989}" srcOrd="1" destOrd="0" presId="urn:microsoft.com/office/officeart/2005/8/layout/hProcess11"/>
    <dgm:cxn modelId="{D358F7CC-BC0A-4C89-8302-70B60017ADBF}" type="presParOf" srcId="{AA14C7BC-ED0D-4570-9106-02EE9F077FD6}" destId="{E2A0A616-D6DB-491D-A642-B986C4857071}" srcOrd="2" destOrd="0" presId="urn:microsoft.com/office/officeart/2005/8/layout/hProcess11"/>
    <dgm:cxn modelId="{526054A4-0C71-41F8-8BD7-20C22E6D956A}" type="presParOf" srcId="{E4678B38-D105-4E1D-BB12-4699457A0003}" destId="{3F0641F7-FC8B-4ECE-A212-34147B7290BD}" srcOrd="3" destOrd="0" presId="urn:microsoft.com/office/officeart/2005/8/layout/hProcess11"/>
    <dgm:cxn modelId="{00ACD865-F9F5-47CD-8662-334D6DDD637E}" type="presParOf" srcId="{E4678B38-D105-4E1D-BB12-4699457A0003}" destId="{4D87C471-ABC1-44B6-B345-F1733E0895CB}" srcOrd="4" destOrd="0" presId="urn:microsoft.com/office/officeart/2005/8/layout/hProcess11"/>
    <dgm:cxn modelId="{996C2A1E-F870-456F-A070-9CC9B6DDD9F1}" type="presParOf" srcId="{4D87C471-ABC1-44B6-B345-F1733E0895CB}" destId="{4CC8F60F-0AAE-49D1-ADE8-6F241C29F1B0}" srcOrd="0" destOrd="0" presId="urn:microsoft.com/office/officeart/2005/8/layout/hProcess11"/>
    <dgm:cxn modelId="{03F3ABA8-0852-41D6-A198-97B76C84DDF3}" type="presParOf" srcId="{4D87C471-ABC1-44B6-B345-F1733E0895CB}" destId="{FB30D46A-3834-4BC7-A1F5-92684AE99907}" srcOrd="1" destOrd="0" presId="urn:microsoft.com/office/officeart/2005/8/layout/hProcess11"/>
    <dgm:cxn modelId="{5A02B735-79E6-4D48-B5A1-656425DE7D7E}" type="presParOf" srcId="{4D87C471-ABC1-44B6-B345-F1733E0895CB}" destId="{5DE6F847-0B51-4653-93C5-6650F616491B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C0DBAE-E9EE-4F12-8901-7F5BE08ACF60}">
      <dsp:nvSpPr>
        <dsp:cNvPr id="0" name=""/>
        <dsp:cNvSpPr/>
      </dsp:nvSpPr>
      <dsp:spPr>
        <a:xfrm>
          <a:off x="0" y="354329"/>
          <a:ext cx="5676900" cy="472440"/>
        </a:xfrm>
        <a:prstGeom prst="notchedRightArrow">
          <a:avLst/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670A6C7-724F-418C-9381-7B8D3F4320FC}">
      <dsp:nvSpPr>
        <dsp:cNvPr id="0" name=""/>
        <dsp:cNvSpPr/>
      </dsp:nvSpPr>
      <dsp:spPr>
        <a:xfrm>
          <a:off x="2494" y="0"/>
          <a:ext cx="1646522" cy="4724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b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1958 - Tênis para Dois</a:t>
          </a:r>
        </a:p>
      </dsp:txBody>
      <dsp:txXfrm>
        <a:off x="2494" y="0"/>
        <a:ext cx="1646522" cy="472440"/>
      </dsp:txXfrm>
    </dsp:sp>
    <dsp:sp modelId="{E2369FF0-D62B-419A-98F3-647E923C4A8D}">
      <dsp:nvSpPr>
        <dsp:cNvPr id="0" name=""/>
        <dsp:cNvSpPr/>
      </dsp:nvSpPr>
      <dsp:spPr>
        <a:xfrm>
          <a:off x="766701" y="531495"/>
          <a:ext cx="118110" cy="11811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624031-83EF-47C0-91B1-6E39DD68559B}">
      <dsp:nvSpPr>
        <dsp:cNvPr id="0" name=""/>
        <dsp:cNvSpPr/>
      </dsp:nvSpPr>
      <dsp:spPr>
        <a:xfrm>
          <a:off x="1731343" y="708659"/>
          <a:ext cx="1646522" cy="4724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1962 - SpaceWar!</a:t>
          </a:r>
        </a:p>
      </dsp:txBody>
      <dsp:txXfrm>
        <a:off x="1731343" y="708659"/>
        <a:ext cx="1646522" cy="472440"/>
      </dsp:txXfrm>
    </dsp:sp>
    <dsp:sp modelId="{2ABB2BE7-0D2E-430E-A236-35B55F961989}">
      <dsp:nvSpPr>
        <dsp:cNvPr id="0" name=""/>
        <dsp:cNvSpPr/>
      </dsp:nvSpPr>
      <dsp:spPr>
        <a:xfrm>
          <a:off x="2495550" y="531495"/>
          <a:ext cx="118110" cy="11811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C8F60F-0AAE-49D1-ADE8-6F241C29F1B0}">
      <dsp:nvSpPr>
        <dsp:cNvPr id="0" name=""/>
        <dsp:cNvSpPr/>
      </dsp:nvSpPr>
      <dsp:spPr>
        <a:xfrm>
          <a:off x="3460192" y="0"/>
          <a:ext cx="1646522" cy="4724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b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1972 - Computer Space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Mgnavox Odyssey</a:t>
          </a:r>
        </a:p>
      </dsp:txBody>
      <dsp:txXfrm>
        <a:off x="3460192" y="0"/>
        <a:ext cx="1646522" cy="472440"/>
      </dsp:txXfrm>
    </dsp:sp>
    <dsp:sp modelId="{FB30D46A-3834-4BC7-A1F5-92684AE99907}">
      <dsp:nvSpPr>
        <dsp:cNvPr id="0" name=""/>
        <dsp:cNvSpPr/>
      </dsp:nvSpPr>
      <dsp:spPr>
        <a:xfrm>
          <a:off x="4224398" y="531495"/>
          <a:ext cx="118110" cy="11811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Souza</dc:creator>
  <cp:keywords/>
  <dc:description/>
  <cp:lastModifiedBy>Sergio Souza</cp:lastModifiedBy>
  <cp:revision>3</cp:revision>
  <dcterms:created xsi:type="dcterms:W3CDTF">2017-10-22T21:26:00Z</dcterms:created>
  <dcterms:modified xsi:type="dcterms:W3CDTF">2017-10-22T21:28:00Z</dcterms:modified>
</cp:coreProperties>
</file>