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41FAC55" w:rsidP="78B2E4D4" w:rsidRDefault="241FAC55" w14:paraId="3C251581" w14:textId="2B5D65A8">
      <w:pPr>
        <w:pStyle w:val="Heading1"/>
        <w:numPr>
          <w:numId w:val="0"/>
        </w:numPr>
        <w:ind w:left="0"/>
        <w:rPr>
          <w:b w:val="0"/>
          <w:bCs w:val="0"/>
          <w:sz w:val="24"/>
          <w:szCs w:val="24"/>
        </w:rPr>
      </w:pPr>
      <w:r w:rsidRPr="78B2E4D4" w:rsidR="241FAC55">
        <w:rPr>
          <w:b w:val="0"/>
          <w:bCs w:val="0"/>
          <w:sz w:val="24"/>
          <w:szCs w:val="24"/>
        </w:rPr>
        <w:t xml:space="preserve">Sergio David Salazar </w:t>
      </w:r>
      <w:r w:rsidRPr="78B2E4D4" w:rsidR="241FAC55">
        <w:rPr>
          <w:b w:val="0"/>
          <w:bCs w:val="0"/>
          <w:sz w:val="24"/>
          <w:szCs w:val="24"/>
        </w:rPr>
        <w:t>Isairias</w:t>
      </w:r>
      <w:r w:rsidRPr="78B2E4D4" w:rsidR="021C1D93">
        <w:rPr>
          <w:b w:val="0"/>
          <w:bCs w:val="0"/>
          <w:sz w:val="24"/>
          <w:szCs w:val="24"/>
        </w:rPr>
        <w:t xml:space="preserve"> – </w:t>
      </w:r>
      <w:r w:rsidRPr="78B2E4D4" w:rsidR="241FAC55">
        <w:rPr>
          <w:b w:val="0"/>
          <w:bCs w:val="0"/>
          <w:sz w:val="24"/>
          <w:szCs w:val="24"/>
        </w:rPr>
        <w:t>201914381</w:t>
      </w:r>
    </w:p>
    <w:p w:rsidR="25F0E737" w:rsidP="78B2E4D4" w:rsidRDefault="25F0E737" w14:paraId="37DD4F14" w14:textId="35C7F048">
      <w:pPr>
        <w:pStyle w:val="Normal"/>
        <w:ind w:left="0" w:hanging="0"/>
        <w:rPr>
          <w:b w:val="0"/>
          <w:bCs w:val="0"/>
          <w:sz w:val="24"/>
          <w:szCs w:val="24"/>
        </w:rPr>
      </w:pPr>
      <w:r w:rsidRPr="78B2E4D4" w:rsidR="25F0E737">
        <w:rPr>
          <w:b w:val="0"/>
          <w:bCs w:val="0"/>
          <w:sz w:val="24"/>
          <w:szCs w:val="24"/>
        </w:rPr>
        <w:t>Lucia Gómez Garzón  - 201816285</w:t>
      </w:r>
    </w:p>
    <w:p w:rsidR="00F70893" w:rsidP="024FA6DA" w:rsidRDefault="00BE6E3D" w14:paraId="710860DC" w14:textId="7632599C">
      <w:pPr>
        <w:pStyle w:val="Heading1"/>
        <w:ind w:left="674" w:hanging="689"/>
        <w:rPr/>
      </w:pPr>
      <w:r w:rsidR="00BE6E3D">
        <w:rPr/>
        <w:t xml:space="preserve">Generando datos y estimando </w:t>
      </w:r>
      <w:r w:rsidR="4D56C053">
        <w:rPr/>
        <w:t>parámetros</w:t>
      </w:r>
    </w:p>
    <w:p w:rsidR="00F70893" w:rsidP="024FA6DA" w:rsidRDefault="00BE6E3D" w14:paraId="59C36F7F" w14:textId="7E455907">
      <w:pPr>
        <w:numPr>
          <w:ilvl w:val="0"/>
          <w:numId w:val="2"/>
        </w:numPr>
        <w:spacing w:after="101"/>
        <w:ind w:hanging="299"/>
      </w:pPr>
      <w:r>
        <w:t xml:space="preserve">Usando este modelo, use el </w:t>
      </w:r>
      <w:r w:rsidR="4B324573">
        <w:t>módulo</w:t>
      </w:r>
      <w:r>
        <w:t xml:space="preserve"> de muestreo de pgmpy para generar 100000 </w:t>
      </w:r>
      <w:r w:rsidR="7DDEEDC4">
        <w:t>número</w:t>
      </w:r>
      <w:r>
        <w:t xml:space="preserve"> aleatorios de acuerdo con la </w:t>
      </w:r>
      <w:r w:rsidR="38514561">
        <w:t>distribución</w:t>
      </w:r>
      <w:r>
        <w:t xml:space="preserve"> definida por el grafo</w:t>
      </w:r>
    </w:p>
    <w:p w:rsidR="00C67638" w:rsidP="024FA6DA" w:rsidRDefault="00C67638" w14:paraId="0C236F96" w14:textId="7E455907">
      <w:pPr>
        <w:spacing w:after="388" w:line="248" w:lineRule="auto"/>
        <w:ind w:left="589" w:right="5238" w:firstLine="392"/>
        <w:jc w:val="left"/>
      </w:pPr>
      <w:r>
        <w:rPr>
          <w:noProof/>
        </w:rPr>
        <w:drawing>
          <wp:inline distT="0" distB="0" distL="0" distR="0" wp14:anchorId="7E2BEDED" wp14:editId="1741294D">
            <wp:extent cx="5283833" cy="703075"/>
            <wp:effectExtent l="0"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283833" cy="703075"/>
                    </a:xfrm>
                    <a:prstGeom prst="rect">
                      <a:avLst/>
                    </a:prstGeom>
                  </pic:spPr>
                </pic:pic>
              </a:graphicData>
            </a:graphic>
          </wp:inline>
        </w:drawing>
      </w:r>
    </w:p>
    <w:p w:rsidR="00F70893" w:rsidP="024FA6DA" w:rsidRDefault="00BE6E3D" w14:paraId="3754007D" w14:textId="7E455907">
      <w:pPr>
        <w:numPr>
          <w:ilvl w:val="0"/>
          <w:numId w:val="2"/>
        </w:numPr>
        <w:ind w:hanging="299"/>
      </w:pPr>
      <w:r>
        <w:t xml:space="preserve">Cree un nuevo modelo con la misma </w:t>
      </w:r>
      <w:r w:rsidRPr="024FA6DA">
        <w:rPr>
          <w:b/>
          <w:bCs/>
        </w:rPr>
        <w:t xml:space="preserve">estructura </w:t>
      </w:r>
      <w:r>
        <w:t xml:space="preserve">del inicial, pero </w:t>
      </w:r>
      <w:r w:rsidRPr="024FA6DA">
        <w:rPr>
          <w:b/>
          <w:bCs/>
        </w:rPr>
        <w:t xml:space="preserve">sin </w:t>
      </w:r>
      <w:r w:rsidRPr="024FA6DA" w:rsidR="00C67638">
        <w:rPr>
          <w:b/>
          <w:bCs/>
        </w:rPr>
        <w:t>parámetros</w:t>
      </w:r>
      <w:r>
        <w:t>.</w:t>
      </w:r>
    </w:p>
    <w:p w:rsidR="00C67638" w:rsidP="024FA6DA" w:rsidRDefault="00C67638" w14:paraId="1D998566" w14:textId="7E455907">
      <w:pPr>
        <w:ind w:left="570" w:firstLine="0"/>
        <w:jc w:val="center"/>
      </w:pPr>
      <w:r>
        <w:rPr>
          <w:noProof/>
        </w:rPr>
        <w:drawing>
          <wp:inline distT="0" distB="0" distL="0" distR="0" wp14:anchorId="242A015B" wp14:editId="3A9CF81D">
            <wp:extent cx="4671464" cy="11049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671464" cy="1104996"/>
                    </a:xfrm>
                    <a:prstGeom prst="rect">
                      <a:avLst/>
                    </a:prstGeom>
                  </pic:spPr>
                </pic:pic>
              </a:graphicData>
            </a:graphic>
          </wp:inline>
        </w:drawing>
      </w:r>
    </w:p>
    <w:p w:rsidR="00F70893" w:rsidP="024FA6DA" w:rsidRDefault="00BE6E3D" w14:paraId="3CB1E132" w14:textId="7E455907">
      <w:pPr>
        <w:numPr>
          <w:ilvl w:val="0"/>
          <w:numId w:val="2"/>
        </w:numPr>
        <w:spacing w:after="112"/>
        <w:ind w:hanging="299"/>
      </w:pPr>
      <w:r>
        <w:t xml:space="preserve">Emplee el </w:t>
      </w:r>
      <w:r w:rsidR="34CA7F0D">
        <w:t>módulo</w:t>
      </w:r>
      <w:r>
        <w:t xml:space="preserve"> de ajuste de pgmpy para ajustar algunas CPDs del nuevo modelo.</w:t>
      </w:r>
      <w:r w:rsidR="3367C77A">
        <w:t xml:space="preserve"> </w:t>
      </w:r>
      <w:r>
        <w:t xml:space="preserve">Incluya el resultado en su </w:t>
      </w:r>
      <w:r w:rsidRPr="024FA6DA">
        <w:rPr>
          <w:b/>
          <w:bCs/>
        </w:rPr>
        <w:t>reporte</w:t>
      </w:r>
      <w:r>
        <w:t>.</w:t>
      </w:r>
    </w:p>
    <w:p w:rsidR="00C67638" w:rsidP="024FA6DA" w:rsidRDefault="00C67638" w14:paraId="57839DEC" w14:textId="7E455907">
      <w:pPr>
        <w:ind w:left="595"/>
        <w:jc w:val="center"/>
      </w:pPr>
      <w:r>
        <w:rPr>
          <w:noProof/>
        </w:rPr>
        <w:drawing>
          <wp:inline distT="0" distB="0" distL="0" distR="0" wp14:anchorId="0A9471A0" wp14:editId="6E7DD155">
            <wp:extent cx="5188584" cy="1866998"/>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5188584" cy="1866998"/>
                    </a:xfrm>
                    <a:prstGeom prst="rect">
                      <a:avLst/>
                    </a:prstGeom>
                  </pic:spPr>
                </pic:pic>
              </a:graphicData>
            </a:graphic>
          </wp:inline>
        </w:drawing>
      </w:r>
    </w:p>
    <w:p w:rsidR="00C67638" w:rsidP="024FA6DA" w:rsidRDefault="00C67638" w14:paraId="307F246B" w14:textId="6953D694">
      <w:pPr>
        <w:ind w:left="595"/>
      </w:pPr>
      <w:r>
        <w:rPr>
          <w:noProof/>
        </w:rPr>
        <w:drawing>
          <wp:inline distT="0" distB="0" distL="0" distR="0" wp14:anchorId="2109E33A" wp14:editId="26CE04E1">
            <wp:extent cx="5760084" cy="2447290"/>
            <wp:effectExtent l="0" t="0" r="0" b="0"/>
            <wp:docPr id="4" name="Imagen 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5760084" cy="2447290"/>
                    </a:xfrm>
                    <a:prstGeom prst="rect">
                      <a:avLst/>
                    </a:prstGeom>
                  </pic:spPr>
                </pic:pic>
              </a:graphicData>
            </a:graphic>
          </wp:inline>
        </w:drawing>
      </w:r>
    </w:p>
    <w:p w:rsidR="00FF7E2E" w:rsidP="024FA6DA" w:rsidRDefault="00BE6E3D" w14:paraId="767D9AF6" w14:textId="6953D694">
      <w:pPr>
        <w:numPr>
          <w:ilvl w:val="0"/>
          <w:numId w:val="3"/>
        </w:numPr>
        <w:spacing w:after="106" w:line="259" w:lineRule="auto"/>
        <w:ind w:hanging="299"/>
      </w:pPr>
      <w:r>
        <w:t xml:space="preserve">Emplee el </w:t>
      </w:r>
      <w:r w:rsidR="00FA51FA">
        <w:t>método</w:t>
      </w:r>
      <w:r>
        <w:t xml:space="preserve"> fit para ajustar todas las CPDs al tiempo y explore el resultado</w:t>
      </w:r>
      <w:r w:rsidR="5F83F73B">
        <w:t xml:space="preserve">. </w:t>
      </w:r>
      <w:r w:rsidR="588177C3">
        <w:t xml:space="preserve">Incluya el resultado en su </w:t>
      </w:r>
      <w:r w:rsidRPr="024FA6DA" w:rsidR="588177C3">
        <w:rPr>
          <w:b/>
          <w:bCs/>
        </w:rPr>
        <w:t>reporte</w:t>
      </w:r>
      <w:r w:rsidR="588177C3">
        <w:t>.</w:t>
      </w:r>
    </w:p>
    <w:p w:rsidR="00FF7E2E" w:rsidP="024FA6DA" w:rsidRDefault="00FF7E2E" w14:paraId="26DF203E" w14:textId="4183C086">
      <w:pPr>
        <w:ind w:left="595"/>
      </w:pPr>
      <w:r w:rsidRPr="00FF7E2E">
        <w:rPr>
          <w:noProof/>
        </w:rPr>
        <w:drawing>
          <wp:inline distT="0" distB="0" distL="0" distR="0" wp14:anchorId="16B42C53" wp14:editId="10D7CA97">
            <wp:extent cx="5082528" cy="2430780"/>
            <wp:effectExtent l="0" t="0" r="444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5729"/>
                    <a:stretch/>
                  </pic:blipFill>
                  <pic:spPr bwMode="auto">
                    <a:xfrm>
                      <a:off x="0" y="0"/>
                      <a:ext cx="5084995" cy="2431960"/>
                    </a:xfrm>
                    <a:prstGeom prst="rect">
                      <a:avLst/>
                    </a:prstGeom>
                    <a:ln>
                      <a:noFill/>
                    </a:ln>
                    <a:extLst>
                      <a:ext uri="{53640926-AAD7-44D8-BBD7-CCE9431645EC}">
                        <a14:shadowObscured xmlns:a14="http://schemas.microsoft.com/office/drawing/2010/main"/>
                      </a:ext>
                    </a:extLst>
                  </pic:spPr>
                </pic:pic>
              </a:graphicData>
            </a:graphic>
          </wp:inline>
        </w:drawing>
      </w:r>
    </w:p>
    <w:p w:rsidR="00FF7E2E" w:rsidP="024FA6DA" w:rsidRDefault="00FF7E2E" w14:paraId="13554423" w14:textId="6953D694">
      <w:pPr>
        <w:ind w:left="595"/>
      </w:pPr>
      <w:r>
        <w:rPr>
          <w:noProof/>
        </w:rPr>
        <w:drawing>
          <wp:inline distT="0" distB="0" distL="0" distR="0" wp14:anchorId="53D12259" wp14:editId="66D535C6">
            <wp:extent cx="5081906" cy="3257453"/>
            <wp:effectExtent l="0" t="0" r="4445" b="635"/>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5081906" cy="3257453"/>
                    </a:xfrm>
                    <a:prstGeom prst="rect">
                      <a:avLst/>
                    </a:prstGeom>
                  </pic:spPr>
                </pic:pic>
              </a:graphicData>
            </a:graphic>
          </wp:inline>
        </w:drawing>
      </w:r>
    </w:p>
    <w:p w:rsidR="00A37E20" w:rsidP="024FA6DA" w:rsidRDefault="2814B68E" w14:paraId="14F5266B" w14:textId="6953D694">
      <w:pPr>
        <w:ind w:left="595"/>
      </w:pPr>
      <w:r>
        <w:t xml:space="preserve">Al evaluar los estimadores </w:t>
      </w:r>
      <w:r w:rsidR="2792F486">
        <w:t xml:space="preserve">de este medio podemos evidenciar que las probabilidades no son tan parejas, esto ocurre por la naturaleza del método de máxima verosimilitud que </w:t>
      </w:r>
      <w:r w:rsidR="4A33E90D">
        <w:t>busca</w:t>
      </w:r>
      <w:r w:rsidR="259E3B94">
        <w:t xml:space="preserve"> </w:t>
      </w:r>
      <w:r w:rsidR="25D01E6A">
        <w:t>encontrar un parámetro que maximice la probabilidad según los datos (en este caso los aleatorios)</w:t>
      </w:r>
      <w:r w:rsidR="27D81BA0">
        <w:t xml:space="preserve">, de esta manera </w:t>
      </w:r>
      <w:r w:rsidR="63023D57">
        <w:t xml:space="preserve">parece que el </w:t>
      </w:r>
      <w:r w:rsidR="5B3AD507">
        <w:t>estimador de máxima verosimilitud que se toma es la probabilidad de que sea falso</w:t>
      </w:r>
      <w:r w:rsidR="4FEA7AD1">
        <w:t xml:space="preserve"> (cada nodo/variable)</w:t>
      </w:r>
      <w:r w:rsidR="3FCE3EBB">
        <w:t>, por</w:t>
      </w:r>
      <w:r w:rsidR="2790FC06">
        <w:t xml:space="preserve">que por </w:t>
      </w:r>
      <w:r w:rsidR="3FCE3EBB">
        <w:t xml:space="preserve">esta razón </w:t>
      </w:r>
      <w:r w:rsidR="2790FC06">
        <w:t>las probabilidades para cada nodo</w:t>
      </w:r>
      <w:r w:rsidR="66C4861D">
        <w:t xml:space="preserve"> con un estado falso </w:t>
      </w:r>
      <w:r w:rsidR="2790FC06">
        <w:t xml:space="preserve"> </w:t>
      </w:r>
      <w:r w:rsidR="66C4861D">
        <w:t xml:space="preserve">tienen un </w:t>
      </w:r>
      <w:r w:rsidR="7B18120B">
        <w:t xml:space="preserve"> porcentaje mayor </w:t>
      </w:r>
      <w:r w:rsidR="66C4861D">
        <w:t>que cuando es verdadero.</w:t>
      </w:r>
    </w:p>
    <w:p w:rsidR="00F70893" w:rsidP="024FA6DA" w:rsidRDefault="00BE6E3D" w14:paraId="12C94F5F" w14:textId="6953D694">
      <w:pPr>
        <w:numPr>
          <w:ilvl w:val="0"/>
          <w:numId w:val="3"/>
        </w:numPr>
        <w:spacing w:after="112"/>
        <w:ind w:hanging="299"/>
      </w:pPr>
      <w:r>
        <w:t xml:space="preserve">Realice nuevamente la </w:t>
      </w:r>
      <w:r w:rsidR="006F0842">
        <w:t>estimación</w:t>
      </w:r>
      <w:r>
        <w:t xml:space="preserve"> del modelo usando un prior</w:t>
      </w:r>
    </w:p>
    <w:p w:rsidR="00E524F2" w:rsidP="024FA6DA" w:rsidRDefault="00F268A5" w14:paraId="1BE2E82A" w14:textId="6953D694">
      <w:pPr>
        <w:spacing w:after="255" w:line="248" w:lineRule="auto"/>
        <w:ind w:left="598" w:right="74" w:hanging="9"/>
        <w:jc w:val="left"/>
      </w:pPr>
      <w:r>
        <w:rPr>
          <w:noProof/>
        </w:rPr>
        <w:drawing>
          <wp:inline distT="0" distB="0" distL="0" distR="0" wp14:anchorId="59E9E443" wp14:editId="2876A04A">
            <wp:extent cx="5760084" cy="345694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5760084" cy="3456940"/>
                    </a:xfrm>
                    <a:prstGeom prst="rect">
                      <a:avLst/>
                    </a:prstGeom>
                  </pic:spPr>
                </pic:pic>
              </a:graphicData>
            </a:graphic>
          </wp:inline>
        </w:drawing>
      </w:r>
    </w:p>
    <w:p w:rsidRPr="00651840" w:rsidR="0088040E" w:rsidP="024FA6DA" w:rsidRDefault="003869D9" w14:paraId="55409DFC" w14:textId="6953D694">
      <w:pPr>
        <w:spacing w:after="99"/>
        <w:rPr>
          <w:u w:val="single"/>
        </w:rPr>
      </w:pPr>
      <w:r>
        <w:t xml:space="preserve">Se evidencia que la estimación del robo al ser la que se estima por este método bayesiano cambia con respecto al anterior, en cambios los demás datos efectivamente quedan muy similares.  Por otro lado, se puede </w:t>
      </w:r>
      <w:r w:rsidR="0088040E">
        <w:t xml:space="preserve">encontrar un mayor equilibrio en la estimación de las probabilidades de robo, ya que este método de estimación </w:t>
      </w:r>
      <w:r w:rsidR="00651840">
        <w:t xml:space="preserve">hace </w:t>
      </w:r>
      <w:r w:rsidR="0088040E">
        <w:t xml:space="preserve"> us</w:t>
      </w:r>
      <w:r w:rsidR="00651840">
        <w:t xml:space="preserve">o de </w:t>
      </w:r>
      <w:r w:rsidR="0088040E">
        <w:t xml:space="preserve">pesos </w:t>
      </w:r>
      <w:r w:rsidR="001652CD">
        <w:t>para</w:t>
      </w:r>
      <w:r w:rsidR="00292BA4">
        <w:t xml:space="preserve"> cada estado posible en la variable </w:t>
      </w:r>
      <w:r w:rsidR="00651840">
        <w:t xml:space="preserve">que en este caso no son muy lejanos uno el </w:t>
      </w:r>
      <w:r w:rsidR="00991C9D">
        <w:t>o</w:t>
      </w:r>
      <w:r w:rsidR="00651840">
        <w:t>tro</w:t>
      </w:r>
      <w:r w:rsidR="00991C9D">
        <w:t>.</w:t>
      </w:r>
    </w:p>
    <w:p w:rsidR="003869D9" w:rsidP="024FA6DA" w:rsidRDefault="003869D9" w14:paraId="19B1C6D6" w14:textId="2AF9A543">
      <w:pPr>
        <w:spacing w:after="99"/>
      </w:pPr>
    </w:p>
    <w:p w:rsidR="00F70893" w:rsidP="024FA6DA" w:rsidRDefault="00B43568" w14:paraId="5C4ACD60" w14:textId="6953D694">
      <w:pPr>
        <w:pStyle w:val="ListParagraph"/>
        <w:spacing w:after="99"/>
        <w:ind w:left="570" w:firstLine="0"/>
      </w:pPr>
      <w:r>
        <w:t>8.</w:t>
      </w:r>
      <w:r w:rsidR="00BE6E3D">
        <w:t xml:space="preserve">Modifique los valores de pseudocounts e interprete los resultados. Incluya sus resultados y observaciones en su </w:t>
      </w:r>
      <w:r w:rsidRPr="024FA6DA" w:rsidR="00BE6E3D">
        <w:rPr>
          <w:b/>
          <w:bCs/>
        </w:rPr>
        <w:t>reporte</w:t>
      </w:r>
      <w:r w:rsidR="00BE6E3D">
        <w:t>.</w:t>
      </w:r>
      <w:r w:rsidR="001F335C">
        <w:t xml:space="preserve"> </w:t>
      </w:r>
    </w:p>
    <w:p w:rsidR="001F335C" w:rsidP="024FA6DA" w:rsidRDefault="001F335C" w14:paraId="587F8778" w14:textId="6953D694">
      <w:pPr>
        <w:spacing w:after="99"/>
        <w:ind w:left="595"/>
      </w:pPr>
      <w:r>
        <w:t xml:space="preserve">En este caso se cambiaron los </w:t>
      </w:r>
      <w:r w:rsidR="004C52D6">
        <w:t>pseudocounts</w:t>
      </w:r>
      <w:r>
        <w:t xml:space="preserve"> de esta manera:</w:t>
      </w:r>
    </w:p>
    <w:p w:rsidR="006C2817" w:rsidP="024FA6DA" w:rsidRDefault="004C52D6" w14:paraId="3AB83749" w14:textId="6953D694">
      <w:pPr>
        <w:spacing w:after="99"/>
        <w:ind w:left="595"/>
      </w:pPr>
      <w:r>
        <w:rPr>
          <w:noProof/>
        </w:rPr>
        <w:drawing>
          <wp:inline distT="0" distB="0" distL="0" distR="0" wp14:anchorId="23934EB3" wp14:editId="38BCA01A">
            <wp:extent cx="5445760" cy="61235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7">
                      <a:extLst>
                        <a:ext uri="{28A0092B-C50C-407E-A947-70E740481C1C}">
                          <a14:useLocalDpi xmlns:a14="http://schemas.microsoft.com/office/drawing/2010/main" val="0"/>
                        </a:ext>
                      </a:extLst>
                    </a:blip>
                    <a:stretch>
                      <a:fillRect/>
                    </a:stretch>
                  </pic:blipFill>
                  <pic:spPr>
                    <a:xfrm>
                      <a:off x="0" y="0"/>
                      <a:ext cx="5445760" cy="612355"/>
                    </a:xfrm>
                    <a:prstGeom prst="rect">
                      <a:avLst/>
                    </a:prstGeom>
                  </pic:spPr>
                </pic:pic>
              </a:graphicData>
            </a:graphic>
          </wp:inline>
        </w:drawing>
      </w:r>
    </w:p>
    <w:p w:rsidR="00F620F7" w:rsidP="024FA6DA" w:rsidRDefault="00F620F7" w14:paraId="0F4D2B5D" w14:textId="6953D694">
      <w:pPr>
        <w:spacing w:after="99"/>
        <w:ind w:left="595"/>
      </w:pPr>
      <w:r>
        <w:t xml:space="preserve">Ahora al correrlo se espera que las probabilidades de Robo no sean tan balanceadas, sino que por el contrario una </w:t>
      </w:r>
      <w:r w:rsidR="00806B86">
        <w:t>va a tener mayor peso que la otra:</w:t>
      </w:r>
    </w:p>
    <w:p w:rsidR="00806B86" w:rsidP="024FA6DA" w:rsidRDefault="00707B84" w14:paraId="75509D06" w14:textId="6953D694">
      <w:pPr>
        <w:spacing w:after="99"/>
        <w:ind w:left="595"/>
      </w:pPr>
      <w:r>
        <w:rPr>
          <w:noProof/>
        </w:rPr>
        <w:drawing>
          <wp:inline distT="0" distB="0" distL="0" distR="0" wp14:anchorId="5AF10E57" wp14:editId="67393BCC">
            <wp:extent cx="2280920" cy="1086832"/>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8">
                      <a:extLst>
                        <a:ext uri="{28A0092B-C50C-407E-A947-70E740481C1C}">
                          <a14:useLocalDpi xmlns:a14="http://schemas.microsoft.com/office/drawing/2010/main" val="0"/>
                        </a:ext>
                      </a:extLst>
                    </a:blip>
                    <a:stretch>
                      <a:fillRect/>
                    </a:stretch>
                  </pic:blipFill>
                  <pic:spPr>
                    <a:xfrm>
                      <a:off x="0" y="0"/>
                      <a:ext cx="2280920" cy="1086832"/>
                    </a:xfrm>
                    <a:prstGeom prst="rect">
                      <a:avLst/>
                    </a:prstGeom>
                  </pic:spPr>
                </pic:pic>
              </a:graphicData>
            </a:graphic>
          </wp:inline>
        </w:drawing>
      </w:r>
      <w:r>
        <w:t xml:space="preserve"> </w:t>
      </w:r>
    </w:p>
    <w:p w:rsidR="00707B84" w:rsidP="024FA6DA" w:rsidRDefault="00B43568" w14:paraId="7EB8746F" w14:textId="6953D694">
      <w:pPr>
        <w:spacing w:after="99"/>
        <w:ind w:left="595"/>
      </w:pPr>
      <w:r>
        <w:t xml:space="preserve">Entonces efectivamente </w:t>
      </w:r>
      <w:r w:rsidR="00E51AE9">
        <w:t xml:space="preserve">la probabilidad de </w:t>
      </w:r>
      <w:r w:rsidR="009F0BDA">
        <w:t>que sea falso un robo termina teniendo mucho más peso que la probabilidad verdadera.</w:t>
      </w:r>
    </w:p>
    <w:p w:rsidR="00EB041D" w:rsidP="024FA6DA" w:rsidRDefault="00EB041D" w14:paraId="5EF370C4" w14:textId="77777777">
      <w:pPr>
        <w:spacing w:after="99"/>
        <w:ind w:left="595"/>
      </w:pPr>
    </w:p>
    <w:p w:rsidR="00F70893" w:rsidP="024FA6DA" w:rsidRDefault="00BE6E3D" w14:paraId="65656FB3" w14:textId="6953D694">
      <w:pPr>
        <w:pStyle w:val="Heading1"/>
        <w:spacing w:after="104"/>
        <w:ind w:left="674" w:hanging="689"/>
        <w:rPr/>
      </w:pPr>
      <w:r w:rsidR="00BE6E3D">
        <w:rPr/>
        <w:t>Ahora con otra red y datos</w:t>
      </w:r>
    </w:p>
    <w:p w:rsidR="00F70893" w:rsidP="024FA6DA" w:rsidRDefault="00BE6E3D" w14:paraId="7F7B221B" w14:textId="6953D694">
      <w:pPr>
        <w:ind w:left="0" w:firstLine="351"/>
      </w:pPr>
      <w:r>
        <w:t xml:space="preserve">Realice el proceso de </w:t>
      </w:r>
      <w:r w:rsidR="0019136F">
        <w:t>estimación</w:t>
      </w:r>
      <w:r>
        <w:t xml:space="preserve"> de la red en la </w:t>
      </w:r>
      <w:r w:rsidR="0019136F">
        <w:t>grafica</w:t>
      </w:r>
      <w:r>
        <w:t xml:space="preserve">, empleando los datos del archivo adjunto. Estudie los </w:t>
      </w:r>
      <w:r w:rsidR="0019136F">
        <w:t>parámetros</w:t>
      </w:r>
      <w:r>
        <w:t xml:space="preserve"> obtenidos en su reporte.</w:t>
      </w:r>
    </w:p>
    <w:p w:rsidR="00F70893" w:rsidP="024FA6DA" w:rsidRDefault="00BE6E3D" w14:paraId="31D85E38" w14:textId="6953D694">
      <w:pPr>
        <w:spacing w:after="322" w:line="259" w:lineRule="auto"/>
        <w:ind w:left="2229" w:firstLine="0"/>
        <w:jc w:val="left"/>
      </w:pPr>
      <w:r>
        <w:rPr>
          <w:noProof/>
        </w:rPr>
        <w:drawing>
          <wp:inline distT="0" distB="0" distL="0" distR="0" wp14:anchorId="1AB1B779" wp14:editId="4297F03F">
            <wp:extent cx="2575303" cy="2701206"/>
            <wp:effectExtent l="0" t="0" r="0" b="0"/>
            <wp:docPr id="303" name="Picture 3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3"/>
                    <pic:cNvPicPr/>
                  </pic:nvPicPr>
                  <pic:blipFill>
                    <a:blip r:embed="rId19">
                      <a:extLst>
                        <a:ext uri="{28A0092B-C50C-407E-A947-70E740481C1C}">
                          <a14:useLocalDpi xmlns:a14="http://schemas.microsoft.com/office/drawing/2010/main" val="0"/>
                        </a:ext>
                      </a:extLst>
                    </a:blip>
                    <a:stretch>
                      <a:fillRect/>
                    </a:stretch>
                  </pic:blipFill>
                  <pic:spPr>
                    <a:xfrm>
                      <a:off x="0" y="0"/>
                      <a:ext cx="2575303" cy="2701206"/>
                    </a:xfrm>
                    <a:prstGeom prst="rect">
                      <a:avLst/>
                    </a:prstGeom>
                  </pic:spPr>
                </pic:pic>
              </a:graphicData>
            </a:graphic>
          </wp:inline>
        </w:drawing>
      </w:r>
    </w:p>
    <w:p w:rsidR="00F70893" w:rsidP="024FA6DA" w:rsidRDefault="00BE6E3D" w14:paraId="54A36049" w14:textId="6953D694">
      <w:pPr>
        <w:ind w:left="755"/>
      </w:pPr>
      <w:r>
        <w:t xml:space="preserve">Figure 1: Grafo de una red Bayesiana para diagnosticar </w:t>
      </w:r>
      <w:r w:rsidR="00E76B73">
        <w:t>cáncer</w:t>
      </w:r>
      <w:r>
        <w:t xml:space="preserve"> de </w:t>
      </w:r>
      <w:r w:rsidR="00E76B73">
        <w:t>pulmón</w:t>
      </w:r>
      <w:r w:rsidR="003260B1">
        <w:t xml:space="preserve"> </w:t>
      </w:r>
    </w:p>
    <w:p w:rsidR="06911AB6" w:rsidP="024FA6DA" w:rsidRDefault="06911AB6" w14:paraId="2514A153" w14:textId="5A5D4D7D">
      <w:pPr>
        <w:ind w:left="755"/>
      </w:pPr>
    </w:p>
    <w:p w:rsidR="2357B54D" w:rsidP="024FA6DA" w:rsidRDefault="2357B54D" w14:paraId="15D479AF" w14:textId="6953D694">
      <w:pPr>
        <w:ind w:left="0" w:firstLine="0"/>
      </w:pPr>
      <w:r>
        <w:t>En primer lugar, se definió la red ba</w:t>
      </w:r>
      <w:r w:rsidR="3F9F1611">
        <w:t>yesiana.</w:t>
      </w:r>
    </w:p>
    <w:p w:rsidR="3F9F1611" w:rsidP="024FA6DA" w:rsidRDefault="3F9F1611" w14:paraId="3CC8FAEE" w14:textId="6953D694">
      <w:pPr>
        <w:ind w:left="0" w:firstLine="0"/>
        <w:jc w:val="center"/>
      </w:pPr>
      <w:r>
        <w:rPr>
          <w:noProof/>
        </w:rPr>
        <w:drawing>
          <wp:inline distT="0" distB="0" distL="0" distR="0" wp14:anchorId="59E9BBE6" wp14:editId="5C7E1D29">
            <wp:extent cx="4019550" cy="1571625"/>
            <wp:effectExtent l="0" t="0" r="0" b="0"/>
            <wp:docPr id="1428822758" name="Picture 142882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822758"/>
                    <pic:cNvPicPr/>
                  </pic:nvPicPr>
                  <pic:blipFill>
                    <a:blip r:embed="rId20">
                      <a:extLst>
                        <a:ext uri="{28A0092B-C50C-407E-A947-70E740481C1C}">
                          <a14:useLocalDpi xmlns:a14="http://schemas.microsoft.com/office/drawing/2010/main" val="0"/>
                        </a:ext>
                      </a:extLst>
                    </a:blip>
                    <a:stretch>
                      <a:fillRect/>
                    </a:stretch>
                  </pic:blipFill>
                  <pic:spPr>
                    <a:xfrm>
                      <a:off x="0" y="0"/>
                      <a:ext cx="4019550" cy="1571625"/>
                    </a:xfrm>
                    <a:prstGeom prst="rect">
                      <a:avLst/>
                    </a:prstGeom>
                  </pic:spPr>
                </pic:pic>
              </a:graphicData>
            </a:graphic>
          </wp:inline>
        </w:drawing>
      </w:r>
    </w:p>
    <w:p w:rsidR="2E5257EA" w:rsidP="024FA6DA" w:rsidRDefault="2E5257EA" w14:paraId="5179BAEE" w14:textId="6953D694">
      <w:pPr>
        <w:ind w:left="0" w:firstLine="0"/>
      </w:pPr>
      <w:r>
        <w:t xml:space="preserve">Luego, se </w:t>
      </w:r>
      <w:r w:rsidR="2581FD0B">
        <w:t>utilizó</w:t>
      </w:r>
      <w:r>
        <w:t xml:space="preserve"> el estimador de máxima verosimilitud junto a los datos data_asia.csv para estimar l</w:t>
      </w:r>
      <w:r w:rsidR="2282DAAA">
        <w:t>as funciones de distribución condiciona de algunos nodos.</w:t>
      </w:r>
      <w:r w:rsidR="5E7DA47E">
        <w:t xml:space="preserve"> En la siguiente imagen se encuentra la distribución de probabilidad estimada para la variable ‘smoke’</w:t>
      </w:r>
      <w:r w:rsidR="53876064">
        <w:t>.</w:t>
      </w:r>
    </w:p>
    <w:p w:rsidR="5E7DA47E" w:rsidP="024FA6DA" w:rsidRDefault="5E7DA47E" w14:paraId="5B0BD588" w14:textId="6953D694">
      <w:pPr>
        <w:ind w:left="0" w:firstLine="0"/>
        <w:jc w:val="center"/>
      </w:pPr>
      <w:r>
        <w:rPr>
          <w:noProof/>
        </w:rPr>
        <w:drawing>
          <wp:inline distT="0" distB="0" distL="0" distR="0" wp14:anchorId="161A6AEC" wp14:editId="3F35B43D">
            <wp:extent cx="2066925" cy="914400"/>
            <wp:effectExtent l="0" t="0" r="0" b="0"/>
            <wp:docPr id="1679799426" name="Picture 1679799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799426"/>
                    <pic:cNvPicPr/>
                  </pic:nvPicPr>
                  <pic:blipFill>
                    <a:blip r:embed="rId21">
                      <a:extLst>
                        <a:ext uri="{28A0092B-C50C-407E-A947-70E740481C1C}">
                          <a14:useLocalDpi xmlns:a14="http://schemas.microsoft.com/office/drawing/2010/main" val="0"/>
                        </a:ext>
                      </a:extLst>
                    </a:blip>
                    <a:stretch>
                      <a:fillRect/>
                    </a:stretch>
                  </pic:blipFill>
                  <pic:spPr>
                    <a:xfrm>
                      <a:off x="0" y="0"/>
                      <a:ext cx="2066925" cy="914400"/>
                    </a:xfrm>
                    <a:prstGeom prst="rect">
                      <a:avLst/>
                    </a:prstGeom>
                  </pic:spPr>
                </pic:pic>
              </a:graphicData>
            </a:graphic>
          </wp:inline>
        </w:drawing>
      </w:r>
      <w:r w:rsidR="264B9793">
        <w:rPr>
          <w:noProof/>
        </w:rPr>
        <w:drawing>
          <wp:inline distT="0" distB="0" distL="0" distR="0" wp14:anchorId="4C4D5652" wp14:editId="73C15EE3">
            <wp:extent cx="1480256" cy="908339"/>
            <wp:effectExtent l="0" t="0" r="0" b="0"/>
            <wp:docPr id="1736233340" name="Picture 1736233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233340"/>
                    <pic:cNvPicPr/>
                  </pic:nvPicPr>
                  <pic:blipFill>
                    <a:blip r:embed="rId22">
                      <a:extLst>
                        <a:ext uri="{28A0092B-C50C-407E-A947-70E740481C1C}">
                          <a14:useLocalDpi xmlns:a14="http://schemas.microsoft.com/office/drawing/2010/main" val="0"/>
                        </a:ext>
                      </a:extLst>
                    </a:blip>
                    <a:stretch>
                      <a:fillRect/>
                    </a:stretch>
                  </pic:blipFill>
                  <pic:spPr>
                    <a:xfrm>
                      <a:off x="0" y="0"/>
                      <a:ext cx="1480256" cy="908339"/>
                    </a:xfrm>
                    <a:prstGeom prst="rect">
                      <a:avLst/>
                    </a:prstGeom>
                  </pic:spPr>
                </pic:pic>
              </a:graphicData>
            </a:graphic>
          </wp:inline>
        </w:drawing>
      </w:r>
    </w:p>
    <w:p w:rsidR="5E7DA47E" w:rsidP="024FA6DA" w:rsidRDefault="0DD0A1CD" w14:paraId="48C54A6C" w14:textId="6953D694">
      <w:pPr>
        <w:ind w:left="0" w:firstLine="0"/>
      </w:pPr>
      <w:r>
        <w:t xml:space="preserve">En </w:t>
      </w:r>
      <w:r w:rsidR="49CFF684">
        <w:t xml:space="preserve">los datos la variable ‘smoke’ toma el valor de ‘no’ en 50.054 ocasiones y el valor de ‘si’ en 49.946 ocasiones. </w:t>
      </w:r>
      <w:r w:rsidR="17DB96E1">
        <w:t xml:space="preserve">Ahora, si se calcula el porcentaje que representan dichos valores en los resultados totales, la respuesta es igual a la probabilidad estimada por máxima </w:t>
      </w:r>
      <w:r w:rsidR="4842799A">
        <w:t>verosimilitud</w:t>
      </w:r>
      <w:r w:rsidR="036D3B23">
        <w:t>, lo cual concuerda con la expresión de los estimadores por máxima verosimilitud vista en clase.</w:t>
      </w:r>
    </w:p>
    <w:p w:rsidR="036D3B23" w:rsidP="024FA6DA" w:rsidRDefault="036D3B23" w14:paraId="1ECFD83F" w14:textId="6953D694">
      <w:pPr>
        <w:ind w:left="0" w:firstLine="0"/>
      </w:pPr>
      <w:r>
        <w:t>Asimismo, se utilizó el estimador para encontrar la función de probabilidad condicional de la variable ‘bronc’</w:t>
      </w:r>
      <w:r w:rsidR="2CBD606C">
        <w:t>, la cual tiene un nodo padre (la variable ‘smoke’)</w:t>
      </w:r>
      <w:r>
        <w:t>. El resultado se encuentra a continuación.</w:t>
      </w:r>
    </w:p>
    <w:p w:rsidR="036D3B23" w:rsidP="024FA6DA" w:rsidRDefault="036D3B23" w14:paraId="191CF930" w14:textId="6953D694">
      <w:pPr>
        <w:ind w:left="0" w:firstLine="0"/>
      </w:pPr>
      <w:r>
        <w:rPr>
          <w:noProof/>
        </w:rPr>
        <w:drawing>
          <wp:inline distT="0" distB="0" distL="0" distR="0" wp14:anchorId="44FF6936" wp14:editId="742812A6">
            <wp:extent cx="3609975" cy="977702"/>
            <wp:effectExtent l="0" t="0" r="0" b="0"/>
            <wp:docPr id="563289387" name="Picture 563289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289387"/>
                    <pic:cNvPicPr/>
                  </pic:nvPicPr>
                  <pic:blipFill>
                    <a:blip r:embed="rId23">
                      <a:extLst>
                        <a:ext uri="{28A0092B-C50C-407E-A947-70E740481C1C}">
                          <a14:useLocalDpi xmlns:a14="http://schemas.microsoft.com/office/drawing/2010/main" val="0"/>
                        </a:ext>
                      </a:extLst>
                    </a:blip>
                    <a:stretch>
                      <a:fillRect/>
                    </a:stretch>
                  </pic:blipFill>
                  <pic:spPr>
                    <a:xfrm>
                      <a:off x="0" y="0"/>
                      <a:ext cx="3609975" cy="977702"/>
                    </a:xfrm>
                    <a:prstGeom prst="rect">
                      <a:avLst/>
                    </a:prstGeom>
                  </pic:spPr>
                </pic:pic>
              </a:graphicData>
            </a:graphic>
          </wp:inline>
        </w:drawing>
      </w:r>
      <w:r w:rsidR="0F80EC57">
        <w:rPr>
          <w:noProof/>
        </w:rPr>
        <w:drawing>
          <wp:inline distT="0" distB="0" distL="0" distR="0" wp14:anchorId="1C9B9FCB" wp14:editId="6E94A91D">
            <wp:extent cx="1714500" cy="1057127"/>
            <wp:effectExtent l="0" t="0" r="0" b="0"/>
            <wp:docPr id="1793287755" name="Picture 1793287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287755"/>
                    <pic:cNvPicPr/>
                  </pic:nvPicPr>
                  <pic:blipFill>
                    <a:blip r:embed="rId24">
                      <a:extLst>
                        <a:ext uri="{28A0092B-C50C-407E-A947-70E740481C1C}">
                          <a14:useLocalDpi xmlns:a14="http://schemas.microsoft.com/office/drawing/2010/main" val="0"/>
                        </a:ext>
                      </a:extLst>
                    </a:blip>
                    <a:stretch>
                      <a:fillRect/>
                    </a:stretch>
                  </pic:blipFill>
                  <pic:spPr>
                    <a:xfrm>
                      <a:off x="0" y="0"/>
                      <a:ext cx="1714500" cy="1057127"/>
                    </a:xfrm>
                    <a:prstGeom prst="rect">
                      <a:avLst/>
                    </a:prstGeom>
                  </pic:spPr>
                </pic:pic>
              </a:graphicData>
            </a:graphic>
          </wp:inline>
        </w:drawing>
      </w:r>
    </w:p>
    <w:p w:rsidR="780C7249" w:rsidP="024FA6DA" w:rsidRDefault="0F29D91F" w14:paraId="762BF10A" w14:textId="6953D694">
      <w:pPr>
        <w:ind w:left="0" w:firstLine="0"/>
      </w:pPr>
      <w:r>
        <w:t xml:space="preserve">A partir de los datos se estimado que la probabilidad de que una persona no tenga bronquitis, dado que no fuma es de aproximadamente el 70%. </w:t>
      </w:r>
      <w:r w:rsidR="370A4FD4">
        <w:t xml:space="preserve"> De nuevo, para corroborar los resultados con la teoría, se identificó la cantidad de veces que en los datos la variable ‘bronc’ toma el valor de ‘no’ </w:t>
      </w:r>
      <w:r w:rsidR="1E2BBC86">
        <w:t>dado que la variable ‘smoke’ tomo el valor de ‘no’. Como resultado, el valor teórico de la probabilidad condicional es: 35</w:t>
      </w:r>
      <w:r w:rsidR="08678D03">
        <w:t>.038/50.054, que es igual a la probabilidad obtenida por el estimador. Es decir, la probabilidad estimada coincide con el concepto de estimación por máxima verosimilitud.</w:t>
      </w:r>
    </w:p>
    <w:p w:rsidR="5FEEFFBF" w:rsidP="024FA6DA" w:rsidRDefault="5FEEFFBF" w14:paraId="1A9EA23E" w14:textId="6953D694">
      <w:pPr>
        <w:ind w:left="0" w:firstLine="0"/>
        <w:rPr>
          <w:b/>
          <w:bCs/>
        </w:rPr>
      </w:pPr>
      <w:r w:rsidRPr="024FA6DA">
        <w:rPr>
          <w:b/>
          <w:bCs/>
        </w:rPr>
        <w:t>Estimador Bayesiano</w:t>
      </w:r>
    </w:p>
    <w:p w:rsidR="24D73E25" w:rsidP="024FA6DA" w:rsidRDefault="621ADFA2" w14:paraId="550C3CED" w14:textId="6953D694">
      <w:pPr>
        <w:ind w:left="0" w:firstLine="0"/>
      </w:pPr>
      <w:r>
        <w:t xml:space="preserve">Luego, con los </w:t>
      </w:r>
      <w:r w:rsidR="27F728C5">
        <w:t xml:space="preserve">mismos datos se utilizó un estimador bayesiano </w:t>
      </w:r>
      <w:r w:rsidR="6B5EEC2F">
        <w:t xml:space="preserve">con prior dirichlet </w:t>
      </w:r>
      <w:r w:rsidR="27F728C5">
        <w:t xml:space="preserve">para estimar las CPDs de los nodos del modelo. </w:t>
      </w:r>
      <w:r w:rsidR="085A57FB">
        <w:t xml:space="preserve"> En particular, se estimó la distribución de probabilidad de la variable ‘smoke’ cuando </w:t>
      </w:r>
      <w:r w:rsidR="69970C76">
        <w:t>se tiene 1 observación virtual del valor ‘no’ y 2e5 observaciones virtuales del valor ‘si’</w:t>
      </w:r>
      <w:r w:rsidR="310F1485">
        <w:t>, el resultado es el siguiente.</w:t>
      </w:r>
    </w:p>
    <w:p w:rsidR="310F1485" w:rsidP="024FA6DA" w:rsidRDefault="310F1485" w14:paraId="17913F21" w14:textId="6953D694">
      <w:pPr>
        <w:ind w:left="0" w:firstLine="0"/>
        <w:jc w:val="center"/>
      </w:pPr>
      <w:r>
        <w:rPr>
          <w:noProof/>
        </w:rPr>
        <w:drawing>
          <wp:inline distT="0" distB="0" distL="0" distR="0" wp14:anchorId="438F09E3" wp14:editId="174D5C15">
            <wp:extent cx="2124075" cy="876300"/>
            <wp:effectExtent l="0" t="0" r="0" b="0"/>
            <wp:docPr id="312800795" name="Picture 312800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800795"/>
                    <pic:cNvPicPr/>
                  </pic:nvPicPr>
                  <pic:blipFill>
                    <a:blip r:embed="rId25">
                      <a:extLst>
                        <a:ext uri="{28A0092B-C50C-407E-A947-70E740481C1C}">
                          <a14:useLocalDpi xmlns:a14="http://schemas.microsoft.com/office/drawing/2010/main" val="0"/>
                        </a:ext>
                      </a:extLst>
                    </a:blip>
                    <a:stretch>
                      <a:fillRect/>
                    </a:stretch>
                  </pic:blipFill>
                  <pic:spPr>
                    <a:xfrm>
                      <a:off x="0" y="0"/>
                      <a:ext cx="2124075" cy="876300"/>
                    </a:xfrm>
                    <a:prstGeom prst="rect">
                      <a:avLst/>
                    </a:prstGeom>
                  </pic:spPr>
                </pic:pic>
              </a:graphicData>
            </a:graphic>
          </wp:inline>
        </w:drawing>
      </w:r>
    </w:p>
    <w:p w:rsidR="310F1485" w:rsidP="024FA6DA" w:rsidRDefault="3B57956C" w14:paraId="048F9D03" w14:textId="6953D694">
      <w:pPr>
        <w:ind w:left="0" w:firstLine="0"/>
      </w:pPr>
      <w:r>
        <w:t>Nótese que</w:t>
      </w:r>
      <w:r w:rsidR="310F1485">
        <w:t xml:space="preserve"> las probabilidades estimadas cambiaron. En particular, la probabilidad de que una persona sea fumadora aumento, lo cual se</w:t>
      </w:r>
      <w:r w:rsidR="40E1BCA0">
        <w:t xml:space="preserve"> debe a que las observaciones del valor ‘si’ son mucho mayores que aquellas del valor ‘no’. </w:t>
      </w:r>
      <w:r w:rsidR="57012A0E">
        <w:t>Si se calcula el porcentaje de valores ‘no’ con relación al total, incluyendo los valores virtuales, el resultado es:</w:t>
      </w:r>
    </w:p>
    <w:p w:rsidR="24598E90" w:rsidP="024FA6DA" w:rsidRDefault="00C20523" w14:paraId="1A9B2F4C" w14:textId="5D1E5884">
      <w:pPr>
        <w:ind w:left="0" w:firstLine="0"/>
        <w:jc w:val="center"/>
      </w:pPr>
      <m:oMathPara>
        <m:oMath>
          <m:f>
            <m:fPr>
              <m:ctrlPr>
                <w:rPr>
                  <w:rFonts w:ascii="Cambria Math" w:hAnsi="Cambria Math"/>
                </w:rPr>
              </m:ctrlPr>
            </m:fPr>
            <m:num>
              <m:r>
                <w:rPr>
                  <w:rFonts w:ascii="Cambria Math" w:hAnsi="Cambria Math"/>
                </w:rPr>
                <m:t>50055</m:t>
              </m:r>
            </m:num>
            <m:den>
              <m:r>
                <w:rPr>
                  <w:rFonts w:ascii="Cambria Math" w:hAnsi="Cambria Math"/>
                </w:rPr>
                <m:t>300000</m:t>
              </m:r>
            </m:den>
          </m:f>
          <m:r>
            <w:rPr>
              <w:rFonts w:ascii="Cambria Math" w:hAnsi="Cambria Math"/>
            </w:rPr>
            <m:t>=0.16685</m:t>
          </m:r>
        </m:oMath>
      </m:oMathPara>
    </w:p>
    <w:p w:rsidR="3A032345" w:rsidP="172800F0" w:rsidRDefault="5A51F32D" w14:paraId="5453F24E" w14:textId="1741294D">
      <w:pPr>
        <w:ind w:left="0" w:firstLine="0"/>
      </w:pPr>
      <w:r w:rsidRPr="024FA6DA">
        <w:t>Es decir, la probabilidad estimada coincide con el valor teórico de las fórmulas de clase.</w:t>
      </w:r>
    </w:p>
    <w:p w:rsidR="7B910E24" w:rsidP="024FA6DA" w:rsidRDefault="7B910E24" w14:paraId="1657405A" w14:textId="4996C05B">
      <w:pPr>
        <w:ind w:left="0" w:firstLine="0"/>
      </w:pPr>
      <w:r w:rsidRPr="024FA6DA">
        <w:t>También se utilizó el estimador bayesiano para estimar la CPD de la variable ‘bronc’.</w:t>
      </w:r>
    </w:p>
    <w:p w:rsidR="7B910E24" w:rsidP="725A007F" w:rsidRDefault="7B910E24" w14:paraId="0261A7B0" w14:textId="63F89FB6">
      <w:pPr>
        <w:ind w:left="0" w:firstLine="0"/>
        <w:jc w:val="center"/>
      </w:pPr>
      <w:r>
        <w:rPr>
          <w:noProof/>
        </w:rPr>
        <w:drawing>
          <wp:inline distT="0" distB="0" distL="0" distR="0" wp14:anchorId="022BD8D7" wp14:editId="725A007F">
            <wp:extent cx="4572000" cy="1247775"/>
            <wp:effectExtent l="0" t="0" r="0" b="0"/>
            <wp:docPr id="1597049149" name="Picture 1597049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049149"/>
                    <pic:cNvPicPr/>
                  </pic:nvPicPr>
                  <pic:blipFill>
                    <a:blip r:embed="rId26">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p>
    <w:p w:rsidR="307EBEF8" w:rsidP="2F9C4137" w:rsidRDefault="307EBEF8" w14:paraId="3DEC8E6B" w14:textId="2A225004">
      <w:pPr>
        <w:ind w:left="0" w:firstLine="0"/>
      </w:pPr>
      <w:r>
        <w:t>Si bien la distribución de probabilidad dado que la variable ‘smoke’ toma el valor de ‘no’</w:t>
      </w:r>
      <w:r w:rsidR="33749A54">
        <w:t xml:space="preserve"> no</w:t>
      </w:r>
      <w:r>
        <w:t xml:space="preserve"> cambio en gran medida,</w:t>
      </w:r>
      <w:r w:rsidR="5E52D859">
        <w:t xml:space="preserve"> la distribución cuando ‘smoke’ es ‘si’ presento un cambio significativo. Con el estimador por máxima verosimilitud la probabilidad de que una pers</w:t>
      </w:r>
      <w:r w:rsidR="6FC31818">
        <w:t>ona no tenga bronquitis dado que si fuma es de aproximadamente 40%. Ahora, con el estimador bayesiano y el prior dirichlet dicha probabilidad aumen</w:t>
      </w:r>
      <w:r w:rsidR="6F225FBD">
        <w:t>to, de modo que la probabilidad de tener o no bronquitis es aproximadamente igual cuando la persona es fumadora.</w:t>
      </w:r>
    </w:p>
    <w:sectPr w:rsidR="307EBEF8">
      <w:headerReference w:type="even" r:id="rId27"/>
      <w:headerReference w:type="default" r:id="rId28"/>
      <w:footerReference w:type="even" r:id="rId29"/>
      <w:footerReference w:type="default" r:id="rId30"/>
      <w:headerReference w:type="first" r:id="rId31"/>
      <w:footerReference w:type="first" r:id="rId32"/>
      <w:pgSz w:w="12240" w:h="15840" w:orient="portrait"/>
      <w:pgMar w:top="1630" w:right="1729" w:bottom="1207" w:left="1440" w:header="889" w:footer="5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0019" w:rsidRDefault="009F0019" w14:paraId="380B0F64" w14:textId="77777777">
      <w:pPr>
        <w:spacing w:after="0" w:line="240" w:lineRule="auto"/>
      </w:pPr>
      <w:r>
        <w:separator/>
      </w:r>
    </w:p>
  </w:endnote>
  <w:endnote w:type="continuationSeparator" w:id="0">
    <w:p w:rsidR="009F0019" w:rsidRDefault="009F0019" w14:paraId="6E3AB062" w14:textId="77777777">
      <w:pPr>
        <w:spacing w:after="0" w:line="240" w:lineRule="auto"/>
      </w:pPr>
      <w:r>
        <w:continuationSeparator/>
      </w:r>
    </w:p>
  </w:endnote>
  <w:endnote w:type="continuationNotice" w:id="1">
    <w:p w:rsidR="009F0019" w:rsidRDefault="009F0019" w14:paraId="3C2222A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F70893" w:rsidRDefault="00BE6E3D" w14:paraId="43C5C4F1" w14:textId="77777777">
    <w:pPr>
      <w:tabs>
        <w:tab w:val="right" w:pos="9071"/>
      </w:tabs>
      <w:spacing w:after="0" w:line="259" w:lineRule="auto"/>
      <w:ind w:left="0" w:firstLine="0"/>
      <w:jc w:val="left"/>
    </w:pPr>
    <w:r>
      <w:rPr>
        <w:rFonts w:ascii="Calibri" w:hAnsi="Calibri" w:eastAsia="Calibri" w:cs="Calibri"/>
        <w:noProof/>
        <w:sz w:val="22"/>
      </w:rPr>
      <mc:AlternateContent>
        <mc:Choice Requires="wpg">
          <w:drawing>
            <wp:anchor distT="0" distB="0" distL="114300" distR="114300" simplePos="0" relativeHeight="251658243" behindDoc="0" locked="0" layoutInCell="1" allowOverlap="1" wp14:anchorId="1FD2331B" wp14:editId="5DFF5245">
              <wp:simplePos x="0" y="0"/>
              <wp:positionH relativeFrom="page">
                <wp:posOffset>914400</wp:posOffset>
              </wp:positionH>
              <wp:positionV relativeFrom="page">
                <wp:posOffset>9508782</wp:posOffset>
              </wp:positionV>
              <wp:extent cx="5759996" cy="5055"/>
              <wp:effectExtent l="0" t="0" r="0" b="0"/>
              <wp:wrapSquare wrapText="bothSides"/>
              <wp:docPr id="2672" name="Group 2672"/>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673" name="Shape 2673"/>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rto="http://schemas.microsoft.com/office/word/2006/arto" xmlns:a="http://schemas.openxmlformats.org/drawingml/2006/main">
          <w:pict w14:anchorId="59BD65D9">
            <v:group id="Group 2672" style="width:453.543pt;height:0.398pt;position:absolute;mso-position-horizontal-relative:page;mso-position-horizontal:absolute;margin-left:72pt;mso-position-vertical-relative:page;margin-top:748.723pt;" coordsize="57599,50">
              <v:shape id="Shape 2673" style="position:absolute;width:57599;height:0;left:0;top:0;" coordsize="5759996,0" path="m0,0l5759996,0">
                <v:stroke on="true" weight="0.398pt" color="#000000" miterlimit="10" joinstyle="miter" endcap="flat"/>
                <v:fill on="false" color="#000000" opacity="0"/>
              </v:shape>
              <w10:wrap type="square"/>
            </v:group>
          </w:pict>
        </mc:Fallback>
      </mc:AlternateContent>
    </w:r>
    <w:r>
      <w:t>Departamento de Ingenier´ıa Industrial</w:t>
    </w:r>
    <w:r>
      <w:tab/>
    </w:r>
    <w:r>
      <w:t>Universidad de los Andes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F70893" w:rsidRDefault="00BE6E3D" w14:paraId="3245C720" w14:textId="77777777">
    <w:pPr>
      <w:tabs>
        <w:tab w:val="right" w:pos="9071"/>
      </w:tabs>
      <w:spacing w:after="0" w:line="259" w:lineRule="auto"/>
      <w:ind w:left="0" w:firstLine="0"/>
      <w:jc w:val="left"/>
    </w:pPr>
    <w:r>
      <w:rPr>
        <w:rFonts w:ascii="Calibri" w:hAnsi="Calibri" w:eastAsia="Calibri" w:cs="Calibri"/>
        <w:noProof/>
        <w:sz w:val="22"/>
      </w:rPr>
      <mc:AlternateContent>
        <mc:Choice Requires="wpg">
          <w:drawing>
            <wp:anchor distT="0" distB="0" distL="114300" distR="114300" simplePos="0" relativeHeight="251658244" behindDoc="0" locked="0" layoutInCell="1" allowOverlap="1" wp14:anchorId="27041B80" wp14:editId="639FCFB2">
              <wp:simplePos x="0" y="0"/>
              <wp:positionH relativeFrom="page">
                <wp:posOffset>914400</wp:posOffset>
              </wp:positionH>
              <wp:positionV relativeFrom="page">
                <wp:posOffset>9508782</wp:posOffset>
              </wp:positionV>
              <wp:extent cx="5759996" cy="5055"/>
              <wp:effectExtent l="0" t="0" r="0" b="0"/>
              <wp:wrapSquare wrapText="bothSides"/>
              <wp:docPr id="2649" name="Group 2649"/>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650" name="Shape 2650"/>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rto="http://schemas.microsoft.com/office/word/2006/arto" xmlns:a="http://schemas.openxmlformats.org/drawingml/2006/main">
          <w:pict w14:anchorId="1D07838A">
            <v:group id="Group 2649" style="width:453.543pt;height:0.398pt;position:absolute;mso-position-horizontal-relative:page;mso-position-horizontal:absolute;margin-left:72pt;mso-position-vertical-relative:page;margin-top:748.723pt;" coordsize="57599,50">
              <v:shape id="Shape 2650" style="position:absolute;width:57599;height:0;left:0;top:0;" coordsize="5759996,0" path="m0,0l5759996,0">
                <v:stroke on="true" weight="0.398pt" color="#000000" miterlimit="10" joinstyle="miter" endcap="flat"/>
                <v:fill on="false" color="#000000" opacity="0"/>
              </v:shape>
              <w10:wrap type="square"/>
            </v:group>
          </w:pict>
        </mc:Fallback>
      </mc:AlternateContent>
    </w:r>
    <w:r>
      <w:t>Departamento de Ingenier´ıa Industrial</w:t>
    </w:r>
    <w:r>
      <w:tab/>
    </w:r>
    <w:r>
      <w:t>Universidad de los Andes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F70893" w:rsidRDefault="00BE6E3D" w14:paraId="4BE5FCE3" w14:textId="77777777">
    <w:pPr>
      <w:tabs>
        <w:tab w:val="right" w:pos="9071"/>
      </w:tabs>
      <w:spacing w:after="0" w:line="259" w:lineRule="auto"/>
      <w:ind w:left="0" w:firstLine="0"/>
      <w:jc w:val="left"/>
    </w:pPr>
    <w:r>
      <w:rPr>
        <w:rFonts w:ascii="Calibri" w:hAnsi="Calibri" w:eastAsia="Calibri" w:cs="Calibri"/>
        <w:noProof/>
        <w:sz w:val="22"/>
      </w:rPr>
      <mc:AlternateContent>
        <mc:Choice Requires="wpg">
          <w:drawing>
            <wp:anchor distT="0" distB="0" distL="114300" distR="114300" simplePos="0" relativeHeight="251658245" behindDoc="0" locked="0" layoutInCell="1" allowOverlap="1" wp14:anchorId="68D5739D" wp14:editId="5FC14E3C">
              <wp:simplePos x="0" y="0"/>
              <wp:positionH relativeFrom="page">
                <wp:posOffset>914400</wp:posOffset>
              </wp:positionH>
              <wp:positionV relativeFrom="page">
                <wp:posOffset>9508782</wp:posOffset>
              </wp:positionV>
              <wp:extent cx="5759996" cy="5055"/>
              <wp:effectExtent l="0" t="0" r="0" b="0"/>
              <wp:wrapSquare wrapText="bothSides"/>
              <wp:docPr id="2626" name="Group 2626"/>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627" name="Shape 2627"/>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rto="http://schemas.microsoft.com/office/word/2006/arto" xmlns:a="http://schemas.openxmlformats.org/drawingml/2006/main">
          <w:pict w14:anchorId="5C1CE585">
            <v:group id="Group 2626" style="width:453.543pt;height:0.398pt;position:absolute;mso-position-horizontal-relative:page;mso-position-horizontal:absolute;margin-left:72pt;mso-position-vertical-relative:page;margin-top:748.723pt;" coordsize="57599,50">
              <v:shape id="Shape 2627" style="position:absolute;width:57599;height:0;left:0;top:0;" coordsize="5759996,0" path="m0,0l5759996,0">
                <v:stroke on="true" weight="0.398pt" color="#000000" miterlimit="10" joinstyle="miter" endcap="flat"/>
                <v:fill on="false" color="#000000" opacity="0"/>
              </v:shape>
              <w10:wrap type="square"/>
            </v:group>
          </w:pict>
        </mc:Fallback>
      </mc:AlternateContent>
    </w:r>
    <w:r>
      <w:t>Departamento de Ingenier´ıa Industrial</w:t>
    </w:r>
    <w:r>
      <w:tab/>
    </w:r>
    <w:r>
      <w:t>Universidad de los Andes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0019" w:rsidRDefault="009F0019" w14:paraId="5FBCA799" w14:textId="77777777">
      <w:pPr>
        <w:spacing w:after="0" w:line="240" w:lineRule="auto"/>
      </w:pPr>
      <w:r>
        <w:separator/>
      </w:r>
    </w:p>
  </w:footnote>
  <w:footnote w:type="continuationSeparator" w:id="0">
    <w:p w:rsidR="009F0019" w:rsidRDefault="009F0019" w14:paraId="5546938E" w14:textId="77777777">
      <w:pPr>
        <w:spacing w:after="0" w:line="240" w:lineRule="auto"/>
      </w:pPr>
      <w:r>
        <w:continuationSeparator/>
      </w:r>
    </w:p>
  </w:footnote>
  <w:footnote w:type="continuationNotice" w:id="1">
    <w:p w:rsidR="009F0019" w:rsidRDefault="009F0019" w14:paraId="4536B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F70893" w:rsidRDefault="00BE6E3D" w14:paraId="2AF156A6" w14:textId="77777777">
    <w:pPr>
      <w:spacing w:after="13" w:line="259" w:lineRule="auto"/>
      <w:ind w:left="0" w:firstLine="0"/>
      <w:jc w:val="left"/>
    </w:pPr>
    <w:r>
      <w:rPr>
        <w:rFonts w:ascii="Calibri" w:hAnsi="Calibri" w:eastAsia="Calibri" w:cs="Calibri"/>
        <w:noProof/>
        <w:sz w:val="22"/>
      </w:rPr>
      <mc:AlternateContent>
        <mc:Choice Requires="wpg">
          <w:drawing>
            <wp:anchor distT="0" distB="0" distL="114300" distR="114300" simplePos="0" relativeHeight="251658240" behindDoc="0" locked="0" layoutInCell="1" allowOverlap="1" wp14:anchorId="09C10AED" wp14:editId="4DCCE543">
              <wp:simplePos x="0" y="0"/>
              <wp:positionH relativeFrom="page">
                <wp:posOffset>914400</wp:posOffset>
              </wp:positionH>
              <wp:positionV relativeFrom="page">
                <wp:posOffset>911199</wp:posOffset>
              </wp:positionV>
              <wp:extent cx="5759996" cy="5055"/>
              <wp:effectExtent l="0" t="0" r="0" b="0"/>
              <wp:wrapSquare wrapText="bothSides"/>
              <wp:docPr id="2657" name="Group 2657"/>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658" name="Shape 2658"/>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rto="http://schemas.microsoft.com/office/word/2006/arto" xmlns:a="http://schemas.openxmlformats.org/drawingml/2006/main">
          <w:pict w14:anchorId="51BAD726">
            <v:group id="Group 2657" style="width:453.543pt;height:0.398pt;position:absolute;mso-position-horizontal-relative:page;mso-position-horizontal:absolute;margin-left:72pt;mso-position-vertical-relative:page;margin-top:71.748pt;" coordsize="57599,50">
              <v:shape id="Shape 2658" style="position:absolute;width:57599;height:0;left:0;top:0;" coordsize="5759996,0" path="m0,0l5759996,0">
                <v:stroke on="true" weight="0.398pt" color="#000000" miterlimit="10" joinstyle="miter" endcap="flat"/>
                <v:fill on="false" color="#000000" opacity="0"/>
              </v:shape>
              <w10:wrap type="square"/>
            </v:group>
          </w:pict>
        </mc:Fallback>
      </mc:AlternateContent>
    </w:r>
    <w:r>
      <w:rPr>
        <w:b/>
      </w:rPr>
      <w:t>Anal´ıtica Computacional para la toma de Decisiones</w:t>
    </w:r>
  </w:p>
  <w:p w:rsidR="00F70893" w:rsidRDefault="00BE6E3D" w14:paraId="0795DD2C" w14:textId="77777777">
    <w:pPr>
      <w:tabs>
        <w:tab w:val="right" w:pos="9071"/>
      </w:tabs>
      <w:spacing w:after="0" w:line="259" w:lineRule="auto"/>
      <w:ind w:left="0" w:firstLine="0"/>
      <w:jc w:val="left"/>
    </w:pPr>
    <w:r>
      <w:rPr>
        <w:b/>
      </w:rPr>
      <w:t>Taller 4 - Aprendizaje en Redes Bayesianas</w:t>
    </w:r>
    <w:r>
      <w:rPr>
        <w:b/>
      </w:rPr>
      <w:tab/>
    </w:r>
    <w:r>
      <w:t>Profesor: Juan F. P´erez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F70893" w:rsidRDefault="00BE6E3D" w14:paraId="4C5DCA49" w14:textId="77777777">
    <w:pPr>
      <w:spacing w:after="13" w:line="259" w:lineRule="auto"/>
      <w:ind w:left="0" w:firstLine="0"/>
      <w:jc w:val="left"/>
    </w:pPr>
    <w:r>
      <w:rPr>
        <w:rFonts w:ascii="Calibri" w:hAnsi="Calibri" w:eastAsia="Calibri" w:cs="Calibri"/>
        <w:noProof/>
        <w:sz w:val="22"/>
      </w:rPr>
      <mc:AlternateContent>
        <mc:Choice Requires="wpg">
          <w:drawing>
            <wp:anchor distT="0" distB="0" distL="114300" distR="114300" simplePos="0" relativeHeight="251658241" behindDoc="0" locked="0" layoutInCell="1" allowOverlap="1" wp14:anchorId="488419E6" wp14:editId="0EE26F3D">
              <wp:simplePos x="0" y="0"/>
              <wp:positionH relativeFrom="page">
                <wp:posOffset>914400</wp:posOffset>
              </wp:positionH>
              <wp:positionV relativeFrom="page">
                <wp:posOffset>911199</wp:posOffset>
              </wp:positionV>
              <wp:extent cx="5759996" cy="5055"/>
              <wp:effectExtent l="0" t="0" r="0" b="0"/>
              <wp:wrapSquare wrapText="bothSides"/>
              <wp:docPr id="2634" name="Group 2634"/>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635" name="Shape 2635"/>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rto="http://schemas.microsoft.com/office/word/2006/arto" xmlns:a="http://schemas.openxmlformats.org/drawingml/2006/main">
          <w:pict w14:anchorId="3014CF72">
            <v:group id="Group 2634" style="width:453.543pt;height:0.398pt;position:absolute;mso-position-horizontal-relative:page;mso-position-horizontal:absolute;margin-left:72pt;mso-position-vertical-relative:page;margin-top:71.748pt;" coordsize="57599,50">
              <v:shape id="Shape 2635" style="position:absolute;width:57599;height:0;left:0;top:0;" coordsize="5759996,0" path="m0,0l5759996,0">
                <v:stroke on="true" weight="0.398pt" color="#000000" miterlimit="10" joinstyle="miter" endcap="flat"/>
                <v:fill on="false" color="#000000" opacity="0"/>
              </v:shape>
              <w10:wrap type="square"/>
            </v:group>
          </w:pict>
        </mc:Fallback>
      </mc:AlternateContent>
    </w:r>
    <w:r>
      <w:rPr>
        <w:b/>
      </w:rPr>
      <w:t>Anal´ıtica Computacional para la toma de Decisiones</w:t>
    </w:r>
  </w:p>
  <w:p w:rsidR="00F70893" w:rsidRDefault="00BE6E3D" w14:paraId="45263354" w14:textId="77777777">
    <w:pPr>
      <w:tabs>
        <w:tab w:val="right" w:pos="9071"/>
      </w:tabs>
      <w:spacing w:after="0" w:line="259" w:lineRule="auto"/>
      <w:ind w:left="0" w:firstLine="0"/>
      <w:jc w:val="left"/>
    </w:pPr>
    <w:r>
      <w:rPr>
        <w:b/>
      </w:rPr>
      <w:t>Taller 4 - Aprendizaje en Redes Bayesianas</w:t>
    </w:r>
    <w:r>
      <w:rPr>
        <w:b/>
      </w:rPr>
      <w:tab/>
    </w:r>
    <w:r>
      <w:t>Profesor: Juan F. P´erez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F70893" w:rsidRDefault="00BE6E3D" w14:paraId="02EDEB99" w14:textId="77777777">
    <w:pPr>
      <w:spacing w:after="13" w:line="259" w:lineRule="auto"/>
      <w:ind w:left="0" w:firstLine="0"/>
      <w:jc w:val="left"/>
    </w:pPr>
    <w:r>
      <w:rPr>
        <w:rFonts w:ascii="Calibri" w:hAnsi="Calibri" w:eastAsia="Calibri" w:cs="Calibri"/>
        <w:noProof/>
        <w:sz w:val="22"/>
      </w:rPr>
      <mc:AlternateContent>
        <mc:Choice Requires="wpg">
          <w:drawing>
            <wp:anchor distT="0" distB="0" distL="114300" distR="114300" simplePos="0" relativeHeight="251658242" behindDoc="0" locked="0" layoutInCell="1" allowOverlap="1" wp14:anchorId="04EFC379" wp14:editId="7D2AAA55">
              <wp:simplePos x="0" y="0"/>
              <wp:positionH relativeFrom="page">
                <wp:posOffset>914400</wp:posOffset>
              </wp:positionH>
              <wp:positionV relativeFrom="page">
                <wp:posOffset>911199</wp:posOffset>
              </wp:positionV>
              <wp:extent cx="5759996" cy="5055"/>
              <wp:effectExtent l="0" t="0" r="0" b="0"/>
              <wp:wrapSquare wrapText="bothSides"/>
              <wp:docPr id="2611" name="Group 2611"/>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612" name="Shape 2612"/>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rto="http://schemas.microsoft.com/office/word/2006/arto" xmlns:a="http://schemas.openxmlformats.org/drawingml/2006/main">
          <w:pict w14:anchorId="4EE7FBED">
            <v:group id="Group 2611" style="width:453.543pt;height:0.398pt;position:absolute;mso-position-horizontal-relative:page;mso-position-horizontal:absolute;margin-left:72pt;mso-position-vertical-relative:page;margin-top:71.748pt;" coordsize="57599,50">
              <v:shape id="Shape 2612" style="position:absolute;width:57599;height:0;left:0;top:0;" coordsize="5759996,0" path="m0,0l5759996,0">
                <v:stroke on="true" weight="0.398pt" color="#000000" miterlimit="10" joinstyle="miter" endcap="flat"/>
                <v:fill on="false" color="#000000" opacity="0"/>
              </v:shape>
              <w10:wrap type="square"/>
            </v:group>
          </w:pict>
        </mc:Fallback>
      </mc:AlternateContent>
    </w:r>
    <w:r>
      <w:rPr>
        <w:b/>
      </w:rPr>
      <w:t>Anal´ıtica Computacional para la toma de Decisiones</w:t>
    </w:r>
  </w:p>
  <w:p w:rsidR="00F70893" w:rsidRDefault="00BE6E3D" w14:paraId="7C7406CC" w14:textId="77777777">
    <w:pPr>
      <w:tabs>
        <w:tab w:val="right" w:pos="9071"/>
      </w:tabs>
      <w:spacing w:after="0" w:line="259" w:lineRule="auto"/>
      <w:ind w:left="0" w:firstLine="0"/>
      <w:jc w:val="left"/>
    </w:pPr>
    <w:r>
      <w:rPr>
        <w:b/>
      </w:rPr>
      <w:t>Taller 4 - Aprendizaje en Redes Bayesianas</w:t>
    </w:r>
    <w:r>
      <w:rPr>
        <w:b/>
      </w:rPr>
      <w:tab/>
    </w:r>
    <w:r>
      <w:t>Profesor: Juan F. P´erez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F2504"/>
    <w:multiLevelType w:val="hybridMultilevel"/>
    <w:tmpl w:val="74C0452C"/>
    <w:lvl w:ilvl="0" w:tplc="FE2C8D96">
      <w:start w:val="1"/>
      <w:numFmt w:val="decimal"/>
      <w:pStyle w:val="Heading1"/>
      <w:lvlText w:val="%1."/>
      <w:lvlJc w:val="left"/>
      <w:pPr>
        <w:ind w:left="0"/>
      </w:pPr>
      <w:rPr>
        <w:rFonts w:ascii="Cambria" w:hAnsi="Cambria" w:eastAsia="Cambria" w:cs="Cambria"/>
        <w:b/>
        <w:bCs/>
        <w:i w:val="0"/>
        <w:strike w:val="0"/>
        <w:dstrike w:val="0"/>
        <w:color w:val="000000"/>
        <w:sz w:val="34"/>
        <w:szCs w:val="34"/>
        <w:u w:val="none" w:color="000000"/>
        <w:bdr w:val="none" w:color="auto" w:sz="0" w:space="0"/>
        <w:shd w:val="clear" w:color="auto" w:fill="auto"/>
        <w:vertAlign w:val="baseline"/>
      </w:rPr>
    </w:lvl>
    <w:lvl w:ilvl="1" w:tplc="5E24FF7A">
      <w:start w:val="1"/>
      <w:numFmt w:val="lowerLetter"/>
      <w:lvlText w:val="%2"/>
      <w:lvlJc w:val="left"/>
      <w:pPr>
        <w:ind w:left="1080"/>
      </w:pPr>
      <w:rPr>
        <w:rFonts w:ascii="Cambria" w:hAnsi="Cambria" w:eastAsia="Cambria" w:cs="Cambria"/>
        <w:b/>
        <w:bCs/>
        <w:i w:val="0"/>
        <w:strike w:val="0"/>
        <w:dstrike w:val="0"/>
        <w:color w:val="000000"/>
        <w:sz w:val="34"/>
        <w:szCs w:val="34"/>
        <w:u w:val="none" w:color="000000"/>
        <w:bdr w:val="none" w:color="auto" w:sz="0" w:space="0"/>
        <w:shd w:val="clear" w:color="auto" w:fill="auto"/>
        <w:vertAlign w:val="baseline"/>
      </w:rPr>
    </w:lvl>
    <w:lvl w:ilvl="2" w:tplc="AC861530">
      <w:start w:val="1"/>
      <w:numFmt w:val="lowerRoman"/>
      <w:lvlText w:val="%3"/>
      <w:lvlJc w:val="left"/>
      <w:pPr>
        <w:ind w:left="1800"/>
      </w:pPr>
      <w:rPr>
        <w:rFonts w:ascii="Cambria" w:hAnsi="Cambria" w:eastAsia="Cambria" w:cs="Cambria"/>
        <w:b/>
        <w:bCs/>
        <w:i w:val="0"/>
        <w:strike w:val="0"/>
        <w:dstrike w:val="0"/>
        <w:color w:val="000000"/>
        <w:sz w:val="34"/>
        <w:szCs w:val="34"/>
        <w:u w:val="none" w:color="000000"/>
        <w:bdr w:val="none" w:color="auto" w:sz="0" w:space="0"/>
        <w:shd w:val="clear" w:color="auto" w:fill="auto"/>
        <w:vertAlign w:val="baseline"/>
      </w:rPr>
    </w:lvl>
    <w:lvl w:ilvl="3" w:tplc="1BEEC976">
      <w:start w:val="1"/>
      <w:numFmt w:val="decimal"/>
      <w:lvlText w:val="%4"/>
      <w:lvlJc w:val="left"/>
      <w:pPr>
        <w:ind w:left="2520"/>
      </w:pPr>
      <w:rPr>
        <w:rFonts w:ascii="Cambria" w:hAnsi="Cambria" w:eastAsia="Cambria" w:cs="Cambria"/>
        <w:b/>
        <w:bCs/>
        <w:i w:val="0"/>
        <w:strike w:val="0"/>
        <w:dstrike w:val="0"/>
        <w:color w:val="000000"/>
        <w:sz w:val="34"/>
        <w:szCs w:val="34"/>
        <w:u w:val="none" w:color="000000"/>
        <w:bdr w:val="none" w:color="auto" w:sz="0" w:space="0"/>
        <w:shd w:val="clear" w:color="auto" w:fill="auto"/>
        <w:vertAlign w:val="baseline"/>
      </w:rPr>
    </w:lvl>
    <w:lvl w:ilvl="4" w:tplc="35869E18">
      <w:start w:val="1"/>
      <w:numFmt w:val="lowerLetter"/>
      <w:lvlText w:val="%5"/>
      <w:lvlJc w:val="left"/>
      <w:pPr>
        <w:ind w:left="3240"/>
      </w:pPr>
      <w:rPr>
        <w:rFonts w:ascii="Cambria" w:hAnsi="Cambria" w:eastAsia="Cambria" w:cs="Cambria"/>
        <w:b/>
        <w:bCs/>
        <w:i w:val="0"/>
        <w:strike w:val="0"/>
        <w:dstrike w:val="0"/>
        <w:color w:val="000000"/>
        <w:sz w:val="34"/>
        <w:szCs w:val="34"/>
        <w:u w:val="none" w:color="000000"/>
        <w:bdr w:val="none" w:color="auto" w:sz="0" w:space="0"/>
        <w:shd w:val="clear" w:color="auto" w:fill="auto"/>
        <w:vertAlign w:val="baseline"/>
      </w:rPr>
    </w:lvl>
    <w:lvl w:ilvl="5" w:tplc="6C72F142">
      <w:start w:val="1"/>
      <w:numFmt w:val="lowerRoman"/>
      <w:lvlText w:val="%6"/>
      <w:lvlJc w:val="left"/>
      <w:pPr>
        <w:ind w:left="3960"/>
      </w:pPr>
      <w:rPr>
        <w:rFonts w:ascii="Cambria" w:hAnsi="Cambria" w:eastAsia="Cambria" w:cs="Cambria"/>
        <w:b/>
        <w:bCs/>
        <w:i w:val="0"/>
        <w:strike w:val="0"/>
        <w:dstrike w:val="0"/>
        <w:color w:val="000000"/>
        <w:sz w:val="34"/>
        <w:szCs w:val="34"/>
        <w:u w:val="none" w:color="000000"/>
        <w:bdr w:val="none" w:color="auto" w:sz="0" w:space="0"/>
        <w:shd w:val="clear" w:color="auto" w:fill="auto"/>
        <w:vertAlign w:val="baseline"/>
      </w:rPr>
    </w:lvl>
    <w:lvl w:ilvl="6" w:tplc="1BE0A120">
      <w:start w:val="1"/>
      <w:numFmt w:val="decimal"/>
      <w:lvlText w:val="%7"/>
      <w:lvlJc w:val="left"/>
      <w:pPr>
        <w:ind w:left="4680"/>
      </w:pPr>
      <w:rPr>
        <w:rFonts w:ascii="Cambria" w:hAnsi="Cambria" w:eastAsia="Cambria" w:cs="Cambria"/>
        <w:b/>
        <w:bCs/>
        <w:i w:val="0"/>
        <w:strike w:val="0"/>
        <w:dstrike w:val="0"/>
        <w:color w:val="000000"/>
        <w:sz w:val="34"/>
        <w:szCs w:val="34"/>
        <w:u w:val="none" w:color="000000"/>
        <w:bdr w:val="none" w:color="auto" w:sz="0" w:space="0"/>
        <w:shd w:val="clear" w:color="auto" w:fill="auto"/>
        <w:vertAlign w:val="baseline"/>
      </w:rPr>
    </w:lvl>
    <w:lvl w:ilvl="7" w:tplc="C1602F54">
      <w:start w:val="1"/>
      <w:numFmt w:val="lowerLetter"/>
      <w:lvlText w:val="%8"/>
      <w:lvlJc w:val="left"/>
      <w:pPr>
        <w:ind w:left="5400"/>
      </w:pPr>
      <w:rPr>
        <w:rFonts w:ascii="Cambria" w:hAnsi="Cambria" w:eastAsia="Cambria" w:cs="Cambria"/>
        <w:b/>
        <w:bCs/>
        <w:i w:val="0"/>
        <w:strike w:val="0"/>
        <w:dstrike w:val="0"/>
        <w:color w:val="000000"/>
        <w:sz w:val="34"/>
        <w:szCs w:val="34"/>
        <w:u w:val="none" w:color="000000"/>
        <w:bdr w:val="none" w:color="auto" w:sz="0" w:space="0"/>
        <w:shd w:val="clear" w:color="auto" w:fill="auto"/>
        <w:vertAlign w:val="baseline"/>
      </w:rPr>
    </w:lvl>
    <w:lvl w:ilvl="8" w:tplc="2F8C7816">
      <w:start w:val="1"/>
      <w:numFmt w:val="lowerRoman"/>
      <w:lvlText w:val="%9"/>
      <w:lvlJc w:val="left"/>
      <w:pPr>
        <w:ind w:left="6120"/>
      </w:pPr>
      <w:rPr>
        <w:rFonts w:ascii="Cambria" w:hAnsi="Cambria" w:eastAsia="Cambria" w:cs="Cambria"/>
        <w:b/>
        <w:bCs/>
        <w:i w:val="0"/>
        <w:strike w:val="0"/>
        <w:dstrike w:val="0"/>
        <w:color w:val="000000"/>
        <w:sz w:val="34"/>
        <w:szCs w:val="34"/>
        <w:u w:val="none" w:color="000000"/>
        <w:bdr w:val="none" w:color="auto" w:sz="0" w:space="0"/>
        <w:shd w:val="clear" w:color="auto" w:fill="auto"/>
        <w:vertAlign w:val="baseline"/>
      </w:rPr>
    </w:lvl>
  </w:abstractNum>
  <w:abstractNum w:abstractNumId="1" w15:restartNumberingAfterBreak="0">
    <w:nsid w:val="237F6534"/>
    <w:multiLevelType w:val="hybridMultilevel"/>
    <w:tmpl w:val="B5424562"/>
    <w:lvl w:ilvl="0" w:tplc="174865BE">
      <w:start w:val="5"/>
      <w:numFmt w:val="decimal"/>
      <w:lvlText w:val="%1."/>
      <w:lvlJc w:val="left"/>
      <w:pPr>
        <w:ind w:left="57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AB08E934">
      <w:start w:val="1"/>
      <w:numFmt w:val="lowerLetter"/>
      <w:lvlText w:val="%2"/>
      <w:lvlJc w:val="left"/>
      <w:pPr>
        <w:ind w:left="136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0C463BF8">
      <w:start w:val="1"/>
      <w:numFmt w:val="lowerRoman"/>
      <w:lvlText w:val="%3"/>
      <w:lvlJc w:val="left"/>
      <w:pPr>
        <w:ind w:left="208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EC8EAC10">
      <w:start w:val="1"/>
      <w:numFmt w:val="decimal"/>
      <w:lvlText w:val="%4"/>
      <w:lvlJc w:val="left"/>
      <w:pPr>
        <w:ind w:left="280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815AFCB6">
      <w:start w:val="1"/>
      <w:numFmt w:val="lowerLetter"/>
      <w:lvlText w:val="%5"/>
      <w:lvlJc w:val="left"/>
      <w:pPr>
        <w:ind w:left="352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7214EC84">
      <w:start w:val="1"/>
      <w:numFmt w:val="lowerRoman"/>
      <w:lvlText w:val="%6"/>
      <w:lvlJc w:val="left"/>
      <w:pPr>
        <w:ind w:left="424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37F2C7A4">
      <w:start w:val="1"/>
      <w:numFmt w:val="decimal"/>
      <w:lvlText w:val="%7"/>
      <w:lvlJc w:val="left"/>
      <w:pPr>
        <w:ind w:left="496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700E6CF4">
      <w:start w:val="1"/>
      <w:numFmt w:val="lowerLetter"/>
      <w:lvlText w:val="%8"/>
      <w:lvlJc w:val="left"/>
      <w:pPr>
        <w:ind w:left="568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2B34B0BE">
      <w:start w:val="1"/>
      <w:numFmt w:val="lowerRoman"/>
      <w:lvlText w:val="%9"/>
      <w:lvlJc w:val="left"/>
      <w:pPr>
        <w:ind w:left="640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38E724F9"/>
    <w:multiLevelType w:val="hybridMultilevel"/>
    <w:tmpl w:val="4AF85BAE"/>
    <w:lvl w:ilvl="0" w:tplc="94C4AA52">
      <w:start w:val="1"/>
      <w:numFmt w:val="decimal"/>
      <w:lvlText w:val="%1."/>
      <w:lvlJc w:val="left"/>
      <w:pPr>
        <w:ind w:left="57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C18214F4">
      <w:start w:val="1"/>
      <w:numFmt w:val="lowerLetter"/>
      <w:lvlText w:val="%2"/>
      <w:lvlJc w:val="left"/>
      <w:pPr>
        <w:ind w:left="136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1F1E2A64">
      <w:start w:val="1"/>
      <w:numFmt w:val="lowerRoman"/>
      <w:lvlText w:val="%3"/>
      <w:lvlJc w:val="left"/>
      <w:pPr>
        <w:ind w:left="208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846C9942">
      <w:start w:val="1"/>
      <w:numFmt w:val="decimal"/>
      <w:lvlText w:val="%4"/>
      <w:lvlJc w:val="left"/>
      <w:pPr>
        <w:ind w:left="280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F6FCE984">
      <w:start w:val="1"/>
      <w:numFmt w:val="lowerLetter"/>
      <w:lvlText w:val="%5"/>
      <w:lvlJc w:val="left"/>
      <w:pPr>
        <w:ind w:left="352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347864F8">
      <w:start w:val="1"/>
      <w:numFmt w:val="lowerRoman"/>
      <w:lvlText w:val="%6"/>
      <w:lvlJc w:val="left"/>
      <w:pPr>
        <w:ind w:left="424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0ACEEFB4">
      <w:start w:val="1"/>
      <w:numFmt w:val="decimal"/>
      <w:lvlText w:val="%7"/>
      <w:lvlJc w:val="left"/>
      <w:pPr>
        <w:ind w:left="496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6846B464">
      <w:start w:val="1"/>
      <w:numFmt w:val="lowerLetter"/>
      <w:lvlText w:val="%8"/>
      <w:lvlJc w:val="left"/>
      <w:pPr>
        <w:ind w:left="568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F1E4750E">
      <w:start w:val="1"/>
      <w:numFmt w:val="lowerRoman"/>
      <w:lvlText w:val="%9"/>
      <w:lvlJc w:val="left"/>
      <w:pPr>
        <w:ind w:left="640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676B3244"/>
    <w:multiLevelType w:val="hybridMultilevel"/>
    <w:tmpl w:val="3322146E"/>
    <w:lvl w:ilvl="0" w:tplc="4464316C">
      <w:start w:val="1"/>
      <w:numFmt w:val="decimal"/>
      <w:lvlText w:val="%1."/>
      <w:lvlJc w:val="left"/>
      <w:pPr>
        <w:ind w:left="570"/>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1" w:tplc="601ED86C">
      <w:start w:val="1"/>
      <w:numFmt w:val="lowerLetter"/>
      <w:lvlText w:val="%2"/>
      <w:lvlJc w:val="left"/>
      <w:pPr>
        <w:ind w:left="136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2" w:tplc="2B188C6E">
      <w:start w:val="1"/>
      <w:numFmt w:val="lowerRoman"/>
      <w:lvlText w:val="%3"/>
      <w:lvlJc w:val="left"/>
      <w:pPr>
        <w:ind w:left="208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3" w:tplc="E1EA8C6C">
      <w:start w:val="1"/>
      <w:numFmt w:val="decimal"/>
      <w:lvlText w:val="%4"/>
      <w:lvlJc w:val="left"/>
      <w:pPr>
        <w:ind w:left="280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4" w:tplc="6C94D768">
      <w:start w:val="1"/>
      <w:numFmt w:val="lowerLetter"/>
      <w:lvlText w:val="%5"/>
      <w:lvlJc w:val="left"/>
      <w:pPr>
        <w:ind w:left="352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5" w:tplc="6B8C5538">
      <w:start w:val="1"/>
      <w:numFmt w:val="lowerRoman"/>
      <w:lvlText w:val="%6"/>
      <w:lvlJc w:val="left"/>
      <w:pPr>
        <w:ind w:left="424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6" w:tplc="9C54BF8C">
      <w:start w:val="1"/>
      <w:numFmt w:val="decimal"/>
      <w:lvlText w:val="%7"/>
      <w:lvlJc w:val="left"/>
      <w:pPr>
        <w:ind w:left="496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7" w:tplc="DB24996C">
      <w:start w:val="1"/>
      <w:numFmt w:val="lowerLetter"/>
      <w:lvlText w:val="%8"/>
      <w:lvlJc w:val="left"/>
      <w:pPr>
        <w:ind w:left="568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lvl w:ilvl="8" w:tplc="429A93D6">
      <w:start w:val="1"/>
      <w:numFmt w:val="lowerRoman"/>
      <w:lvlText w:val="%9"/>
      <w:lvlJc w:val="left"/>
      <w:pPr>
        <w:ind w:left="6406"/>
      </w:pPr>
      <w:rPr>
        <w:rFonts w:ascii="Cambria" w:hAnsi="Cambria" w:eastAsia="Cambria" w:cs="Cambria"/>
        <w:b w:val="0"/>
        <w:i w:val="0"/>
        <w:strike w:val="0"/>
        <w:dstrike w:val="0"/>
        <w:color w:val="000000"/>
        <w:sz w:val="24"/>
        <w:szCs w:val="24"/>
        <w:u w:val="none" w:color="000000"/>
        <w:bdr w:val="none" w:color="auto" w:sz="0" w:space="0"/>
        <w:shd w:val="clear" w:color="auto" w:fill="auto"/>
        <w:vertAlign w:val="baseline"/>
      </w:rPr>
    </w:lvl>
  </w:abstractNum>
  <w:num w:numId="1" w16cid:durableId="1224826282">
    <w:abstractNumId w:val="2"/>
  </w:num>
  <w:num w:numId="2" w16cid:durableId="1174028636">
    <w:abstractNumId w:val="3"/>
  </w:num>
  <w:num w:numId="3" w16cid:durableId="881140469">
    <w:abstractNumId w:val="1"/>
  </w:num>
  <w:num w:numId="4" w16cid:durableId="116955778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893"/>
    <w:rsid w:val="00034B42"/>
    <w:rsid w:val="00060F80"/>
    <w:rsid w:val="000D1919"/>
    <w:rsid w:val="000D5411"/>
    <w:rsid w:val="000E2D80"/>
    <w:rsid w:val="00160B98"/>
    <w:rsid w:val="001652CD"/>
    <w:rsid w:val="00176BE1"/>
    <w:rsid w:val="0019136F"/>
    <w:rsid w:val="001F335C"/>
    <w:rsid w:val="001F4EF0"/>
    <w:rsid w:val="00216A9B"/>
    <w:rsid w:val="002677CB"/>
    <w:rsid w:val="002758FB"/>
    <w:rsid w:val="00292BA4"/>
    <w:rsid w:val="002936D0"/>
    <w:rsid w:val="002B2712"/>
    <w:rsid w:val="002C5315"/>
    <w:rsid w:val="002E4781"/>
    <w:rsid w:val="002F0E95"/>
    <w:rsid w:val="003177B7"/>
    <w:rsid w:val="003245E6"/>
    <w:rsid w:val="003260B1"/>
    <w:rsid w:val="00333E12"/>
    <w:rsid w:val="003375EB"/>
    <w:rsid w:val="00352AB2"/>
    <w:rsid w:val="0035533E"/>
    <w:rsid w:val="003735B2"/>
    <w:rsid w:val="0038071C"/>
    <w:rsid w:val="003840B9"/>
    <w:rsid w:val="003869D9"/>
    <w:rsid w:val="00393FF5"/>
    <w:rsid w:val="003B7DC2"/>
    <w:rsid w:val="003E54C2"/>
    <w:rsid w:val="00456648"/>
    <w:rsid w:val="0045681C"/>
    <w:rsid w:val="0047219E"/>
    <w:rsid w:val="004A02FA"/>
    <w:rsid w:val="004C52D6"/>
    <w:rsid w:val="004E60EB"/>
    <w:rsid w:val="00537A2D"/>
    <w:rsid w:val="00585314"/>
    <w:rsid w:val="00586516"/>
    <w:rsid w:val="005A1CAB"/>
    <w:rsid w:val="005D0E80"/>
    <w:rsid w:val="005D6CF2"/>
    <w:rsid w:val="00651840"/>
    <w:rsid w:val="00657F54"/>
    <w:rsid w:val="00696E35"/>
    <w:rsid w:val="006C2817"/>
    <w:rsid w:val="006C2CFF"/>
    <w:rsid w:val="006E2791"/>
    <w:rsid w:val="006E564E"/>
    <w:rsid w:val="006F0842"/>
    <w:rsid w:val="006F3528"/>
    <w:rsid w:val="00707B84"/>
    <w:rsid w:val="00735498"/>
    <w:rsid w:val="00770563"/>
    <w:rsid w:val="007B3DAC"/>
    <w:rsid w:val="007F067A"/>
    <w:rsid w:val="00806B86"/>
    <w:rsid w:val="00871B7B"/>
    <w:rsid w:val="0088040E"/>
    <w:rsid w:val="00887E81"/>
    <w:rsid w:val="00893A59"/>
    <w:rsid w:val="00897834"/>
    <w:rsid w:val="008C243E"/>
    <w:rsid w:val="0090042D"/>
    <w:rsid w:val="0090416F"/>
    <w:rsid w:val="00963EB6"/>
    <w:rsid w:val="0097530A"/>
    <w:rsid w:val="00975665"/>
    <w:rsid w:val="00991C9D"/>
    <w:rsid w:val="00996C7F"/>
    <w:rsid w:val="009B3508"/>
    <w:rsid w:val="009D6A33"/>
    <w:rsid w:val="009F0019"/>
    <w:rsid w:val="009F0BDA"/>
    <w:rsid w:val="00A00838"/>
    <w:rsid w:val="00A31A12"/>
    <w:rsid w:val="00A37E20"/>
    <w:rsid w:val="00AA25DB"/>
    <w:rsid w:val="00AA3FF3"/>
    <w:rsid w:val="00B2361B"/>
    <w:rsid w:val="00B3222C"/>
    <w:rsid w:val="00B43568"/>
    <w:rsid w:val="00BE6E3D"/>
    <w:rsid w:val="00BF2A3A"/>
    <w:rsid w:val="00BF2EEB"/>
    <w:rsid w:val="00C02A1B"/>
    <w:rsid w:val="00C17F71"/>
    <w:rsid w:val="00C20523"/>
    <w:rsid w:val="00C67638"/>
    <w:rsid w:val="00C7214E"/>
    <w:rsid w:val="00CA2322"/>
    <w:rsid w:val="00CB2ED6"/>
    <w:rsid w:val="00CF5548"/>
    <w:rsid w:val="00D00180"/>
    <w:rsid w:val="00D02F8A"/>
    <w:rsid w:val="00D038E0"/>
    <w:rsid w:val="00D52817"/>
    <w:rsid w:val="00D61447"/>
    <w:rsid w:val="00D67CAA"/>
    <w:rsid w:val="00DB0400"/>
    <w:rsid w:val="00E24579"/>
    <w:rsid w:val="00E47AE4"/>
    <w:rsid w:val="00E51AE9"/>
    <w:rsid w:val="00E524F2"/>
    <w:rsid w:val="00E76B73"/>
    <w:rsid w:val="00E91A98"/>
    <w:rsid w:val="00EA04B6"/>
    <w:rsid w:val="00EB041D"/>
    <w:rsid w:val="00EB63AA"/>
    <w:rsid w:val="00EF40CF"/>
    <w:rsid w:val="00F0698C"/>
    <w:rsid w:val="00F1043D"/>
    <w:rsid w:val="00F13236"/>
    <w:rsid w:val="00F17E6F"/>
    <w:rsid w:val="00F268A5"/>
    <w:rsid w:val="00F620F7"/>
    <w:rsid w:val="00F70893"/>
    <w:rsid w:val="00F73FA4"/>
    <w:rsid w:val="00F81661"/>
    <w:rsid w:val="00F869B5"/>
    <w:rsid w:val="00F945CE"/>
    <w:rsid w:val="00FA51FA"/>
    <w:rsid w:val="00FD0FD0"/>
    <w:rsid w:val="00FF1012"/>
    <w:rsid w:val="00FF7E2E"/>
    <w:rsid w:val="012B5FEB"/>
    <w:rsid w:val="01A7996C"/>
    <w:rsid w:val="021C1D93"/>
    <w:rsid w:val="024F14BD"/>
    <w:rsid w:val="024F83FC"/>
    <w:rsid w:val="024FA6DA"/>
    <w:rsid w:val="025859E1"/>
    <w:rsid w:val="02677D69"/>
    <w:rsid w:val="036D3B23"/>
    <w:rsid w:val="03C4E2A0"/>
    <w:rsid w:val="03ECC0B6"/>
    <w:rsid w:val="049B4F51"/>
    <w:rsid w:val="05598FC4"/>
    <w:rsid w:val="064828B3"/>
    <w:rsid w:val="06911AB6"/>
    <w:rsid w:val="06D1E3C0"/>
    <w:rsid w:val="071B6D3B"/>
    <w:rsid w:val="085A57FB"/>
    <w:rsid w:val="08678D03"/>
    <w:rsid w:val="09BCA00D"/>
    <w:rsid w:val="0A10A7BF"/>
    <w:rsid w:val="0A6AA2C3"/>
    <w:rsid w:val="0B410F74"/>
    <w:rsid w:val="0BE7567A"/>
    <w:rsid w:val="0BF68920"/>
    <w:rsid w:val="0C86486D"/>
    <w:rsid w:val="0D7BEDFC"/>
    <w:rsid w:val="0DD0A1CD"/>
    <w:rsid w:val="0DF88D48"/>
    <w:rsid w:val="0E601F51"/>
    <w:rsid w:val="0F29D91F"/>
    <w:rsid w:val="0F80EC57"/>
    <w:rsid w:val="10B33FB9"/>
    <w:rsid w:val="116532EB"/>
    <w:rsid w:val="11A8FAEA"/>
    <w:rsid w:val="12211679"/>
    <w:rsid w:val="12523748"/>
    <w:rsid w:val="14C7A3C3"/>
    <w:rsid w:val="153851C3"/>
    <w:rsid w:val="15DF3B27"/>
    <w:rsid w:val="16F4879C"/>
    <w:rsid w:val="172800F0"/>
    <w:rsid w:val="17DB96E1"/>
    <w:rsid w:val="17FB30C5"/>
    <w:rsid w:val="185941E6"/>
    <w:rsid w:val="18648870"/>
    <w:rsid w:val="18713B53"/>
    <w:rsid w:val="192FAE97"/>
    <w:rsid w:val="1C7EE41F"/>
    <w:rsid w:val="1DB6FFCB"/>
    <w:rsid w:val="1DDEAF0D"/>
    <w:rsid w:val="1DFB97D6"/>
    <w:rsid w:val="1E2BBC86"/>
    <w:rsid w:val="1E6463BC"/>
    <w:rsid w:val="1EFF0209"/>
    <w:rsid w:val="207460AD"/>
    <w:rsid w:val="2121EDCE"/>
    <w:rsid w:val="214ACD5E"/>
    <w:rsid w:val="21A034DB"/>
    <w:rsid w:val="2282DAAA"/>
    <w:rsid w:val="22C78115"/>
    <w:rsid w:val="2357B54D"/>
    <w:rsid w:val="241FAC55"/>
    <w:rsid w:val="24598E90"/>
    <w:rsid w:val="247D75F2"/>
    <w:rsid w:val="24D73E25"/>
    <w:rsid w:val="2581FD0B"/>
    <w:rsid w:val="259E3B94"/>
    <w:rsid w:val="25B99370"/>
    <w:rsid w:val="25D01E6A"/>
    <w:rsid w:val="25F0E737"/>
    <w:rsid w:val="264B9793"/>
    <w:rsid w:val="26BDB626"/>
    <w:rsid w:val="2790FC06"/>
    <w:rsid w:val="2792F486"/>
    <w:rsid w:val="27D81BA0"/>
    <w:rsid w:val="27ED6558"/>
    <w:rsid w:val="27F728C5"/>
    <w:rsid w:val="2814B68E"/>
    <w:rsid w:val="28325C47"/>
    <w:rsid w:val="2896D487"/>
    <w:rsid w:val="2911B1A2"/>
    <w:rsid w:val="2C54D657"/>
    <w:rsid w:val="2CBD606C"/>
    <w:rsid w:val="2E5257EA"/>
    <w:rsid w:val="2EC022FD"/>
    <w:rsid w:val="2ED4F441"/>
    <w:rsid w:val="2F9C4137"/>
    <w:rsid w:val="2FAB60F2"/>
    <w:rsid w:val="307EBEF8"/>
    <w:rsid w:val="310F1485"/>
    <w:rsid w:val="32BEFB8D"/>
    <w:rsid w:val="3367C77A"/>
    <w:rsid w:val="33749A54"/>
    <w:rsid w:val="34CA7F0D"/>
    <w:rsid w:val="35D01BE1"/>
    <w:rsid w:val="3659F939"/>
    <w:rsid w:val="367E1E97"/>
    <w:rsid w:val="370A4FD4"/>
    <w:rsid w:val="37C2E6B0"/>
    <w:rsid w:val="37D52C6A"/>
    <w:rsid w:val="38514561"/>
    <w:rsid w:val="390E7B39"/>
    <w:rsid w:val="3A032345"/>
    <w:rsid w:val="3B00B031"/>
    <w:rsid w:val="3B57956C"/>
    <w:rsid w:val="3BBB59A0"/>
    <w:rsid w:val="3C06AA1A"/>
    <w:rsid w:val="3C087B1A"/>
    <w:rsid w:val="3D852ED1"/>
    <w:rsid w:val="3EFA8D75"/>
    <w:rsid w:val="3F73D6F9"/>
    <w:rsid w:val="3F9F1611"/>
    <w:rsid w:val="3FCE3EBB"/>
    <w:rsid w:val="3FD0FA26"/>
    <w:rsid w:val="4077412C"/>
    <w:rsid w:val="40E1BCA0"/>
    <w:rsid w:val="414DADDD"/>
    <w:rsid w:val="42003887"/>
    <w:rsid w:val="42511810"/>
    <w:rsid w:val="42AFCDD9"/>
    <w:rsid w:val="43866D5B"/>
    <w:rsid w:val="43F893A2"/>
    <w:rsid w:val="44C9E0E7"/>
    <w:rsid w:val="46B8890F"/>
    <w:rsid w:val="47CF8BF9"/>
    <w:rsid w:val="48206B82"/>
    <w:rsid w:val="48353CC6"/>
    <w:rsid w:val="4842799A"/>
    <w:rsid w:val="4893B280"/>
    <w:rsid w:val="49CFF684"/>
    <w:rsid w:val="4A0F13AA"/>
    <w:rsid w:val="4A33E90D"/>
    <w:rsid w:val="4AC5B5FB"/>
    <w:rsid w:val="4B324573"/>
    <w:rsid w:val="4D56C053"/>
    <w:rsid w:val="4DBF9949"/>
    <w:rsid w:val="4E78E154"/>
    <w:rsid w:val="4EE4B7CA"/>
    <w:rsid w:val="4FEA7AD1"/>
    <w:rsid w:val="507D590F"/>
    <w:rsid w:val="50ABA4F8"/>
    <w:rsid w:val="52123904"/>
    <w:rsid w:val="522DB8EB"/>
    <w:rsid w:val="532A747B"/>
    <w:rsid w:val="53876064"/>
    <w:rsid w:val="54AA505B"/>
    <w:rsid w:val="557D94E3"/>
    <w:rsid w:val="563C0827"/>
    <w:rsid w:val="57012A0E"/>
    <w:rsid w:val="57576BC7"/>
    <w:rsid w:val="588177C3"/>
    <w:rsid w:val="5919A0B1"/>
    <w:rsid w:val="596728D7"/>
    <w:rsid w:val="59D0349E"/>
    <w:rsid w:val="5A51F32D"/>
    <w:rsid w:val="5AA6A14F"/>
    <w:rsid w:val="5AD39ED1"/>
    <w:rsid w:val="5B3AD507"/>
    <w:rsid w:val="5B79E5D7"/>
    <w:rsid w:val="5D6BB628"/>
    <w:rsid w:val="5E3EFAB0"/>
    <w:rsid w:val="5E52D859"/>
    <w:rsid w:val="5E7DA47E"/>
    <w:rsid w:val="5EE33EE0"/>
    <w:rsid w:val="5EF1855A"/>
    <w:rsid w:val="5F156761"/>
    <w:rsid w:val="5F83F73B"/>
    <w:rsid w:val="5FEEFFBF"/>
    <w:rsid w:val="6008F41D"/>
    <w:rsid w:val="61E4EA0C"/>
    <w:rsid w:val="61F2A878"/>
    <w:rsid w:val="620779BC"/>
    <w:rsid w:val="621ADFA2"/>
    <w:rsid w:val="624BCA3B"/>
    <w:rsid w:val="62E8FB21"/>
    <w:rsid w:val="63023D57"/>
    <w:rsid w:val="6323102D"/>
    <w:rsid w:val="649FC3E4"/>
    <w:rsid w:val="65A32E17"/>
    <w:rsid w:val="6642200A"/>
    <w:rsid w:val="66C4861D"/>
    <w:rsid w:val="67188CBB"/>
    <w:rsid w:val="671CE2D9"/>
    <w:rsid w:val="67BFF3B9"/>
    <w:rsid w:val="67EEF96C"/>
    <w:rsid w:val="68DA3761"/>
    <w:rsid w:val="69970C76"/>
    <w:rsid w:val="69C83C9B"/>
    <w:rsid w:val="6B21A200"/>
    <w:rsid w:val="6B5EEC2F"/>
    <w:rsid w:val="6BB77878"/>
    <w:rsid w:val="6BEABEFB"/>
    <w:rsid w:val="6C8ABD00"/>
    <w:rsid w:val="6D127537"/>
    <w:rsid w:val="6F01E24D"/>
    <w:rsid w:val="6F225FBD"/>
    <w:rsid w:val="6FC31818"/>
    <w:rsid w:val="725A007F"/>
    <w:rsid w:val="75C0B287"/>
    <w:rsid w:val="76D51A28"/>
    <w:rsid w:val="780C7249"/>
    <w:rsid w:val="784E9245"/>
    <w:rsid w:val="78B2E4D4"/>
    <w:rsid w:val="78BAD9A6"/>
    <w:rsid w:val="792CCE17"/>
    <w:rsid w:val="7B18120B"/>
    <w:rsid w:val="7B4873C1"/>
    <w:rsid w:val="7B910E24"/>
    <w:rsid w:val="7B9DE6D1"/>
    <w:rsid w:val="7D224AA5"/>
    <w:rsid w:val="7DDEEDC4"/>
    <w:rsid w:val="7E25B4D8"/>
    <w:rsid w:val="7FC9415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03C5"/>
  <w15:docId w15:val="{4CF4CDFA-C49A-4E3F-A84D-3F26185774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30" w:line="253" w:lineRule="auto"/>
      <w:ind w:left="296" w:hanging="10"/>
      <w:jc w:val="both"/>
    </w:pPr>
    <w:rPr>
      <w:rFonts w:ascii="Cambria" w:hAnsi="Cambria" w:eastAsia="Cambria" w:cs="Cambria"/>
      <w:color w:val="000000"/>
      <w:sz w:val="24"/>
    </w:rPr>
  </w:style>
  <w:style w:type="paragraph" w:styleId="Heading1">
    <w:name w:val="heading 1"/>
    <w:next w:val="Normal"/>
    <w:link w:val="Heading1Char"/>
    <w:uiPriority w:val="9"/>
    <w:qFormat/>
    <w:pPr>
      <w:keepNext/>
      <w:keepLines/>
      <w:numPr>
        <w:numId w:val="4"/>
      </w:numPr>
      <w:spacing w:after="133"/>
      <w:ind w:left="10" w:hanging="10"/>
      <w:outlineLvl w:val="0"/>
    </w:pPr>
    <w:rPr>
      <w:rFonts w:ascii="Cambria" w:hAnsi="Cambria" w:eastAsia="Cambria" w:cs="Cambria"/>
      <w:b/>
      <w:color w:val="000000"/>
      <w:sz w:val="3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mbria" w:hAnsi="Cambria" w:eastAsia="Cambria" w:cs="Cambria"/>
      <w:b/>
      <w:color w:val="000000"/>
      <w:sz w:val="34"/>
    </w:rPr>
  </w:style>
  <w:style w:type="paragraph" w:styleId="Header">
    <w:name w:val="header"/>
    <w:basedOn w:val="Normal"/>
    <w:link w:val="HeaderChar"/>
    <w:uiPriority w:val="99"/>
    <w:semiHidden/>
    <w:unhideWhenUsed/>
    <w:rsid w:val="00657F54"/>
    <w:pPr>
      <w:tabs>
        <w:tab w:val="center" w:pos="4419"/>
        <w:tab w:val="right" w:pos="8838"/>
      </w:tabs>
      <w:spacing w:after="0" w:line="240" w:lineRule="auto"/>
    </w:pPr>
  </w:style>
  <w:style w:type="character" w:styleId="HeaderChar" w:customStyle="1">
    <w:name w:val="Header Char"/>
    <w:basedOn w:val="DefaultParagraphFont"/>
    <w:link w:val="Header"/>
    <w:uiPriority w:val="99"/>
    <w:semiHidden/>
    <w:rsid w:val="00657F54"/>
    <w:rPr>
      <w:rFonts w:ascii="Cambria" w:hAnsi="Cambria" w:eastAsia="Cambria" w:cs="Cambria"/>
      <w:color w:val="000000"/>
      <w:sz w:val="24"/>
    </w:rPr>
  </w:style>
  <w:style w:type="paragraph" w:styleId="Footer">
    <w:name w:val="footer"/>
    <w:basedOn w:val="Normal"/>
    <w:link w:val="FooterChar"/>
    <w:uiPriority w:val="99"/>
    <w:semiHidden/>
    <w:unhideWhenUsed/>
    <w:rsid w:val="00657F54"/>
    <w:pPr>
      <w:tabs>
        <w:tab w:val="center" w:pos="4419"/>
        <w:tab w:val="right" w:pos="8838"/>
      </w:tabs>
      <w:spacing w:after="0" w:line="240" w:lineRule="auto"/>
    </w:pPr>
  </w:style>
  <w:style w:type="character" w:styleId="FooterChar" w:customStyle="1">
    <w:name w:val="Footer Char"/>
    <w:basedOn w:val="DefaultParagraphFont"/>
    <w:link w:val="Footer"/>
    <w:uiPriority w:val="99"/>
    <w:semiHidden/>
    <w:rsid w:val="00657F54"/>
    <w:rPr>
      <w:rFonts w:ascii="Cambria" w:hAnsi="Cambria" w:eastAsia="Cambria" w:cs="Cambria"/>
      <w:color w:val="000000"/>
      <w:sz w:val="24"/>
    </w:rPr>
  </w:style>
  <w:style w:type="paragraph" w:styleId="ListParagraph">
    <w:name w:val="List Paragraph"/>
    <w:basedOn w:val="Normal"/>
    <w:uiPriority w:val="34"/>
    <w:qFormat/>
    <w:rsid w:val="00B4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image" Target="media/image17.png"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theme" Target="theme/theme1.xml" Id="rId34"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image" Target="media/image16.png"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image" Target="media/image15.png" Id="rId24" /><Relationship Type="http://schemas.openxmlformats.org/officeDocument/2006/relationships/footer" Target="footer3.xml" Id="rId32"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header" Target="header2.xml" Id="rId28" /><Relationship Type="http://schemas.openxmlformats.org/officeDocument/2006/relationships/image" Target="media/image1.png" Id="rId10" /><Relationship Type="http://schemas.openxmlformats.org/officeDocument/2006/relationships/image" Target="media/image10.jpg" Id="rId19" /><Relationship Type="http://schemas.openxmlformats.org/officeDocument/2006/relationships/header" Target="header3.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header" Target="header1.xml" Id="rId27" /><Relationship Type="http://schemas.openxmlformats.org/officeDocument/2006/relationships/footer" Target="footer2.xml" Id="rId30" /><Relationship Type="http://schemas.openxmlformats.org/officeDocument/2006/relationships/footnotes" Target="footnotes.xml" Id="rId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22eec1b-d178-4396-95cb-7759c112ca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2222FD6D0F86E45A569DC9E4C28B8F3" ma:contentTypeVersion="14" ma:contentTypeDescription="Crear nuevo documento." ma:contentTypeScope="" ma:versionID="6610868275452847d1d4508a03504562">
  <xsd:schema xmlns:xsd="http://www.w3.org/2001/XMLSchema" xmlns:xs="http://www.w3.org/2001/XMLSchema" xmlns:p="http://schemas.microsoft.com/office/2006/metadata/properties" xmlns:ns3="722eec1b-d178-4396-95cb-7759c112cad0" xmlns:ns4="15dbb343-7c01-4e26-8f77-e0d74111dc54" targetNamespace="http://schemas.microsoft.com/office/2006/metadata/properties" ma:root="true" ma:fieldsID="971e89e4445bea691beea30b1318be77" ns3:_="" ns4:_="">
    <xsd:import namespace="722eec1b-d178-4396-95cb-7759c112cad0"/>
    <xsd:import namespace="15dbb343-7c01-4e26-8f77-e0d74111dc54"/>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2eec1b-d178-4396-95cb-7759c112c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dbb343-7c01-4e26-8f77-e0d74111dc54"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9A5339-625B-41FD-951C-00F6E97AD3E8}">
  <ds:schemaRefs>
    <ds:schemaRef ds:uri="http://schemas.microsoft.com/office/2006/metadata/properties"/>
    <ds:schemaRef ds:uri="http://schemas.microsoft.com/office/infopath/2007/PartnerControls"/>
    <ds:schemaRef ds:uri="722eec1b-d178-4396-95cb-7759c112cad0"/>
  </ds:schemaRefs>
</ds:datastoreItem>
</file>

<file path=customXml/itemProps2.xml><?xml version="1.0" encoding="utf-8"?>
<ds:datastoreItem xmlns:ds="http://schemas.openxmlformats.org/officeDocument/2006/customXml" ds:itemID="{29916C8C-8BC0-4811-BA5D-79127FCE74C4}">
  <ds:schemaRefs>
    <ds:schemaRef ds:uri="http://schemas.microsoft.com/sharepoint/v3/contenttype/forms"/>
  </ds:schemaRefs>
</ds:datastoreItem>
</file>

<file path=customXml/itemProps3.xml><?xml version="1.0" encoding="utf-8"?>
<ds:datastoreItem xmlns:ds="http://schemas.openxmlformats.org/officeDocument/2006/customXml" ds:itemID="{1D0352BC-9745-4D30-8A06-4D91F25EC8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2eec1b-d178-4396-95cb-7759c112cad0"/>
    <ds:schemaRef ds:uri="15dbb343-7c01-4e26-8f77-e0d74111d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RICARDO GOMEZ RODRIGUEZ</dc:creator>
  <keywords/>
  <lastModifiedBy>Sergio David Salazar Isairias</lastModifiedBy>
  <revision>110</revision>
  <dcterms:created xsi:type="dcterms:W3CDTF">2023-02-21T05:26:00.0000000Z</dcterms:created>
  <dcterms:modified xsi:type="dcterms:W3CDTF">2023-02-24T04:01:59.4854237Z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0x01010002222FD6D0F86E45A569DC9E4C28B8F3</vt:lpwstr>
  </property>
</Properties>
</file>