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63" w:rsidRDefault="00325E63"/>
    <w:tbl>
      <w:tblPr>
        <w:tblStyle w:val="Tablaconcuadrcula"/>
        <w:tblpPr w:leftFromText="141" w:rightFromText="141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980"/>
        <w:gridCol w:w="984"/>
        <w:gridCol w:w="1259"/>
        <w:gridCol w:w="1868"/>
        <w:gridCol w:w="992"/>
        <w:gridCol w:w="1276"/>
      </w:tblGrid>
      <w:tr w:rsidR="008061F2" w:rsidTr="008061F2">
        <w:trPr>
          <w:trHeight w:val="411"/>
        </w:trPr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5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86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Tr="008061F2">
        <w:tc>
          <w:tcPr>
            <w:tcW w:w="1980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hsa-miR-103a-2-5p</w:t>
            </w: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259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2.18 E-05</w:t>
            </w:r>
          </w:p>
        </w:tc>
        <w:tc>
          <w:tcPr>
            <w:tcW w:w="1868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hsa-miR-3940-3p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0.019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hsa-miR-1291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hsa-miR-3960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0.035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hsa-miR-1306-5p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hsa-miR-4775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0.033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hsa-miR-139-3p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hsa-miR-491-5p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0.021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hsa-miR-2277-3p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hsa-miR-500a-5p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0.005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hsa-miR-2277-5p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hsa-miR-500b-5p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0.004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hsa-miR-26a-1-3p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hsa-miR-501-5p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8.0 E-4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hsa-miR-3157-5p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hsa-miR-5010-3p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0.034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hsa-miR-3174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hsa-miR-548ad-5p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0.035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hsa-miR-3194-5p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hsa-miR-548ae-5p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0.035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hsa-miR-33a-3p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hsa-miR-548w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0.036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hsa-miR-33b-3p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hsa-miR-6501-5p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0.029</w:t>
            </w:r>
          </w:p>
        </w:tc>
      </w:tr>
      <w:tr w:rsidR="008061F2" w:rsidTr="008061F2">
        <w:tc>
          <w:tcPr>
            <w:tcW w:w="1980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hsa-miR-7976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59" w:type="dxa"/>
            <w:tcBorders>
              <w:top w:val="nil"/>
              <w:left w:val="nil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6D24">
              <w:rPr>
                <w:rFonts w:ascii="Calibri" w:hAnsi="Calibri" w:cs="Calibr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8061F2" w:rsidRPr="00F36D24" w:rsidRDefault="008061F2" w:rsidP="008061F2">
            <w:pPr>
              <w:jc w:val="center"/>
              <w:rPr>
                <w:sz w:val="20"/>
                <w:szCs w:val="20"/>
              </w:rPr>
            </w:pPr>
          </w:p>
        </w:tc>
      </w:tr>
    </w:tbl>
    <w:p w:rsidR="008061F2" w:rsidRDefault="008061F2">
      <w:pPr>
        <w:rPr>
          <w:lang w:val="en-GB"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 1</w:t>
      </w:r>
      <w:r w:rsidRPr="008061F2">
        <w:rPr>
          <w:b/>
        </w:rPr>
        <w:t xml:space="preserve">. </w:t>
      </w:r>
      <w:r w:rsidRPr="008061F2">
        <w:rPr>
          <w:b/>
          <w:lang w:val="en-GB"/>
        </w:rPr>
        <w:t>|</w:t>
      </w:r>
      <w:r w:rsidRPr="008061F2">
        <w:rPr>
          <w:lang w:val="en-GB"/>
        </w:rPr>
        <w:t xml:space="preserve"> Identification of SDE miRNAs in all HIV patients. </w:t>
      </w:r>
    </w:p>
    <w:p w:rsidR="008061F2" w:rsidRPr="008061F2" w:rsidRDefault="008061F2">
      <w:pPr>
        <w:rPr>
          <w:lang w:val="en-GB"/>
        </w:rPr>
      </w:pPr>
      <w:r w:rsidRPr="008061F2">
        <w:rPr>
          <w:b/>
          <w:lang w:val="en-GB"/>
        </w:rPr>
        <w:t>Abbreviation</w:t>
      </w:r>
      <w:r>
        <w:rPr>
          <w:lang w:val="en-GB"/>
        </w:rPr>
        <w:t xml:space="preserve">: FDR – False Discovery Rate (adjusted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>)</w:t>
      </w:r>
      <w:r w:rsidRPr="008061F2">
        <w:rPr>
          <w:lang w:val="en-GB"/>
        </w:rPr>
        <w:br w:type="page"/>
      </w:r>
    </w:p>
    <w:tbl>
      <w:tblPr>
        <w:tblStyle w:val="Tablaconcuadrcula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959"/>
        <w:gridCol w:w="1078"/>
        <w:gridCol w:w="1258"/>
        <w:gridCol w:w="1989"/>
        <w:gridCol w:w="955"/>
        <w:gridCol w:w="1265"/>
      </w:tblGrid>
      <w:tr w:rsidR="008061F2" w:rsidRPr="00F36D24" w:rsidTr="008061F2">
        <w:trPr>
          <w:trHeight w:val="411"/>
        </w:trPr>
        <w:tc>
          <w:tcPr>
            <w:tcW w:w="850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Male</w:t>
            </w:r>
            <w:proofErr w:type="spellEnd"/>
          </w:p>
        </w:tc>
      </w:tr>
      <w:tr w:rsidR="008061F2" w:rsidRPr="00F36D24" w:rsidTr="008061F2">
        <w:trPr>
          <w:trHeight w:val="411"/>
        </w:trPr>
        <w:tc>
          <w:tcPr>
            <w:tcW w:w="195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07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5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98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6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RPr="00F36D24" w:rsidTr="008061F2">
        <w:tc>
          <w:tcPr>
            <w:tcW w:w="1959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hsa-miR-10392-5p</w:t>
            </w:r>
          </w:p>
        </w:tc>
        <w:tc>
          <w:tcPr>
            <w:tcW w:w="1078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818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017</w:t>
            </w:r>
          </w:p>
        </w:tc>
        <w:tc>
          <w:tcPr>
            <w:tcW w:w="1989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hsa-miR-4435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218</w:t>
            </w:r>
          </w:p>
        </w:tc>
        <w:tc>
          <w:tcPr>
            <w:tcW w:w="1265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hsa-miR-103a-2-5p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656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004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hsa-miR-4772-3p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815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hsa-miR-1197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229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035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hsa-miR-4775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376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013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hsa-miR-1273h-5p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876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047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hsa-miR-491-5p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670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033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hsa-miR-1277-5p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015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hsa-miR-500a-5p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874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016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hsa-miR-1285-5p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580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012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hsa-miR-500b-5p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806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017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hsa-miR-1291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876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014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hsa-miR-501-5p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884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031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hsa-miR-1306-5p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813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010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hsa-miR-502-5p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771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021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hsa-miR-139-3p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264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033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hsa-miR-5189-3p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313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047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hsa-miR-145-3p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149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012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hsa-miR-5189-5p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368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hsa-miR-191-3p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169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025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694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049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hsa-miR-1910-5p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720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036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hsa-miR-548ag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207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020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hsa-miR-2277-3p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635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031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hsa-miR-548o-3p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155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020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hsa-miR-2277-5p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274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026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hsa-miR-550a-3-5p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411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hsa-miR-27b-5p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169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014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hsa-miR-550a-5p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411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hsa-miR-3065-3p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692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010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hsa-miR-619-5p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783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007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hsa-miR-3120-3p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295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014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hsa-miR-629-3p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879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016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hsa-miR-3157-5p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003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hsa-miR-6501-5p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746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hsa-miR-3194-5p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682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047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hsa-miR-6511a-3p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791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017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hsa-miR-33a-3p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804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003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hsa-miR-6513-3p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476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045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hsa-miR-33b-3p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751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015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hsa-miR-6516-5p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459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023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hsa-miR-3651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791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008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hsa-miR-6842-3p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111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hsa-miR-374b-3p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046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hsa-miR-760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690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032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hsa-miR-378g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559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007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hsa-miR-769-3p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722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036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hsa-miR-3934-5p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046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hsa-miR-942-5p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181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013</w:t>
            </w:r>
          </w:p>
        </w:tc>
      </w:tr>
      <w:tr w:rsidR="008061F2" w:rsidRPr="00F36D24" w:rsidTr="008061F2"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hsa-miR-3960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760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014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061F2" w:rsidRPr="00360744" w:rsidRDefault="008061F2" w:rsidP="008061F2">
            <w:pPr>
              <w:rPr>
                <w:bCs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061F2" w:rsidRPr="00360744" w:rsidRDefault="008061F2" w:rsidP="008061F2">
            <w:pPr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8061F2" w:rsidRPr="00F36D24" w:rsidTr="008061F2">
        <w:trPr>
          <w:trHeight w:val="436"/>
        </w:trPr>
        <w:tc>
          <w:tcPr>
            <w:tcW w:w="85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Female</w:t>
            </w:r>
            <w:proofErr w:type="spellEnd"/>
          </w:p>
        </w:tc>
      </w:tr>
      <w:tr w:rsidR="008061F2" w:rsidRPr="00F36D24" w:rsidTr="008061F2">
        <w:trPr>
          <w:trHeight w:val="409"/>
        </w:trPr>
        <w:tc>
          <w:tcPr>
            <w:tcW w:w="195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07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5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98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6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RPr="00F36D24" w:rsidTr="008061F2">
        <w:tc>
          <w:tcPr>
            <w:tcW w:w="1959" w:type="dxa"/>
            <w:tcBorders>
              <w:left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hsa-miR-1180-3p</w:t>
            </w:r>
          </w:p>
        </w:tc>
        <w:tc>
          <w:tcPr>
            <w:tcW w:w="1078" w:type="dxa"/>
            <w:tcBorders>
              <w:left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5555873</w:t>
            </w:r>
          </w:p>
        </w:tc>
        <w:tc>
          <w:tcPr>
            <w:tcW w:w="1258" w:type="dxa"/>
            <w:tcBorders>
              <w:left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60744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60744">
              <w:rPr>
                <w:bCs/>
                <w:sz w:val="20"/>
                <w:szCs w:val="20"/>
              </w:rPr>
              <w:t>03728271</w:t>
            </w:r>
          </w:p>
        </w:tc>
        <w:tc>
          <w:tcPr>
            <w:tcW w:w="1989" w:type="dxa"/>
            <w:tcBorders>
              <w:left w:val="nil"/>
              <w:right w:val="nil"/>
            </w:tcBorders>
            <w:vAlign w:val="bottom"/>
          </w:tcPr>
          <w:p w:rsidR="008061F2" w:rsidRPr="00F36D24" w:rsidRDefault="008061F2" w:rsidP="008061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5" w:type="dxa"/>
            <w:tcBorders>
              <w:left w:val="nil"/>
              <w:right w:val="nil"/>
            </w:tcBorders>
            <w:vAlign w:val="bottom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nil"/>
              <w:right w:val="nil"/>
            </w:tcBorders>
            <w:vAlign w:val="bottom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8061F2" w:rsidRDefault="008061F2">
      <w:pPr>
        <w:rPr>
          <w:lang w:val="en-GB"/>
        </w:rPr>
      </w:pPr>
      <w:r w:rsidRPr="008061F2">
        <w:rPr>
          <w:b/>
          <w:lang w:val="en-GB"/>
        </w:rPr>
        <w:t xml:space="preserve">Table </w:t>
      </w:r>
      <w:r>
        <w:rPr>
          <w:b/>
          <w:lang w:val="en-GB"/>
        </w:rPr>
        <w:t>2</w:t>
      </w:r>
      <w:r w:rsidRPr="008061F2">
        <w:rPr>
          <w:b/>
          <w:lang w:val="en-GB"/>
        </w:rPr>
        <w:t>. |</w:t>
      </w:r>
      <w:r w:rsidRPr="008061F2">
        <w:rPr>
          <w:lang w:val="en-GB"/>
        </w:rPr>
        <w:t xml:space="preserve">Identification of </w:t>
      </w:r>
      <w:r>
        <w:rPr>
          <w:lang w:val="en-GB"/>
        </w:rPr>
        <w:t xml:space="preserve">SDE </w:t>
      </w:r>
      <w:r w:rsidRPr="008061F2">
        <w:rPr>
          <w:lang w:val="en-GB"/>
        </w:rPr>
        <w:t>miRNAs in all HIV patients stratified by sex.</w:t>
      </w:r>
    </w:p>
    <w:p w:rsidR="00325E63" w:rsidRPr="008061F2" w:rsidRDefault="008061F2">
      <w:pPr>
        <w:rPr>
          <w:lang w:val="en-GB"/>
        </w:rPr>
      </w:pPr>
      <w:r w:rsidRPr="008061F2">
        <w:rPr>
          <w:b/>
          <w:lang w:val="en-GB"/>
        </w:rPr>
        <w:t>Abbreviation</w:t>
      </w:r>
      <w:r>
        <w:rPr>
          <w:lang w:val="en-GB"/>
        </w:rPr>
        <w:t xml:space="preserve">: FDR – False Discovery Rate (adjusted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>)</w:t>
      </w:r>
      <w:r w:rsidR="00325E63" w:rsidRPr="008061F2">
        <w:rPr>
          <w:lang w:val="en-GB"/>
        </w:rPr>
        <w:br w:type="page"/>
      </w:r>
    </w:p>
    <w:p w:rsidR="00A940AA" w:rsidRDefault="00A940AA"/>
    <w:p w:rsidR="008061F2" w:rsidRDefault="008061F2" w:rsidP="008061F2">
      <w:pPr>
        <w:rPr>
          <w:lang w:val="en-GB"/>
        </w:rPr>
      </w:pPr>
      <w:r w:rsidRPr="008061F2">
        <w:rPr>
          <w:b/>
          <w:lang w:val="en-GB"/>
        </w:rPr>
        <w:t xml:space="preserve">Table </w:t>
      </w:r>
      <w:r>
        <w:rPr>
          <w:b/>
          <w:lang w:val="en-GB"/>
        </w:rPr>
        <w:t>3</w:t>
      </w:r>
      <w:r w:rsidRPr="008061F2">
        <w:rPr>
          <w:b/>
          <w:lang w:val="en-GB"/>
        </w:rPr>
        <w:t>. |</w:t>
      </w:r>
      <w:r w:rsidRPr="008061F2">
        <w:rPr>
          <w:lang w:val="en-GB"/>
        </w:rPr>
        <w:t xml:space="preserve">Identification of </w:t>
      </w:r>
      <w:r>
        <w:rPr>
          <w:lang w:val="en-GB"/>
        </w:rPr>
        <w:t xml:space="preserve">SDE </w:t>
      </w:r>
      <w:r w:rsidRPr="008061F2">
        <w:rPr>
          <w:lang w:val="en-GB"/>
        </w:rPr>
        <w:t xml:space="preserve">miRNAs </w:t>
      </w:r>
      <w:r>
        <w:rPr>
          <w:lang w:val="en-GB"/>
        </w:rPr>
        <w:t xml:space="preserve">in HIV+ </w:t>
      </w:r>
      <w:proofErr w:type="spellStart"/>
      <w:r>
        <w:rPr>
          <w:lang w:val="en-GB"/>
        </w:rPr>
        <w:t>monoinfected</w:t>
      </w:r>
      <w:proofErr w:type="spellEnd"/>
      <w:r>
        <w:rPr>
          <w:lang w:val="en-GB"/>
        </w:rPr>
        <w:t xml:space="preserve"> </w:t>
      </w:r>
      <w:r w:rsidRPr="008061F2">
        <w:rPr>
          <w:lang w:val="en-GB"/>
        </w:rPr>
        <w:t>patients stratified by sex.</w:t>
      </w:r>
    </w:p>
    <w:tbl>
      <w:tblPr>
        <w:tblStyle w:val="Tablaconcuadrcula"/>
        <w:tblpPr w:leftFromText="141" w:rightFromText="141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1961"/>
        <w:gridCol w:w="1077"/>
        <w:gridCol w:w="1258"/>
        <w:gridCol w:w="1990"/>
        <w:gridCol w:w="955"/>
        <w:gridCol w:w="1263"/>
      </w:tblGrid>
      <w:tr w:rsidR="008061F2" w:rsidRPr="008061F2" w:rsidTr="008061F2">
        <w:trPr>
          <w:trHeight w:val="411"/>
        </w:trPr>
        <w:tc>
          <w:tcPr>
            <w:tcW w:w="850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Male</w:t>
            </w:r>
          </w:p>
        </w:tc>
      </w:tr>
      <w:tr w:rsidR="008061F2" w:rsidRPr="008061F2" w:rsidTr="008061F2">
        <w:trPr>
          <w:trHeight w:val="411"/>
        </w:trPr>
        <w:tc>
          <w:tcPr>
            <w:tcW w:w="1961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061F2">
              <w:rPr>
                <w:b/>
                <w:bCs/>
                <w:sz w:val="20"/>
                <w:szCs w:val="20"/>
                <w:lang w:val="en-GB"/>
              </w:rPr>
              <w:t>mirBase</w:t>
            </w:r>
            <w:proofErr w:type="spellEnd"/>
            <w:r w:rsidRPr="008061F2">
              <w:rPr>
                <w:b/>
                <w:bCs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25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FDR</w:t>
            </w:r>
          </w:p>
        </w:tc>
        <w:tc>
          <w:tcPr>
            <w:tcW w:w="199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061F2">
              <w:rPr>
                <w:b/>
                <w:bCs/>
                <w:sz w:val="20"/>
                <w:szCs w:val="20"/>
                <w:lang w:val="en-GB"/>
              </w:rPr>
              <w:t>mirBase</w:t>
            </w:r>
            <w:proofErr w:type="spellEnd"/>
            <w:r w:rsidRPr="008061F2">
              <w:rPr>
                <w:b/>
                <w:bCs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FDR</w:t>
            </w:r>
          </w:p>
        </w:tc>
      </w:tr>
      <w:tr w:rsidR="008061F2" w:rsidRPr="008061F2" w:rsidTr="008061F2">
        <w:tc>
          <w:tcPr>
            <w:tcW w:w="1961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8061F2" w:rsidRDefault="008061F2" w:rsidP="008061F2">
            <w:pPr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hsa-let-7f-2-3p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1.246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0.030</w:t>
            </w:r>
          </w:p>
        </w:tc>
        <w:tc>
          <w:tcPr>
            <w:tcW w:w="1990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8061F2" w:rsidRDefault="008061F2" w:rsidP="008061F2">
            <w:pPr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hsa-miR-548aj-5p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1.105</w:t>
            </w: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0.043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proofErr w:type="spellStart"/>
            <w:r w:rsidRPr="008061F2">
              <w:rPr>
                <w:bCs/>
                <w:sz w:val="20"/>
                <w:szCs w:val="20"/>
                <w:lang w:val="en-GB"/>
              </w:rPr>
              <w:t>hsa</w:t>
            </w:r>
            <w:proofErr w:type="spellEnd"/>
            <w:r w:rsidRPr="008061F2">
              <w:rPr>
                <w:bCs/>
                <w:sz w:val="20"/>
                <w:szCs w:val="20"/>
                <w:lang w:val="en-GB"/>
              </w:rPr>
              <w:t>-mi</w:t>
            </w:r>
            <w:r w:rsidRPr="00325E63">
              <w:rPr>
                <w:bCs/>
                <w:sz w:val="20"/>
                <w:szCs w:val="20"/>
              </w:rPr>
              <w:t>R-1273h-5p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807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hsa-miR-548am-5p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123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hsa-miR-1291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818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hsa-miR-548ar-5p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hsa-miR-1296-5p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867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hsa-miR-548bc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249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011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hsa-miR-1306-5p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799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hsa-miR-548c-5p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hsa-miR-18a-3p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846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hsa-miR-548d-5p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147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hsa-miR-190b-5p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888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049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hsa-miR-548e-3p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122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011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hsa-miR-25-5p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880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hsa-miR-548f-5p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hsa-miR-29b-2-5p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hsa-miR-548g-5p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105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043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hsa-miR-3074-5p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708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hsa-miR-548h-5p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hsa-miR-3150b-3p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734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hsa-miR-548o-3p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195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026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hsa-miR-32-3p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328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001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hsa-miR-548o-5p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hsa-miR-33b-5p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247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hsa-miR-548w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746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026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hsa-miR-3605-5p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699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hsa-miR-548x-5p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106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043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hsa-miR-374b-3p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214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015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hsa-miR-550a-3p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474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026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hsa-miR-3912-3p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347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206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041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hsa-miR-4677-3p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174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014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hsa-miR-590-3p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109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021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hsa-miR-497-5p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336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hsa-miR-628-5p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180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007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hsa-miR-500a-5p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789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018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hsa-miR-6511a-3p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032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hsa-miR-501-5p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855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hsa-miR-6718-5p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694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026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hsa-miR-5010-3p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796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043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60744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8061F2" w:rsidRPr="00F36D24" w:rsidTr="008061F2">
        <w:trPr>
          <w:trHeight w:val="436"/>
        </w:trPr>
        <w:tc>
          <w:tcPr>
            <w:tcW w:w="85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Female</w:t>
            </w:r>
            <w:proofErr w:type="spellEnd"/>
          </w:p>
        </w:tc>
      </w:tr>
      <w:tr w:rsidR="008061F2" w:rsidRPr="00F36D24" w:rsidTr="008061F2">
        <w:trPr>
          <w:trHeight w:val="409"/>
        </w:trPr>
        <w:tc>
          <w:tcPr>
            <w:tcW w:w="1961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5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99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RPr="00F36D24" w:rsidTr="008061F2">
        <w:tc>
          <w:tcPr>
            <w:tcW w:w="1961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hsa-miR-128-1-5p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1.178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037</w:t>
            </w:r>
          </w:p>
        </w:tc>
        <w:tc>
          <w:tcPr>
            <w:tcW w:w="1990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hsa-miR-4326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1.195</w:t>
            </w: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037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hsa-miR-29b-1-5p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1.465</w:t>
            </w:r>
          </w:p>
        </w:tc>
        <w:tc>
          <w:tcPr>
            <w:tcW w:w="1258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25E63"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</w:t>
            </w:r>
            <w:r w:rsidRPr="00325E63">
              <w:rPr>
                <w:bCs/>
                <w:sz w:val="20"/>
                <w:szCs w:val="20"/>
              </w:rPr>
              <w:t>030</w:t>
            </w:r>
          </w:p>
        </w:tc>
        <w:tc>
          <w:tcPr>
            <w:tcW w:w="1990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8061F2" w:rsidRPr="008061F2" w:rsidRDefault="008061F2">
      <w:pPr>
        <w:rPr>
          <w:lang w:val="en-GB"/>
        </w:rPr>
      </w:pPr>
    </w:p>
    <w:p w:rsidR="008061F2" w:rsidRPr="008061F2" w:rsidRDefault="008061F2" w:rsidP="008061F2">
      <w:pPr>
        <w:rPr>
          <w:lang w:val="en-GB"/>
        </w:rPr>
      </w:pPr>
      <w:r w:rsidRPr="008061F2">
        <w:rPr>
          <w:b/>
          <w:lang w:val="en-GB"/>
        </w:rPr>
        <w:t>Abbreviation</w:t>
      </w:r>
      <w:r>
        <w:rPr>
          <w:lang w:val="en-GB"/>
        </w:rPr>
        <w:t xml:space="preserve">: FDR – False Discovery Rate (adjusted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>)</w:t>
      </w:r>
      <w:r w:rsidRPr="008061F2">
        <w:rPr>
          <w:lang w:val="en-GB"/>
        </w:rPr>
        <w:br w:type="page"/>
      </w:r>
    </w:p>
    <w:p w:rsidR="00A940AA" w:rsidRPr="008061F2" w:rsidRDefault="00A940AA">
      <w:pPr>
        <w:rPr>
          <w:lang w:val="en-GB"/>
        </w:rPr>
      </w:pPr>
    </w:p>
    <w:p w:rsidR="008061F2" w:rsidRDefault="008061F2" w:rsidP="008061F2">
      <w:pPr>
        <w:rPr>
          <w:lang w:val="en-GB"/>
        </w:rPr>
      </w:pPr>
      <w:r w:rsidRPr="008061F2">
        <w:rPr>
          <w:b/>
          <w:lang w:val="en-GB"/>
        </w:rPr>
        <w:t xml:space="preserve">Table </w:t>
      </w:r>
      <w:r>
        <w:rPr>
          <w:b/>
          <w:lang w:val="en-GB"/>
        </w:rPr>
        <w:t>4</w:t>
      </w:r>
      <w:r w:rsidRPr="008061F2">
        <w:rPr>
          <w:b/>
          <w:lang w:val="en-GB"/>
        </w:rPr>
        <w:t>. |</w:t>
      </w:r>
      <w:r w:rsidRPr="008061F2">
        <w:rPr>
          <w:lang w:val="en-GB"/>
        </w:rPr>
        <w:t xml:space="preserve">Identification of </w:t>
      </w:r>
      <w:r>
        <w:rPr>
          <w:lang w:val="en-GB"/>
        </w:rPr>
        <w:t xml:space="preserve">SDE </w:t>
      </w:r>
      <w:r w:rsidRPr="008061F2">
        <w:rPr>
          <w:lang w:val="en-GB"/>
        </w:rPr>
        <w:t xml:space="preserve">miRNAs </w:t>
      </w:r>
      <w:r>
        <w:rPr>
          <w:lang w:val="en-GB"/>
        </w:rPr>
        <w:t xml:space="preserve">in HIV+HCV- </w:t>
      </w:r>
      <w:r w:rsidRPr="008061F2">
        <w:rPr>
          <w:lang w:val="en-GB"/>
        </w:rPr>
        <w:t>patients stratified by sex.</w:t>
      </w: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1961"/>
        <w:gridCol w:w="1077"/>
        <w:gridCol w:w="1258"/>
        <w:gridCol w:w="1990"/>
        <w:gridCol w:w="955"/>
        <w:gridCol w:w="1263"/>
      </w:tblGrid>
      <w:tr w:rsidR="008061F2" w:rsidRPr="00F36D24" w:rsidTr="008061F2">
        <w:trPr>
          <w:trHeight w:val="411"/>
        </w:trPr>
        <w:tc>
          <w:tcPr>
            <w:tcW w:w="850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Male</w:t>
            </w:r>
            <w:proofErr w:type="spellEnd"/>
          </w:p>
        </w:tc>
      </w:tr>
      <w:tr w:rsidR="008061F2" w:rsidRPr="00F36D24" w:rsidTr="008061F2">
        <w:trPr>
          <w:trHeight w:val="411"/>
        </w:trPr>
        <w:tc>
          <w:tcPr>
            <w:tcW w:w="1961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5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99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RPr="00F36D24" w:rsidTr="008061F2">
        <w:tc>
          <w:tcPr>
            <w:tcW w:w="1961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hsa-miR-1268b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0.749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0,025</w:t>
            </w:r>
          </w:p>
        </w:tc>
        <w:tc>
          <w:tcPr>
            <w:tcW w:w="1990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hsa-miR-589-3p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1.176</w:t>
            </w: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0,021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hsa-miR-185-3p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1.170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0,012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hsa-miR-627-5p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1.736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0,012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hsa-miR-2277-5p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1.468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0,015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hsa-miR-664a-5p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1.444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0,010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hsa-miR-33a-3p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0.788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A940AA" w:rsidRDefault="008061F2" w:rsidP="008061F2">
            <w:pPr>
              <w:jc w:val="right"/>
              <w:rPr>
                <w:bCs/>
                <w:sz w:val="20"/>
                <w:szCs w:val="20"/>
              </w:rPr>
            </w:pPr>
            <w:r w:rsidRPr="00A940AA">
              <w:rPr>
                <w:bCs/>
                <w:sz w:val="20"/>
                <w:szCs w:val="20"/>
              </w:rPr>
              <w:t>0,032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25E63" w:rsidRDefault="008061F2" w:rsidP="008061F2">
            <w:pPr>
              <w:rPr>
                <w:bCs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8061F2" w:rsidRPr="00F36D24" w:rsidTr="008061F2">
        <w:trPr>
          <w:trHeight w:val="436"/>
        </w:trPr>
        <w:tc>
          <w:tcPr>
            <w:tcW w:w="85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Female</w:t>
            </w:r>
            <w:proofErr w:type="spellEnd"/>
          </w:p>
        </w:tc>
      </w:tr>
      <w:tr w:rsidR="008061F2" w:rsidRPr="00F36D24" w:rsidTr="008061F2">
        <w:trPr>
          <w:trHeight w:val="409"/>
        </w:trPr>
        <w:tc>
          <w:tcPr>
            <w:tcW w:w="1961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5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99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RPr="00F36D24" w:rsidTr="008061F2">
        <w:tc>
          <w:tcPr>
            <w:tcW w:w="1961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identificados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25E63" w:rsidRDefault="008061F2" w:rsidP="008061F2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8061F2" w:rsidRDefault="008061F2" w:rsidP="008061F2">
      <w:pPr>
        <w:rPr>
          <w:b/>
          <w:lang w:val="en-GB"/>
        </w:rPr>
      </w:pPr>
    </w:p>
    <w:p w:rsidR="008061F2" w:rsidRPr="008061F2" w:rsidRDefault="008061F2" w:rsidP="008061F2">
      <w:pPr>
        <w:rPr>
          <w:lang w:val="en-GB"/>
        </w:rPr>
      </w:pPr>
      <w:r w:rsidRPr="008061F2">
        <w:rPr>
          <w:b/>
          <w:lang w:val="en-GB"/>
        </w:rPr>
        <w:t>Abbreviation</w:t>
      </w:r>
      <w:r>
        <w:rPr>
          <w:lang w:val="en-GB"/>
        </w:rPr>
        <w:t xml:space="preserve">: FDR – False Discovery Rate (adjusted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>)</w:t>
      </w:r>
      <w:r w:rsidRPr="008061F2">
        <w:rPr>
          <w:lang w:val="en-GB"/>
        </w:rPr>
        <w:br w:type="page"/>
      </w:r>
    </w:p>
    <w:p w:rsidR="003D0FDF" w:rsidRPr="008061F2" w:rsidRDefault="003D0FDF">
      <w:pPr>
        <w:rPr>
          <w:lang w:val="en-GB"/>
        </w:rPr>
      </w:pPr>
    </w:p>
    <w:p w:rsidR="008061F2" w:rsidRDefault="008061F2" w:rsidP="008061F2">
      <w:pPr>
        <w:rPr>
          <w:lang w:val="en-GB"/>
        </w:rPr>
      </w:pPr>
      <w:r w:rsidRPr="008061F2">
        <w:rPr>
          <w:b/>
          <w:lang w:val="en-GB"/>
        </w:rPr>
        <w:t xml:space="preserve">Table </w:t>
      </w:r>
      <w:r>
        <w:rPr>
          <w:b/>
          <w:lang w:val="en-GB"/>
        </w:rPr>
        <w:t>4.</w:t>
      </w:r>
      <w:bookmarkStart w:id="0" w:name="_GoBack"/>
      <w:bookmarkEnd w:id="0"/>
      <w:r w:rsidRPr="008061F2">
        <w:rPr>
          <w:b/>
          <w:lang w:val="en-GB"/>
        </w:rPr>
        <w:t xml:space="preserve"> |</w:t>
      </w:r>
      <w:r w:rsidRPr="008061F2">
        <w:rPr>
          <w:lang w:val="en-GB"/>
        </w:rPr>
        <w:t xml:space="preserve">Identification of </w:t>
      </w:r>
      <w:r>
        <w:rPr>
          <w:lang w:val="en-GB"/>
        </w:rPr>
        <w:t xml:space="preserve">SDE </w:t>
      </w:r>
      <w:r w:rsidRPr="008061F2">
        <w:rPr>
          <w:lang w:val="en-GB"/>
        </w:rPr>
        <w:t xml:space="preserve">miRNAs </w:t>
      </w:r>
      <w:r>
        <w:rPr>
          <w:lang w:val="en-GB"/>
        </w:rPr>
        <w:t xml:space="preserve">in HIV+HCV+ </w:t>
      </w:r>
      <w:r w:rsidRPr="008061F2">
        <w:rPr>
          <w:lang w:val="en-GB"/>
        </w:rPr>
        <w:t>patients stratified by sex.</w:t>
      </w:r>
    </w:p>
    <w:tbl>
      <w:tblPr>
        <w:tblStyle w:val="Tablaconcuadrcula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792"/>
        <w:gridCol w:w="1825"/>
        <w:gridCol w:w="1072"/>
        <w:gridCol w:w="1796"/>
        <w:gridCol w:w="944"/>
        <w:gridCol w:w="1075"/>
      </w:tblGrid>
      <w:tr w:rsidR="008061F2" w:rsidRPr="008061F2" w:rsidTr="008061F2">
        <w:trPr>
          <w:trHeight w:val="411"/>
        </w:trPr>
        <w:tc>
          <w:tcPr>
            <w:tcW w:w="850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Male</w:t>
            </w:r>
          </w:p>
        </w:tc>
      </w:tr>
      <w:tr w:rsidR="008061F2" w:rsidRPr="008061F2" w:rsidTr="008061F2">
        <w:trPr>
          <w:trHeight w:val="411"/>
        </w:trPr>
        <w:tc>
          <w:tcPr>
            <w:tcW w:w="179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061F2">
              <w:rPr>
                <w:b/>
                <w:bCs/>
                <w:sz w:val="20"/>
                <w:szCs w:val="20"/>
                <w:lang w:val="en-GB"/>
              </w:rPr>
              <w:t>mirBase</w:t>
            </w:r>
            <w:proofErr w:type="spellEnd"/>
            <w:r w:rsidRPr="008061F2">
              <w:rPr>
                <w:b/>
                <w:bCs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182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7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FDR</w:t>
            </w:r>
          </w:p>
        </w:tc>
        <w:tc>
          <w:tcPr>
            <w:tcW w:w="179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061F2">
              <w:rPr>
                <w:b/>
                <w:bCs/>
                <w:sz w:val="20"/>
                <w:szCs w:val="20"/>
                <w:lang w:val="en-GB"/>
              </w:rPr>
              <w:t>mirBase</w:t>
            </w:r>
            <w:proofErr w:type="spellEnd"/>
            <w:r w:rsidRPr="008061F2">
              <w:rPr>
                <w:b/>
                <w:bCs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944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8061F2" w:rsidRDefault="008061F2" w:rsidP="008061F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8061F2">
              <w:rPr>
                <w:b/>
                <w:bCs/>
                <w:sz w:val="20"/>
                <w:szCs w:val="20"/>
                <w:lang w:val="en-GB"/>
              </w:rPr>
              <w:t>FDR</w:t>
            </w:r>
          </w:p>
        </w:tc>
      </w:tr>
      <w:tr w:rsidR="008061F2" w:rsidRPr="008061F2" w:rsidTr="008061F2">
        <w:tc>
          <w:tcPr>
            <w:tcW w:w="1792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hsa-miR-29c-5p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0.899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0,016</w:t>
            </w:r>
          </w:p>
        </w:tc>
        <w:tc>
          <w:tcPr>
            <w:tcW w:w="1796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hsa-miR-500b-5p</w:t>
            </w: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0.757</w:t>
            </w:r>
          </w:p>
        </w:tc>
        <w:tc>
          <w:tcPr>
            <w:tcW w:w="1075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8061F2" w:rsidRDefault="008061F2" w:rsidP="008061F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0,046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8061F2" w:rsidRDefault="008061F2" w:rsidP="008061F2">
            <w:pPr>
              <w:rPr>
                <w:bCs/>
                <w:sz w:val="20"/>
                <w:szCs w:val="20"/>
                <w:lang w:val="en-GB"/>
              </w:rPr>
            </w:pPr>
            <w:r w:rsidRPr="008061F2">
              <w:rPr>
                <w:bCs/>
                <w:sz w:val="20"/>
                <w:szCs w:val="20"/>
                <w:lang w:val="en-GB"/>
              </w:rPr>
              <w:t>hsa-miR-3074-5p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1.587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hsa-miR-502-5p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0.592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0,033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hsa-miR-4435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1.674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hsa-miR-6501-5p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0.651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0,034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hsa-miR-500a-5p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0.831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hsa-miR-942-5p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1.301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0,009</w:t>
            </w:r>
          </w:p>
        </w:tc>
      </w:tr>
      <w:tr w:rsidR="008061F2" w:rsidRPr="00F36D24" w:rsidTr="008061F2">
        <w:trPr>
          <w:trHeight w:val="436"/>
        </w:trPr>
        <w:tc>
          <w:tcPr>
            <w:tcW w:w="85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61F2" w:rsidRPr="00F36D24" w:rsidRDefault="008061F2" w:rsidP="008061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Female</w:t>
            </w:r>
            <w:proofErr w:type="spellEnd"/>
          </w:p>
        </w:tc>
      </w:tr>
      <w:tr w:rsidR="008061F2" w:rsidRPr="00F36D24" w:rsidTr="008061F2">
        <w:trPr>
          <w:trHeight w:val="409"/>
        </w:trPr>
        <w:tc>
          <w:tcPr>
            <w:tcW w:w="179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82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07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179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mirBase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944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6D24">
              <w:rPr>
                <w:b/>
                <w:bCs/>
                <w:sz w:val="20"/>
                <w:szCs w:val="20"/>
              </w:rPr>
              <w:t>Estima</w:t>
            </w:r>
            <w:r>
              <w:rPr>
                <w:b/>
                <w:bCs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061F2" w:rsidRPr="00F36D24" w:rsidRDefault="008061F2" w:rsidP="008061F2">
            <w:pPr>
              <w:jc w:val="center"/>
              <w:rPr>
                <w:b/>
                <w:bCs/>
                <w:sz w:val="20"/>
                <w:szCs w:val="20"/>
              </w:rPr>
            </w:pPr>
            <w:r w:rsidRPr="00F36D24">
              <w:rPr>
                <w:b/>
                <w:bCs/>
                <w:sz w:val="20"/>
                <w:szCs w:val="20"/>
              </w:rPr>
              <w:t>FDR</w:t>
            </w:r>
          </w:p>
        </w:tc>
      </w:tr>
      <w:tr w:rsidR="008061F2" w:rsidRPr="00F36D24" w:rsidTr="008061F2">
        <w:tc>
          <w:tcPr>
            <w:tcW w:w="1792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hsa-miR-10527-5p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0,420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0,022</w:t>
            </w:r>
          </w:p>
        </w:tc>
        <w:tc>
          <w:tcPr>
            <w:tcW w:w="1796" w:type="dxa"/>
            <w:tcBorders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hsa-miR-3690</w:t>
            </w: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0,347</w:t>
            </w:r>
          </w:p>
        </w:tc>
        <w:tc>
          <w:tcPr>
            <w:tcW w:w="1075" w:type="dxa"/>
            <w:tcBorders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4.03 E-4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hsa-miR-1301-3p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0,886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hsa-miR-4433b-3p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0,581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0,003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hsa-miR-185-3p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0,859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0,040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hsa-miR-4435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0,536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0,040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hsa-miR-18a-3p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hsa-miR-5010-3p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0,589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0,040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hsa-miR-22-5p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1,687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hsa-miR-628-3p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0,635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0,004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hsa-miR-29a-5p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3,084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hsa-miR-6511a-3p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0,496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0,021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hsa-miR-3074-5p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0,478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hsa-miR-652-5p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0,820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0,014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hsa-miR-3150b-3p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0,673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0,018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hsa-miR-6837-3p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0,333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0,020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hsa-miR-320c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1,258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hsa-miR-7-1-3p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1,122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0,037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hsa-miR-320d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1,661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hsa-miR-7849-3p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0,558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0,009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hsa-miR-330-5p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1,201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0,027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hsa-miR-877-5p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0,774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0,020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hsa-miR-331-5p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0,563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0,043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hsa-miR-9-5p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1,144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0,035</w:t>
            </w:r>
          </w:p>
        </w:tc>
      </w:tr>
      <w:tr w:rsidR="008061F2" w:rsidRPr="00F36D24" w:rsidTr="008061F2">
        <w:tc>
          <w:tcPr>
            <w:tcW w:w="1792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hsa-miR-339-5p</w:t>
            </w:r>
          </w:p>
        </w:tc>
        <w:tc>
          <w:tcPr>
            <w:tcW w:w="1825" w:type="dxa"/>
            <w:tcBorders>
              <w:top w:val="nil"/>
              <w:left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1,101</w:t>
            </w: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0,000</w:t>
            </w:r>
          </w:p>
        </w:tc>
        <w:tc>
          <w:tcPr>
            <w:tcW w:w="1796" w:type="dxa"/>
            <w:tcBorders>
              <w:top w:val="nil"/>
              <w:left w:val="nil"/>
              <w:right w:val="nil"/>
            </w:tcBorders>
            <w:vAlign w:val="bottom"/>
          </w:tcPr>
          <w:p w:rsidR="008061F2" w:rsidRPr="003D0FDF" w:rsidRDefault="008061F2" w:rsidP="008061F2">
            <w:pPr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hsa-miR-99b-3p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0,651</w:t>
            </w: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vAlign w:val="center"/>
          </w:tcPr>
          <w:p w:rsidR="008061F2" w:rsidRPr="003D0FDF" w:rsidRDefault="008061F2" w:rsidP="008061F2">
            <w:pPr>
              <w:jc w:val="center"/>
              <w:rPr>
                <w:bCs/>
                <w:sz w:val="20"/>
                <w:szCs w:val="20"/>
              </w:rPr>
            </w:pPr>
            <w:r w:rsidRPr="003D0FDF">
              <w:rPr>
                <w:bCs/>
                <w:sz w:val="20"/>
                <w:szCs w:val="20"/>
              </w:rPr>
              <w:t>0,040</w:t>
            </w:r>
          </w:p>
        </w:tc>
      </w:tr>
    </w:tbl>
    <w:p w:rsidR="008061F2" w:rsidRPr="008061F2" w:rsidRDefault="008061F2">
      <w:pPr>
        <w:rPr>
          <w:lang w:val="en-GB"/>
        </w:rPr>
      </w:pPr>
    </w:p>
    <w:p w:rsidR="00E12163" w:rsidRPr="008061F2" w:rsidRDefault="008061F2">
      <w:pPr>
        <w:rPr>
          <w:lang w:val="en-GB"/>
        </w:rPr>
      </w:pPr>
      <w:r w:rsidRPr="008061F2">
        <w:rPr>
          <w:b/>
          <w:lang w:val="en-GB"/>
        </w:rPr>
        <w:t>Abbreviation</w:t>
      </w:r>
      <w:r>
        <w:rPr>
          <w:lang w:val="en-GB"/>
        </w:rPr>
        <w:t xml:space="preserve">: FDR – False Discovery Rate (adjusted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>)</w:t>
      </w:r>
    </w:p>
    <w:sectPr w:rsidR="00E12163" w:rsidRPr="00806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A9"/>
    <w:rsid w:val="00317F21"/>
    <w:rsid w:val="00325E63"/>
    <w:rsid w:val="00360744"/>
    <w:rsid w:val="003D0FDF"/>
    <w:rsid w:val="006426A4"/>
    <w:rsid w:val="008061F2"/>
    <w:rsid w:val="008701A9"/>
    <w:rsid w:val="00A029A1"/>
    <w:rsid w:val="00A41C63"/>
    <w:rsid w:val="00A940AA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4ED5"/>
  <w15:chartTrackingRefBased/>
  <w15:docId w15:val="{927615B6-EC58-4624-AB74-991CC27F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Grande Garcia</dc:creator>
  <cp:keywords/>
  <dc:description/>
  <cp:lastModifiedBy>Sergio Grande Garcia</cp:lastModifiedBy>
  <cp:revision>6</cp:revision>
  <dcterms:created xsi:type="dcterms:W3CDTF">2022-06-23T10:25:00Z</dcterms:created>
  <dcterms:modified xsi:type="dcterms:W3CDTF">2022-06-27T13:04:00Z</dcterms:modified>
</cp:coreProperties>
</file>