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="Times New Roman" w:hAnsi="Times New Roman" w:cs="Times New Roman"/>
          <w:sz w:val="24"/>
          <w:szCs w:val="24"/>
        </w:rPr>
        <w:id w:val="-63871743"/>
        <w:docPartObj>
          <w:docPartGallery w:val="Cover Pages"/>
          <w:docPartUnique/>
        </w:docPartObj>
      </w:sdtPr>
      <w:sdtEndPr/>
      <w:sdtContent>
        <w:p w14:paraId="76B50F40" w14:textId="77777777" w:rsidR="006C277A" w:rsidRPr="00995D1F" w:rsidRDefault="006C277A" w:rsidP="00995D1F">
          <w:pPr>
            <w:pStyle w:val="Sansinterligne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995D1F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7322EDA" wp14:editId="5B3C5AC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6-05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29E2633" w14:textId="77777777" w:rsidR="006C277A" w:rsidRDefault="006C277A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05/06/2025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37E39B96" id="Groupe 2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i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L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BohiM1YkAADK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6-05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6C277A" w:rsidRDefault="006C277A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05/06/2025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e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B170E80" w14:textId="77777777" w:rsidR="006C277A" w:rsidRPr="00995D1F" w:rsidRDefault="006C277A" w:rsidP="00995D1F">
          <w:pPr>
            <w:spacing w:after="160" w:line="259" w:lineRule="auto"/>
            <w:jc w:val="both"/>
          </w:pPr>
          <w:r w:rsidRPr="00995D1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574632F" wp14:editId="4D0DCD74">
                    <wp:simplePos x="0" y="0"/>
                    <wp:positionH relativeFrom="page">
                      <wp:posOffset>2843624</wp:posOffset>
                    </wp:positionH>
                    <wp:positionV relativeFrom="page">
                      <wp:posOffset>1871084</wp:posOffset>
                    </wp:positionV>
                    <wp:extent cx="4545573" cy="1069340"/>
                    <wp:effectExtent l="0" t="0" r="7620" b="825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45573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1C81A5" w14:textId="77777777" w:rsidR="006C277A" w:rsidRDefault="00B73F69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Style w:val="Titre4Car"/>
                                      <w:rFonts w:eastAsiaTheme="majorEastAsia"/>
                                      <w:color w:val="2E74B5" w:themeColor="accent1" w:themeShade="BF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Titre4Car"/>
                                    </w:rPr>
                                  </w:sdtEndPr>
                                  <w:sdtContent>
                                    <w:r w:rsidR="006C277A" w:rsidRPr="006C277A">
                                      <w:rPr>
                                        <w:rStyle w:val="Titre4Car"/>
                                        <w:rFonts w:eastAsiaTheme="majorEastAsia"/>
                                        <w:color w:val="2E74B5" w:themeColor="accent1" w:themeShade="BF"/>
                                        <w:sz w:val="72"/>
                                        <w:szCs w:val="72"/>
                                      </w:rPr>
                                      <w:t>TERME DE RÉFÉRENCE (TDR)</w:t>
                                    </w:r>
                                  </w:sdtContent>
                                </w:sdt>
                              </w:p>
                              <w:p w14:paraId="5DA647EF" w14:textId="77777777" w:rsidR="006C277A" w:rsidRDefault="00B73F6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Style w:val="Titre4Car"/>
                                      <w:i/>
                                      <w:sz w:val="27"/>
                                      <w:szCs w:val="27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Titre4Car"/>
                                    </w:rPr>
                                  </w:sdtEndPr>
                                  <w:sdtContent>
                                    <w:r w:rsidR="006C277A" w:rsidRPr="006C277A">
                                      <w:rPr>
                                        <w:rStyle w:val="Titre4Car"/>
                                        <w:i/>
                                        <w:sz w:val="27"/>
                                        <w:szCs w:val="27"/>
                                      </w:rPr>
                                      <w:t xml:space="preserve">Déplacement à Kampala (Ouganda) pour une formation sur le Standard </w:t>
                                    </w:r>
                                    <w:proofErr w:type="spellStart"/>
                                    <w:r w:rsidR="006C277A" w:rsidRPr="006C277A">
                                      <w:rPr>
                                        <w:rStyle w:val="Titre4Car"/>
                                        <w:i/>
                                        <w:sz w:val="27"/>
                                        <w:szCs w:val="27"/>
                                      </w:rPr>
                                      <w:t>Rainforest</w:t>
                                    </w:r>
                                    <w:proofErr w:type="spellEnd"/>
                                    <w:r w:rsidR="006C277A" w:rsidRPr="006C277A">
                                      <w:rPr>
                                        <w:rStyle w:val="Titre4Car"/>
                                        <w:i/>
                                        <w:sz w:val="27"/>
                                        <w:szCs w:val="27"/>
                                      </w:rPr>
                                      <w:t xml:space="preserve"> Alliance version 1.4 et les exigences du RDUE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1D277D9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" o:spid="_x0000_s1055" type="#_x0000_t202" style="position:absolute;left:0;text-align:left;margin-left:223.9pt;margin-top:147.35pt;width:357.9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" filled="f" stroked="f" strokeweight=".5pt">
                    <v:textbox style="mso-fit-shape-to-text:t" inset="0,0,0,0">
                      <w:txbxContent>
                        <w:p w:rsidR="006C277A" w:rsidRDefault="006C277A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Style w:val="Titre4Car"/>
                                <w:rFonts w:eastAsiaTheme="majorEastAsia"/>
                                <w:color w:val="2E74B5" w:themeColor="accent1" w:themeShade="BF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C277A">
                                <w:rPr>
                                  <w:rStyle w:val="Titre4Car"/>
                                  <w:rFonts w:eastAsiaTheme="majorEastAsia"/>
                                  <w:color w:val="2E74B5" w:themeColor="accent1" w:themeShade="BF"/>
                                  <w:sz w:val="72"/>
                                  <w:szCs w:val="72"/>
                                </w:rPr>
                                <w:t>TERME DE RÉFÉRENCE (TDR)</w:t>
                              </w:r>
                            </w:sdtContent>
                          </w:sdt>
                        </w:p>
                        <w:p w:rsidR="006C277A" w:rsidRDefault="006C277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Style w:val="Titre4Car"/>
                                <w:i/>
                                <w:sz w:val="27"/>
                                <w:szCs w:val="27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6C277A">
                                <w:rPr>
                                  <w:rStyle w:val="Titre4Car"/>
                                  <w:i/>
                                  <w:sz w:val="27"/>
                                  <w:szCs w:val="27"/>
                                </w:rPr>
                                <w:t xml:space="preserve">Déplacement à Kampala (Ouganda) pour une formation sur le Standard </w:t>
                              </w:r>
                              <w:proofErr w:type="spellStart"/>
                              <w:r w:rsidRPr="006C277A">
                                <w:rPr>
                                  <w:rStyle w:val="Titre4Car"/>
                                  <w:i/>
                                  <w:sz w:val="27"/>
                                  <w:szCs w:val="27"/>
                                </w:rPr>
                                <w:t>Rainforest</w:t>
                              </w:r>
                              <w:proofErr w:type="spellEnd"/>
                              <w:r w:rsidRPr="006C277A">
                                <w:rPr>
                                  <w:rStyle w:val="Titre4Car"/>
                                  <w:i/>
                                  <w:sz w:val="27"/>
                                  <w:szCs w:val="27"/>
                                </w:rPr>
                                <w:t xml:space="preserve"> Alliance version 1.4 et les exigences du RDUE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5E940EE7" w14:textId="77777777" w:rsidR="00DA5E86" w:rsidRPr="00995D1F" w:rsidRDefault="006C277A" w:rsidP="00995D1F">
      <w:pPr>
        <w:spacing w:after="160" w:line="259" w:lineRule="auto"/>
        <w:jc w:val="both"/>
      </w:pPr>
      <w:r w:rsidRPr="00995D1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8FAAA4" wp14:editId="139224B5">
                <wp:simplePos x="0" y="0"/>
                <wp:positionH relativeFrom="page">
                  <wp:posOffset>3176615</wp:posOffset>
                </wp:positionH>
                <wp:positionV relativeFrom="page">
                  <wp:posOffset>9144001</wp:posOffset>
                </wp:positionV>
                <wp:extent cx="3657600" cy="654802"/>
                <wp:effectExtent l="0" t="0" r="7620" b="1206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54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EE233" w14:textId="77777777" w:rsidR="006C277A" w:rsidRDefault="00B73F69">
                            <w:pPr>
                              <w:pStyle w:val="Sansinterligne"/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</w:pPr>
                            <w:sdt>
                              <w:sdtPr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alias w:val="Auteur"/>
                                <w:tag w:val=""/>
                                <w:id w:val="-2041584766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6C277A"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  <w:t>Fait par KAVIRA TASAKANA Julie</w:t>
                                </w:r>
                              </w:sdtContent>
                            </w:sdt>
                          </w:p>
                          <w:p w14:paraId="3F48C446" w14:textId="77777777" w:rsidR="006C277A" w:rsidRDefault="00B73F69">
                            <w:pPr>
                              <w:pStyle w:val="Sansinterligne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alias w:val="Société"/>
                                <w:tag w:val=""/>
                                <w:id w:val="1558814826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6C277A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societe BAHARI sarl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2BE9D2" id="Zone de texte 32" o:spid="_x0000_s1056" type="#_x0000_t202" style="position:absolute;left:0;text-align:left;margin-left:250.15pt;margin-top:10in;width:4in;height:51.55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" filled="f" stroked="f" strokeweight=".5pt">
                <v:textbox inset="0,0,0,0">
                  <w:txbxContent>
                    <w:p w:rsidR="006C277A" w:rsidRDefault="006C277A">
                      <w:pPr>
                        <w:pStyle w:val="Sansinterligne"/>
                        <w:rPr>
                          <w:color w:val="5B9BD5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5B9BD5" w:themeColor="accent1"/>
                            <w:sz w:val="26"/>
                            <w:szCs w:val="26"/>
                          </w:rPr>
                          <w:alias w:val="Auteu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  <w:t>Fait par KAVIRA TASAKANA Julie</w:t>
                          </w:r>
                        </w:sdtContent>
                      </w:sdt>
                    </w:p>
                    <w:p w:rsidR="006C277A" w:rsidRDefault="006C277A">
                      <w:pPr>
                        <w:pStyle w:val="Sansinterligne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  <w:sz w:val="20"/>
                            <w:szCs w:val="20"/>
                          </w:rPr>
                          <w:alias w:val="Société"/>
                          <w:tag w:val=""/>
                          <w:id w:val="155881482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societe BAHARI sarl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D585F" w:rsidRPr="00995D1F">
        <w:br w:type="page"/>
      </w:r>
    </w:p>
    <w:p w14:paraId="710C9BEA" w14:textId="77777777" w:rsidR="00DA5E86" w:rsidRPr="00995D1F" w:rsidRDefault="00DA5E86" w:rsidP="00995D1F">
      <w:pPr>
        <w:pStyle w:val="Titre3"/>
        <w:spacing w:line="360" w:lineRule="auto"/>
        <w:jc w:val="both"/>
        <w:rPr>
          <w:sz w:val="24"/>
          <w:szCs w:val="24"/>
        </w:rPr>
      </w:pPr>
      <w:r w:rsidRPr="00995D1F">
        <w:rPr>
          <w:rStyle w:val="lev"/>
          <w:b/>
          <w:bCs/>
          <w:sz w:val="24"/>
          <w:szCs w:val="24"/>
        </w:rPr>
        <w:lastRenderedPageBreak/>
        <w:t>1. Contexte</w:t>
      </w:r>
    </w:p>
    <w:p w14:paraId="0BC664B6" w14:textId="77777777" w:rsidR="00DA5E86" w:rsidRPr="00995D1F" w:rsidRDefault="00DA5E86" w:rsidP="00995D1F">
      <w:pPr>
        <w:pStyle w:val="NormalWeb"/>
        <w:spacing w:line="360" w:lineRule="auto"/>
        <w:jc w:val="both"/>
      </w:pPr>
      <w:r w:rsidRPr="00995D1F">
        <w:t xml:space="preserve">Dans le cadre du renforcement des capacités techniques et organisationnelles de son personnel, la société </w:t>
      </w:r>
      <w:r w:rsidRPr="00995D1F">
        <w:rPr>
          <w:rStyle w:val="lev"/>
        </w:rPr>
        <w:t>BAHARI Sarl</w:t>
      </w:r>
      <w:r w:rsidRPr="00995D1F">
        <w:t xml:space="preserve"> prévoit la participation de deux de ses agents, </w:t>
      </w:r>
      <w:r w:rsidR="002B4C1E" w:rsidRPr="00995D1F">
        <w:rPr>
          <w:rStyle w:val="lev"/>
        </w:rPr>
        <w:t>Mademoiselle</w:t>
      </w:r>
      <w:r w:rsidRPr="00995D1F">
        <w:rPr>
          <w:rStyle w:val="lev"/>
        </w:rPr>
        <w:t xml:space="preserve"> </w:t>
      </w:r>
      <w:proofErr w:type="spellStart"/>
      <w:r w:rsidRPr="00995D1F">
        <w:rPr>
          <w:rStyle w:val="lev"/>
        </w:rPr>
        <w:t>Kavira</w:t>
      </w:r>
      <w:proofErr w:type="spellEnd"/>
      <w:r w:rsidRPr="00995D1F">
        <w:rPr>
          <w:rStyle w:val="lev"/>
        </w:rPr>
        <w:t xml:space="preserve"> </w:t>
      </w:r>
      <w:proofErr w:type="spellStart"/>
      <w:r w:rsidRPr="00995D1F">
        <w:rPr>
          <w:rStyle w:val="lev"/>
        </w:rPr>
        <w:t>Tasakana</w:t>
      </w:r>
      <w:proofErr w:type="spellEnd"/>
      <w:r w:rsidRPr="00995D1F">
        <w:rPr>
          <w:rStyle w:val="lev"/>
        </w:rPr>
        <w:t xml:space="preserve"> Julie</w:t>
      </w:r>
      <w:r w:rsidRPr="00995D1F">
        <w:t xml:space="preserve">, Assistante Durabilité, et </w:t>
      </w:r>
      <w:r w:rsidRPr="00995D1F">
        <w:rPr>
          <w:rStyle w:val="lev"/>
        </w:rPr>
        <w:t>Monsieur Sergio Mokelo Master</w:t>
      </w:r>
      <w:r w:rsidRPr="00995D1F">
        <w:t xml:space="preserve">, IT Officer, à une formation régionale organisée par l’équipe camerounaise de </w:t>
      </w:r>
      <w:proofErr w:type="spellStart"/>
      <w:r w:rsidRPr="00995D1F">
        <w:rPr>
          <w:rStyle w:val="lev"/>
        </w:rPr>
        <w:t>Rainforest</w:t>
      </w:r>
      <w:proofErr w:type="spellEnd"/>
      <w:r w:rsidRPr="00995D1F">
        <w:rPr>
          <w:rStyle w:val="lev"/>
        </w:rPr>
        <w:t xml:space="preserve"> Alliance (RA)</w:t>
      </w:r>
      <w:r w:rsidRPr="00995D1F">
        <w:t>.</w:t>
      </w:r>
    </w:p>
    <w:p w14:paraId="5512419A" w14:textId="77777777" w:rsidR="00DA5E86" w:rsidRPr="00995D1F" w:rsidRDefault="00DA5E86" w:rsidP="00995D1F">
      <w:pPr>
        <w:pStyle w:val="NormalWeb"/>
        <w:spacing w:line="360" w:lineRule="auto"/>
        <w:jc w:val="both"/>
      </w:pPr>
      <w:r w:rsidRPr="00995D1F">
        <w:t xml:space="preserve">Cette session de formation vise à outiller les participants sur les évolutions du </w:t>
      </w:r>
      <w:r w:rsidRPr="00995D1F">
        <w:rPr>
          <w:rStyle w:val="lev"/>
        </w:rPr>
        <w:t xml:space="preserve">Standard </w:t>
      </w:r>
      <w:proofErr w:type="spellStart"/>
      <w:r w:rsidRPr="00995D1F">
        <w:rPr>
          <w:rStyle w:val="lev"/>
        </w:rPr>
        <w:t>Rainforest</w:t>
      </w:r>
      <w:proofErr w:type="spellEnd"/>
      <w:r w:rsidRPr="00995D1F">
        <w:rPr>
          <w:rStyle w:val="lev"/>
        </w:rPr>
        <w:t xml:space="preserve"> Alliance version 1.4</w:t>
      </w:r>
      <w:r w:rsidRPr="00995D1F">
        <w:t xml:space="preserve">, ainsi que sur les </w:t>
      </w:r>
      <w:r w:rsidRPr="00995D1F">
        <w:rPr>
          <w:rStyle w:val="lev"/>
        </w:rPr>
        <w:t>exigences du Règlement de l’Union Européenne (RDUE)</w:t>
      </w:r>
      <w:r w:rsidRPr="00995D1F">
        <w:t xml:space="preserve"> relatives aux exploitations agricoles et aux chaînes d’approvisionnement.</w:t>
      </w:r>
    </w:p>
    <w:p w14:paraId="6DE69FAC" w14:textId="7ED802EA" w:rsidR="00727769" w:rsidRPr="006B7225" w:rsidRDefault="00DA5E86" w:rsidP="006B7225">
      <w:pPr>
        <w:pStyle w:val="Titre3"/>
        <w:spacing w:line="360" w:lineRule="auto"/>
        <w:jc w:val="both"/>
        <w:rPr>
          <w:sz w:val="24"/>
          <w:szCs w:val="24"/>
        </w:rPr>
      </w:pPr>
      <w:r w:rsidRPr="00995D1F">
        <w:rPr>
          <w:rStyle w:val="lev"/>
          <w:b/>
          <w:bCs/>
          <w:sz w:val="24"/>
          <w:szCs w:val="24"/>
        </w:rPr>
        <w:t>2. Objectif général de la mission</w:t>
      </w:r>
      <w:r w:rsidR="00727769" w:rsidRPr="006B7225">
        <w:t xml:space="preserve">  </w:t>
      </w:r>
    </w:p>
    <w:p w14:paraId="438871C9" w14:textId="588BDF5E" w:rsidR="00727769" w:rsidRPr="006B7225" w:rsidRDefault="006B7225" w:rsidP="006B7225">
      <w:pPr>
        <w:pStyle w:val="NormalWeb"/>
        <w:spacing w:line="360" w:lineRule="auto"/>
        <w:jc w:val="both"/>
      </w:pPr>
      <w:r w:rsidRPr="006B7225">
        <w:t>Cette mission permettra</w:t>
      </w:r>
      <w:r w:rsidR="00727769" w:rsidRPr="006B7225">
        <w:t xml:space="preserve"> à Madame </w:t>
      </w:r>
      <w:proofErr w:type="spellStart"/>
      <w:r w:rsidR="00727769" w:rsidRPr="006B7225">
        <w:t>Kavira</w:t>
      </w:r>
      <w:proofErr w:type="spellEnd"/>
      <w:r w:rsidR="00727769" w:rsidRPr="006B7225">
        <w:t xml:space="preserve"> </w:t>
      </w:r>
      <w:proofErr w:type="spellStart"/>
      <w:r w:rsidR="00727769" w:rsidRPr="006B7225">
        <w:t>Tasakana</w:t>
      </w:r>
      <w:proofErr w:type="spellEnd"/>
      <w:r w:rsidR="00727769" w:rsidRPr="006B7225">
        <w:t xml:space="preserve"> Julie et Monsieur Sergio Mokelo Master de participer activement à la formation afin de :  </w:t>
      </w:r>
    </w:p>
    <w:p w14:paraId="6481FFDD" w14:textId="77777777" w:rsidR="00727769" w:rsidRPr="006B7225" w:rsidRDefault="00727769" w:rsidP="006B7225">
      <w:pPr>
        <w:pStyle w:val="NormalWeb"/>
        <w:spacing w:line="360" w:lineRule="auto"/>
        <w:jc w:val="both"/>
      </w:pPr>
      <w:r w:rsidRPr="006B7225">
        <w:t xml:space="preserve">- Assimiler le contenu de la version 1.4 du standard </w:t>
      </w:r>
      <w:proofErr w:type="spellStart"/>
      <w:r w:rsidRPr="006B7225">
        <w:t>Rainforest</w:t>
      </w:r>
      <w:proofErr w:type="spellEnd"/>
      <w:r w:rsidRPr="006B7225">
        <w:t xml:space="preserve"> Alliance ;  </w:t>
      </w:r>
    </w:p>
    <w:p w14:paraId="6A41A4F0" w14:textId="77777777" w:rsidR="00727769" w:rsidRPr="006B7225" w:rsidRDefault="00727769" w:rsidP="006B7225">
      <w:pPr>
        <w:pStyle w:val="NormalWeb"/>
        <w:spacing w:line="360" w:lineRule="auto"/>
        <w:jc w:val="both"/>
      </w:pPr>
      <w:r w:rsidRPr="006B7225">
        <w:t xml:space="preserve">- Se familiariser avec les exigences actualisées du RDUE en matière de diligence raisonnée ;  </w:t>
      </w:r>
    </w:p>
    <w:p w14:paraId="68DA72F5" w14:textId="3FF4C105" w:rsidR="00727769" w:rsidRPr="00995D1F" w:rsidRDefault="00727769" w:rsidP="00727769">
      <w:pPr>
        <w:pStyle w:val="NormalWeb"/>
        <w:spacing w:line="360" w:lineRule="auto"/>
        <w:jc w:val="both"/>
      </w:pPr>
      <w:r w:rsidRPr="006B7225">
        <w:t>- Approfondir leur compréhension des procédures d’audit, de la politique simplifiée, ainsi que des exigences pour la mise en œuvre d’un Système Interne de Gestion (SIG).</w:t>
      </w:r>
    </w:p>
    <w:p w14:paraId="5CA80360" w14:textId="77777777" w:rsidR="006C277A" w:rsidRPr="00995D1F" w:rsidRDefault="00DA5E86" w:rsidP="00995D1F">
      <w:pPr>
        <w:pStyle w:val="Titre3"/>
        <w:spacing w:line="360" w:lineRule="auto"/>
        <w:jc w:val="both"/>
        <w:rPr>
          <w:sz w:val="24"/>
          <w:szCs w:val="24"/>
        </w:rPr>
      </w:pPr>
      <w:r w:rsidRPr="00995D1F">
        <w:rPr>
          <w:rStyle w:val="lev"/>
          <w:b/>
          <w:bCs/>
          <w:sz w:val="24"/>
          <w:szCs w:val="24"/>
        </w:rPr>
        <w:t>3. Détails du déplacement</w:t>
      </w:r>
    </w:p>
    <w:p w14:paraId="34965F2E" w14:textId="77777777" w:rsidR="00DA5E86" w:rsidRPr="00995D1F" w:rsidRDefault="00DA5E86" w:rsidP="00995D1F">
      <w:pPr>
        <w:pStyle w:val="NormalWeb"/>
        <w:numPr>
          <w:ilvl w:val="0"/>
          <w:numId w:val="15"/>
        </w:numPr>
        <w:spacing w:line="360" w:lineRule="auto"/>
        <w:jc w:val="both"/>
      </w:pPr>
      <w:r w:rsidRPr="00995D1F">
        <w:rPr>
          <w:rStyle w:val="lev"/>
        </w:rPr>
        <w:t>Destination :</w:t>
      </w:r>
      <w:r w:rsidRPr="00995D1F">
        <w:t xml:space="preserve"> Kampala, Ouganda</w:t>
      </w:r>
    </w:p>
    <w:p w14:paraId="07CE315F" w14:textId="77777777" w:rsidR="00DA5E86" w:rsidRPr="00995D1F" w:rsidRDefault="00DA5E86" w:rsidP="00995D1F">
      <w:pPr>
        <w:pStyle w:val="NormalWeb"/>
        <w:numPr>
          <w:ilvl w:val="0"/>
          <w:numId w:val="15"/>
        </w:numPr>
        <w:spacing w:line="360" w:lineRule="auto"/>
        <w:jc w:val="both"/>
      </w:pPr>
      <w:r w:rsidRPr="00995D1F">
        <w:rPr>
          <w:rStyle w:val="lev"/>
        </w:rPr>
        <w:t>Période du déplacement :</w:t>
      </w:r>
      <w:r w:rsidRPr="00995D1F">
        <w:t xml:space="preserve"> du </w:t>
      </w:r>
      <w:r w:rsidRPr="00995D1F">
        <w:rPr>
          <w:rStyle w:val="lev"/>
        </w:rPr>
        <w:t>08 au 14 juin 2025</w:t>
      </w:r>
    </w:p>
    <w:p w14:paraId="0C48ABD5" w14:textId="77777777" w:rsidR="00DA5E86" w:rsidRPr="00995D1F" w:rsidRDefault="00DA5E86" w:rsidP="00995D1F">
      <w:pPr>
        <w:pStyle w:val="NormalWeb"/>
        <w:numPr>
          <w:ilvl w:val="0"/>
          <w:numId w:val="15"/>
        </w:numPr>
        <w:spacing w:line="360" w:lineRule="auto"/>
        <w:jc w:val="both"/>
      </w:pPr>
      <w:r w:rsidRPr="00995D1F">
        <w:rPr>
          <w:rStyle w:val="lev"/>
        </w:rPr>
        <w:t>Durée de la formation :</w:t>
      </w:r>
      <w:r w:rsidRPr="00995D1F">
        <w:t xml:space="preserve"> du </w:t>
      </w:r>
      <w:r w:rsidRPr="00995D1F">
        <w:rPr>
          <w:rStyle w:val="lev"/>
        </w:rPr>
        <w:t>10 au 13 juin 2025</w:t>
      </w:r>
    </w:p>
    <w:p w14:paraId="5AF4C532" w14:textId="77777777" w:rsidR="00DA5E86" w:rsidRPr="00995D1F" w:rsidRDefault="00DA5E86" w:rsidP="00995D1F">
      <w:pPr>
        <w:pStyle w:val="NormalWeb"/>
        <w:numPr>
          <w:ilvl w:val="0"/>
          <w:numId w:val="15"/>
        </w:numPr>
        <w:spacing w:line="360" w:lineRule="auto"/>
        <w:jc w:val="both"/>
      </w:pPr>
      <w:r w:rsidRPr="00995D1F">
        <w:rPr>
          <w:rStyle w:val="lev"/>
        </w:rPr>
        <w:t>Participants :</w:t>
      </w:r>
    </w:p>
    <w:p w14:paraId="7B3DFF8E" w14:textId="77777777" w:rsidR="00DA5E86" w:rsidRPr="00995D1F" w:rsidRDefault="00DA5E86" w:rsidP="00995D1F">
      <w:pPr>
        <w:pStyle w:val="NormalWeb"/>
        <w:numPr>
          <w:ilvl w:val="0"/>
          <w:numId w:val="17"/>
        </w:numPr>
        <w:spacing w:line="360" w:lineRule="auto"/>
        <w:jc w:val="both"/>
      </w:pPr>
      <w:proofErr w:type="spellStart"/>
      <w:r w:rsidRPr="00995D1F">
        <w:t>Kavira</w:t>
      </w:r>
      <w:proofErr w:type="spellEnd"/>
      <w:r w:rsidRPr="00995D1F">
        <w:t xml:space="preserve"> </w:t>
      </w:r>
      <w:proofErr w:type="spellStart"/>
      <w:r w:rsidRPr="00995D1F">
        <w:t>Tasakana</w:t>
      </w:r>
      <w:proofErr w:type="spellEnd"/>
      <w:r w:rsidRPr="00995D1F">
        <w:t xml:space="preserve"> Julie (Assistante Durabilité)</w:t>
      </w:r>
    </w:p>
    <w:p w14:paraId="1481D61C" w14:textId="77777777" w:rsidR="00DA5E86" w:rsidRPr="00995D1F" w:rsidRDefault="00DA5E86" w:rsidP="00995D1F">
      <w:pPr>
        <w:pStyle w:val="NormalWeb"/>
        <w:numPr>
          <w:ilvl w:val="0"/>
          <w:numId w:val="17"/>
        </w:numPr>
        <w:spacing w:line="360" w:lineRule="auto"/>
        <w:jc w:val="both"/>
      </w:pPr>
      <w:r w:rsidRPr="00995D1F">
        <w:t>Sergio Mokelo Master (IT Officer)</w:t>
      </w:r>
    </w:p>
    <w:p w14:paraId="53FFBCD3" w14:textId="77777777" w:rsidR="00F6094B" w:rsidRPr="00995D1F" w:rsidRDefault="006C277A" w:rsidP="00995D1F">
      <w:pPr>
        <w:pStyle w:val="Titre3"/>
        <w:tabs>
          <w:tab w:val="left" w:pos="2694"/>
        </w:tabs>
        <w:spacing w:line="360" w:lineRule="auto"/>
        <w:jc w:val="both"/>
        <w:rPr>
          <w:rStyle w:val="lev"/>
          <w:b/>
          <w:bCs/>
          <w:sz w:val="24"/>
          <w:szCs w:val="24"/>
        </w:rPr>
      </w:pPr>
      <w:r w:rsidRPr="00995D1F">
        <w:rPr>
          <w:rStyle w:val="lev"/>
          <w:b/>
          <w:bCs/>
          <w:sz w:val="24"/>
          <w:szCs w:val="24"/>
        </w:rPr>
        <w:t>4. Résultats attendus</w:t>
      </w:r>
    </w:p>
    <w:p w14:paraId="7EAF54E2" w14:textId="77777777" w:rsidR="006B7225" w:rsidRPr="006B7225" w:rsidRDefault="006C277A" w:rsidP="006B7225">
      <w:pPr>
        <w:pStyle w:val="NormalWeb"/>
        <w:spacing w:line="360" w:lineRule="auto"/>
        <w:jc w:val="both"/>
        <w:rPr>
          <w:color w:val="000000" w:themeColor="text1"/>
        </w:rPr>
      </w:pPr>
      <w:r w:rsidRPr="006B7225">
        <w:rPr>
          <w:color w:val="000000" w:themeColor="text1"/>
        </w:rPr>
        <w:t xml:space="preserve">           </w:t>
      </w:r>
      <w:r w:rsidR="006B7225" w:rsidRPr="006B7225">
        <w:rPr>
          <w:color w:val="000000" w:themeColor="text1"/>
        </w:rPr>
        <w:t>À l’issue de cette mission, les participants devront être capables de :</w:t>
      </w:r>
    </w:p>
    <w:p w14:paraId="27586D3F" w14:textId="77777777" w:rsidR="006B7225" w:rsidRPr="006B7225" w:rsidRDefault="006B7225" w:rsidP="006B7225">
      <w:pPr>
        <w:pStyle w:val="NormalWeb"/>
        <w:spacing w:line="360" w:lineRule="auto"/>
        <w:jc w:val="both"/>
        <w:rPr>
          <w:color w:val="000000" w:themeColor="text1"/>
        </w:rPr>
      </w:pPr>
      <w:r w:rsidRPr="006B7225">
        <w:rPr>
          <w:color w:val="000000" w:themeColor="text1"/>
        </w:rPr>
        <w:lastRenderedPageBreak/>
        <w:t xml:space="preserve">- Analyser en profondeur la version 1.4 du standard </w:t>
      </w:r>
      <w:proofErr w:type="spellStart"/>
      <w:r w:rsidRPr="006B7225">
        <w:rPr>
          <w:color w:val="000000" w:themeColor="text1"/>
        </w:rPr>
        <w:t>Rainforest</w:t>
      </w:r>
      <w:proofErr w:type="spellEnd"/>
      <w:r w:rsidRPr="006B7225">
        <w:rPr>
          <w:color w:val="000000" w:themeColor="text1"/>
        </w:rPr>
        <w:t xml:space="preserve"> Alliance et distinguer les principaux changements par rapport aux versions antérieures ;  </w:t>
      </w:r>
    </w:p>
    <w:p w14:paraId="0663C934" w14:textId="77777777" w:rsidR="006B7225" w:rsidRPr="006B7225" w:rsidRDefault="006B7225" w:rsidP="006B7225">
      <w:pPr>
        <w:pStyle w:val="NormalWeb"/>
        <w:spacing w:line="360" w:lineRule="auto"/>
        <w:jc w:val="both"/>
        <w:rPr>
          <w:color w:val="000000" w:themeColor="text1"/>
        </w:rPr>
      </w:pPr>
      <w:r w:rsidRPr="006B7225">
        <w:rPr>
          <w:color w:val="000000" w:themeColor="text1"/>
        </w:rPr>
        <w:t xml:space="preserve">- Appliquer les exigences de diligence raisonnée liées au Règlement européen sur la déforestation (RDUE) ;  </w:t>
      </w:r>
    </w:p>
    <w:p w14:paraId="3D2A9606" w14:textId="77777777" w:rsidR="006B7225" w:rsidRPr="006B7225" w:rsidRDefault="006B7225" w:rsidP="006B7225">
      <w:pPr>
        <w:pStyle w:val="NormalWeb"/>
        <w:spacing w:line="360" w:lineRule="auto"/>
        <w:jc w:val="both"/>
        <w:rPr>
          <w:color w:val="000000" w:themeColor="text1"/>
        </w:rPr>
      </w:pPr>
      <w:r w:rsidRPr="006B7225">
        <w:rPr>
          <w:color w:val="000000" w:themeColor="text1"/>
        </w:rPr>
        <w:t xml:space="preserve">- Interpréter la politique simplifiée ainsi que les exigences d’audit associées au standard ;  </w:t>
      </w:r>
    </w:p>
    <w:p w14:paraId="25CA3E9F" w14:textId="77777777" w:rsidR="006B7225" w:rsidRPr="006B7225" w:rsidRDefault="006B7225" w:rsidP="006B7225">
      <w:pPr>
        <w:pStyle w:val="NormalWeb"/>
        <w:spacing w:line="360" w:lineRule="auto"/>
        <w:jc w:val="both"/>
        <w:rPr>
          <w:color w:val="000000" w:themeColor="text1"/>
        </w:rPr>
      </w:pPr>
      <w:r w:rsidRPr="006B7225">
        <w:rPr>
          <w:color w:val="000000" w:themeColor="text1"/>
        </w:rPr>
        <w:t>- Mettre en place un Système Interne de Gestion (SIG) performant au sein de leur structure.</w:t>
      </w:r>
    </w:p>
    <w:p w14:paraId="4A6309D3" w14:textId="0815DB53" w:rsidR="00996047" w:rsidRPr="006B7225" w:rsidRDefault="006B7225" w:rsidP="00996047">
      <w:pPr>
        <w:pStyle w:val="NormalWeb"/>
        <w:spacing w:line="360" w:lineRule="auto"/>
        <w:jc w:val="both"/>
        <w:rPr>
          <w:b/>
          <w:bCs/>
          <w:color w:val="000000" w:themeColor="text1"/>
        </w:rPr>
      </w:pPr>
      <w:r w:rsidRPr="006B7225">
        <w:rPr>
          <w:b/>
          <w:bCs/>
          <w:color w:val="000000" w:themeColor="text1"/>
        </w:rPr>
        <w:t>(</w:t>
      </w:r>
      <w:proofErr w:type="gramStart"/>
      <w:r w:rsidRPr="006B7225">
        <w:rPr>
          <w:b/>
          <w:bCs/>
          <w:color w:val="000000" w:themeColor="text1"/>
        </w:rPr>
        <w:t>ceci</w:t>
      </w:r>
      <w:proofErr w:type="gramEnd"/>
      <w:r w:rsidRPr="006B7225">
        <w:rPr>
          <w:b/>
          <w:bCs/>
          <w:color w:val="000000" w:themeColor="text1"/>
        </w:rPr>
        <w:t xml:space="preserve"> est plus pratique avec les verbes d’action)</w:t>
      </w:r>
    </w:p>
    <w:p w14:paraId="6D3B175A" w14:textId="77777777" w:rsidR="00DA5E86" w:rsidRPr="00995D1F" w:rsidRDefault="00DA5E86" w:rsidP="00995D1F">
      <w:pPr>
        <w:pStyle w:val="Titre3"/>
        <w:spacing w:line="360" w:lineRule="auto"/>
        <w:ind w:left="-709" w:firstLine="709"/>
        <w:jc w:val="both"/>
        <w:rPr>
          <w:sz w:val="24"/>
          <w:szCs w:val="24"/>
        </w:rPr>
      </w:pPr>
      <w:r w:rsidRPr="00995D1F">
        <w:rPr>
          <w:rStyle w:val="lev"/>
          <w:b/>
          <w:bCs/>
          <w:sz w:val="24"/>
          <w:szCs w:val="24"/>
        </w:rPr>
        <w:t>5. Prise en charge</w:t>
      </w:r>
    </w:p>
    <w:p w14:paraId="0EFBCA30" w14:textId="77777777" w:rsidR="00DA5E86" w:rsidRPr="00995D1F" w:rsidRDefault="00DA5E86" w:rsidP="00995D1F">
      <w:pPr>
        <w:pStyle w:val="NormalWeb"/>
        <w:spacing w:line="360" w:lineRule="auto"/>
        <w:jc w:val="both"/>
      </w:pPr>
      <w:r w:rsidRPr="00995D1F">
        <w:t>Tous les frais afférents à cette mi</w:t>
      </w:r>
      <w:r w:rsidR="002B4C1E" w:rsidRPr="00995D1F">
        <w:t>ssion (transport, hébergement</w:t>
      </w:r>
      <w:r w:rsidRPr="00995D1F">
        <w:t xml:space="preserve">, etc.) seront pris en charge par la société </w:t>
      </w:r>
      <w:r w:rsidRPr="00995D1F">
        <w:rPr>
          <w:rStyle w:val="lev"/>
        </w:rPr>
        <w:t>BAHARI Sarl</w:t>
      </w:r>
      <w:r w:rsidRPr="00995D1F">
        <w:t>.</w:t>
      </w:r>
    </w:p>
    <w:p w14:paraId="6C885BE4" w14:textId="77777777" w:rsidR="00DA5E86" w:rsidRPr="00995D1F" w:rsidRDefault="00DA5E86" w:rsidP="00995D1F">
      <w:pPr>
        <w:pStyle w:val="Titre3"/>
        <w:spacing w:line="360" w:lineRule="auto"/>
        <w:jc w:val="both"/>
        <w:rPr>
          <w:sz w:val="24"/>
          <w:szCs w:val="24"/>
        </w:rPr>
      </w:pPr>
      <w:r w:rsidRPr="00995D1F">
        <w:rPr>
          <w:rStyle w:val="lev"/>
          <w:b/>
          <w:bCs/>
          <w:sz w:val="24"/>
          <w:szCs w:val="24"/>
        </w:rPr>
        <w:t>6. Livrables attendus</w:t>
      </w:r>
    </w:p>
    <w:p w14:paraId="463A2C78" w14:textId="77777777" w:rsidR="00DA5E86" w:rsidRPr="00995D1F" w:rsidRDefault="00DA5E86" w:rsidP="00995D1F">
      <w:pPr>
        <w:pStyle w:val="NormalWeb"/>
        <w:numPr>
          <w:ilvl w:val="0"/>
          <w:numId w:val="13"/>
        </w:numPr>
        <w:spacing w:line="360" w:lineRule="auto"/>
        <w:jc w:val="both"/>
      </w:pPr>
      <w:r w:rsidRPr="00995D1F">
        <w:t xml:space="preserve">Un </w:t>
      </w:r>
      <w:r w:rsidRPr="00995D1F">
        <w:rPr>
          <w:rStyle w:val="lev"/>
        </w:rPr>
        <w:t>rapport de mission</w:t>
      </w:r>
      <w:r w:rsidRPr="00995D1F">
        <w:t xml:space="preserve"> rédigé et transmis à la Direction Générale au plus tard </w:t>
      </w:r>
      <w:r w:rsidRPr="00995D1F">
        <w:rPr>
          <w:rStyle w:val="lev"/>
        </w:rPr>
        <w:t>sept (7) jours</w:t>
      </w:r>
      <w:r w:rsidRPr="00995D1F">
        <w:t xml:space="preserve"> après le retour ;</w:t>
      </w:r>
    </w:p>
    <w:p w14:paraId="40C8CE23" w14:textId="77777777" w:rsidR="00DA5E86" w:rsidRPr="00995D1F" w:rsidRDefault="00DA5E86" w:rsidP="00995D1F">
      <w:pPr>
        <w:pStyle w:val="NormalWeb"/>
        <w:numPr>
          <w:ilvl w:val="0"/>
          <w:numId w:val="13"/>
        </w:numPr>
        <w:spacing w:line="360" w:lineRule="auto"/>
        <w:jc w:val="both"/>
      </w:pPr>
      <w:r w:rsidRPr="00995D1F">
        <w:t xml:space="preserve">Une </w:t>
      </w:r>
      <w:r w:rsidRPr="00995D1F">
        <w:rPr>
          <w:rStyle w:val="lev"/>
        </w:rPr>
        <w:t>présentation de restitution</w:t>
      </w:r>
      <w:r w:rsidRPr="00995D1F">
        <w:t xml:space="preserve"> des acquis de la formation à l’intention de l’ensemble de l’équipe Durabilité et IT ;</w:t>
      </w:r>
    </w:p>
    <w:p w14:paraId="7298E6AF" w14:textId="77777777" w:rsidR="00DA5E86" w:rsidRPr="00995D1F" w:rsidRDefault="00DA5E86" w:rsidP="00995D1F">
      <w:pPr>
        <w:pStyle w:val="NormalWeb"/>
        <w:numPr>
          <w:ilvl w:val="0"/>
          <w:numId w:val="13"/>
        </w:numPr>
        <w:spacing w:line="360" w:lineRule="auto"/>
        <w:jc w:val="both"/>
      </w:pPr>
      <w:r w:rsidRPr="00995D1F">
        <w:t>Archivage des supports et documents de formation obtenus lors de la session.</w:t>
      </w:r>
    </w:p>
    <w:p w14:paraId="6ED6BCD6" w14:textId="77777777" w:rsidR="00DA5E86" w:rsidRPr="00995D1F" w:rsidRDefault="00DA5E86" w:rsidP="00995D1F">
      <w:pPr>
        <w:pStyle w:val="Titre3"/>
        <w:spacing w:line="360" w:lineRule="auto"/>
        <w:jc w:val="both"/>
        <w:rPr>
          <w:sz w:val="24"/>
          <w:szCs w:val="24"/>
        </w:rPr>
      </w:pPr>
      <w:r w:rsidRPr="00995D1F">
        <w:rPr>
          <w:rStyle w:val="lev"/>
          <w:b/>
          <w:bCs/>
          <w:sz w:val="24"/>
          <w:szCs w:val="24"/>
        </w:rPr>
        <w:t>7. Engagement des participants</w:t>
      </w:r>
    </w:p>
    <w:p w14:paraId="3F1741EC" w14:textId="77777777" w:rsidR="00DA5E86" w:rsidRPr="00995D1F" w:rsidRDefault="00DA5E86" w:rsidP="00995D1F">
      <w:pPr>
        <w:pStyle w:val="NormalWeb"/>
        <w:spacing w:line="360" w:lineRule="auto"/>
        <w:jc w:val="both"/>
      </w:pPr>
      <w:r w:rsidRPr="00995D1F">
        <w:t>Les représentants de BAHARI Sarl s’engagent à participer activement à toutes les sessions prévues, à respecter les normes de conduite professionnelle pendant la mission et à assurer une restitution efficace des acquis au sein de leur service respectif.</w:t>
      </w:r>
    </w:p>
    <w:p w14:paraId="7A48CF07" w14:textId="77777777" w:rsidR="00F6094B" w:rsidRPr="00995D1F" w:rsidRDefault="00F6094B" w:rsidP="00995D1F">
      <w:pPr>
        <w:pStyle w:val="Titre3"/>
        <w:spacing w:line="360" w:lineRule="auto"/>
        <w:jc w:val="both"/>
        <w:rPr>
          <w:rStyle w:val="lev"/>
          <w:b/>
          <w:bCs/>
          <w:sz w:val="24"/>
          <w:szCs w:val="24"/>
        </w:rPr>
      </w:pPr>
    </w:p>
    <w:p w14:paraId="563B26A5" w14:textId="77777777" w:rsidR="00F6094B" w:rsidRPr="00995D1F" w:rsidRDefault="00F6094B" w:rsidP="00995D1F">
      <w:pPr>
        <w:pStyle w:val="Titre3"/>
        <w:spacing w:line="360" w:lineRule="auto"/>
        <w:jc w:val="both"/>
        <w:rPr>
          <w:rStyle w:val="lev"/>
          <w:b/>
          <w:bCs/>
          <w:sz w:val="24"/>
          <w:szCs w:val="24"/>
        </w:rPr>
      </w:pPr>
    </w:p>
    <w:p w14:paraId="36465F62" w14:textId="77777777" w:rsidR="00F6094B" w:rsidRPr="00995D1F" w:rsidRDefault="00F6094B" w:rsidP="00995D1F">
      <w:pPr>
        <w:pStyle w:val="Titre3"/>
        <w:spacing w:line="360" w:lineRule="auto"/>
        <w:jc w:val="both"/>
        <w:rPr>
          <w:rStyle w:val="lev"/>
          <w:b/>
          <w:bCs/>
          <w:sz w:val="24"/>
          <w:szCs w:val="24"/>
        </w:rPr>
      </w:pPr>
    </w:p>
    <w:p w14:paraId="44C60B77" w14:textId="77777777" w:rsidR="00F6094B" w:rsidRPr="00995D1F" w:rsidRDefault="00F6094B" w:rsidP="00995D1F">
      <w:pPr>
        <w:pStyle w:val="Titre3"/>
        <w:spacing w:line="360" w:lineRule="auto"/>
        <w:jc w:val="both"/>
        <w:rPr>
          <w:rStyle w:val="lev"/>
          <w:b/>
          <w:bCs/>
          <w:sz w:val="24"/>
          <w:szCs w:val="24"/>
        </w:rPr>
      </w:pPr>
    </w:p>
    <w:p w14:paraId="7CB2BE67" w14:textId="77777777" w:rsidR="00995D1F" w:rsidRPr="00995D1F" w:rsidRDefault="00995D1F" w:rsidP="00995D1F">
      <w:pPr>
        <w:pStyle w:val="Titre3"/>
        <w:spacing w:line="360" w:lineRule="auto"/>
        <w:jc w:val="both"/>
        <w:rPr>
          <w:rStyle w:val="lev"/>
          <w:b/>
          <w:bCs/>
          <w:sz w:val="24"/>
          <w:szCs w:val="24"/>
        </w:rPr>
      </w:pPr>
    </w:p>
    <w:p w14:paraId="703F5E04" w14:textId="77777777" w:rsidR="00995D1F" w:rsidRPr="00995D1F" w:rsidRDefault="00995D1F" w:rsidP="00995D1F">
      <w:pPr>
        <w:pStyle w:val="Titre3"/>
        <w:spacing w:line="360" w:lineRule="auto"/>
        <w:jc w:val="both"/>
        <w:rPr>
          <w:rStyle w:val="lev"/>
          <w:b/>
          <w:bCs/>
          <w:sz w:val="24"/>
          <w:szCs w:val="24"/>
        </w:rPr>
      </w:pPr>
    </w:p>
    <w:p w14:paraId="4A06AF2C" w14:textId="77777777" w:rsidR="00995D1F" w:rsidRDefault="00995D1F" w:rsidP="00995D1F">
      <w:pPr>
        <w:pStyle w:val="Titre3"/>
        <w:spacing w:line="360" w:lineRule="auto"/>
        <w:jc w:val="both"/>
        <w:rPr>
          <w:rStyle w:val="lev"/>
          <w:b/>
          <w:bCs/>
          <w:sz w:val="24"/>
          <w:szCs w:val="24"/>
        </w:rPr>
      </w:pPr>
    </w:p>
    <w:p w14:paraId="7D7AFE3A" w14:textId="77777777" w:rsidR="00F6094B" w:rsidRPr="00995D1F" w:rsidRDefault="00F6094B" w:rsidP="00995D1F">
      <w:pPr>
        <w:pStyle w:val="Titre3"/>
        <w:spacing w:line="360" w:lineRule="auto"/>
        <w:jc w:val="both"/>
        <w:rPr>
          <w:rStyle w:val="lev"/>
          <w:b/>
          <w:bCs/>
          <w:sz w:val="24"/>
          <w:szCs w:val="24"/>
        </w:rPr>
      </w:pPr>
      <w:r w:rsidRPr="00995D1F">
        <w:rPr>
          <w:rStyle w:val="lev"/>
          <w:b/>
          <w:bCs/>
          <w:sz w:val="24"/>
          <w:szCs w:val="24"/>
        </w:rPr>
        <w:t xml:space="preserve">8. </w:t>
      </w:r>
      <w:r w:rsidR="00DA5E86" w:rsidRPr="00995D1F">
        <w:rPr>
          <w:rStyle w:val="lev"/>
          <w:b/>
          <w:bCs/>
          <w:sz w:val="24"/>
          <w:szCs w:val="24"/>
        </w:rPr>
        <w:t>Budget prévisionnel (en USD)</w:t>
      </w:r>
    </w:p>
    <w:tbl>
      <w:tblPr>
        <w:tblStyle w:val="Grilledutableau"/>
        <w:tblW w:w="9493" w:type="dxa"/>
        <w:tblInd w:w="-431" w:type="dxa"/>
        <w:tblLook w:val="04A0" w:firstRow="1" w:lastRow="0" w:firstColumn="1" w:lastColumn="0" w:noHBand="0" w:noVBand="1"/>
      </w:tblPr>
      <w:tblGrid>
        <w:gridCol w:w="3097"/>
        <w:gridCol w:w="990"/>
        <w:gridCol w:w="1804"/>
        <w:gridCol w:w="1802"/>
        <w:gridCol w:w="1800"/>
      </w:tblGrid>
      <w:tr w:rsidR="00A24F01" w:rsidRPr="00995D1F" w14:paraId="36134C3E" w14:textId="77777777" w:rsidTr="00A24F01">
        <w:tc>
          <w:tcPr>
            <w:tcW w:w="3120" w:type="dxa"/>
          </w:tcPr>
          <w:p w14:paraId="7277EFB4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 xml:space="preserve">Description </w:t>
            </w:r>
          </w:p>
        </w:tc>
        <w:tc>
          <w:tcPr>
            <w:tcW w:w="935" w:type="dxa"/>
          </w:tcPr>
          <w:p w14:paraId="7E33B74F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 xml:space="preserve">Unité </w:t>
            </w:r>
          </w:p>
        </w:tc>
        <w:tc>
          <w:tcPr>
            <w:tcW w:w="1812" w:type="dxa"/>
          </w:tcPr>
          <w:p w14:paraId="210C59B2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 xml:space="preserve">Quantité </w:t>
            </w:r>
          </w:p>
        </w:tc>
        <w:tc>
          <w:tcPr>
            <w:tcW w:w="1813" w:type="dxa"/>
          </w:tcPr>
          <w:p w14:paraId="71D9CF36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 xml:space="preserve">Prix Unitaire </w:t>
            </w:r>
          </w:p>
        </w:tc>
        <w:tc>
          <w:tcPr>
            <w:tcW w:w="1813" w:type="dxa"/>
          </w:tcPr>
          <w:p w14:paraId="4BEF4ABF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>Prix Total</w:t>
            </w:r>
          </w:p>
        </w:tc>
      </w:tr>
      <w:tr w:rsidR="00A24F01" w:rsidRPr="00995D1F" w14:paraId="22C1F205" w14:textId="77777777" w:rsidTr="00A24F01">
        <w:tc>
          <w:tcPr>
            <w:tcW w:w="3120" w:type="dxa"/>
          </w:tcPr>
          <w:p w14:paraId="1D60AB9C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>Transport Beni-</w:t>
            </w:r>
            <w:proofErr w:type="spellStart"/>
            <w:r w:rsidRPr="00995D1F">
              <w:rPr>
                <w:sz w:val="24"/>
                <w:szCs w:val="24"/>
              </w:rPr>
              <w:t>kasindi</w:t>
            </w:r>
            <w:proofErr w:type="spellEnd"/>
          </w:p>
        </w:tc>
        <w:tc>
          <w:tcPr>
            <w:tcW w:w="935" w:type="dxa"/>
          </w:tcPr>
          <w:p w14:paraId="20A44548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2tours</w:t>
            </w:r>
          </w:p>
        </w:tc>
        <w:tc>
          <w:tcPr>
            <w:tcW w:w="1812" w:type="dxa"/>
          </w:tcPr>
          <w:p w14:paraId="5902AB2E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2personnes</w:t>
            </w:r>
          </w:p>
        </w:tc>
        <w:tc>
          <w:tcPr>
            <w:tcW w:w="1813" w:type="dxa"/>
          </w:tcPr>
          <w:p w14:paraId="566DDD40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12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  <w:tc>
          <w:tcPr>
            <w:tcW w:w="1813" w:type="dxa"/>
          </w:tcPr>
          <w:p w14:paraId="4FCDBC69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48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</w:tr>
      <w:tr w:rsidR="00A24F01" w:rsidRPr="00995D1F" w14:paraId="10304EB1" w14:textId="77777777" w:rsidTr="00A24F01">
        <w:tc>
          <w:tcPr>
            <w:tcW w:w="3120" w:type="dxa"/>
          </w:tcPr>
          <w:p w14:paraId="056E768C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 xml:space="preserve">Transport </w:t>
            </w:r>
            <w:proofErr w:type="spellStart"/>
            <w:r w:rsidRPr="00995D1F">
              <w:rPr>
                <w:sz w:val="24"/>
                <w:szCs w:val="24"/>
              </w:rPr>
              <w:t>Kasindi</w:t>
            </w:r>
            <w:proofErr w:type="spellEnd"/>
            <w:r w:rsidRPr="00995D1F">
              <w:rPr>
                <w:sz w:val="24"/>
                <w:szCs w:val="24"/>
              </w:rPr>
              <w:t>-Kampala</w:t>
            </w:r>
          </w:p>
        </w:tc>
        <w:tc>
          <w:tcPr>
            <w:tcW w:w="935" w:type="dxa"/>
          </w:tcPr>
          <w:p w14:paraId="79C68C55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2tours</w:t>
            </w:r>
          </w:p>
        </w:tc>
        <w:tc>
          <w:tcPr>
            <w:tcW w:w="1812" w:type="dxa"/>
          </w:tcPr>
          <w:p w14:paraId="510290EA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2pers</w:t>
            </w:r>
          </w:p>
        </w:tc>
        <w:tc>
          <w:tcPr>
            <w:tcW w:w="1813" w:type="dxa"/>
          </w:tcPr>
          <w:p w14:paraId="6A7E3A8B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45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  <w:tc>
          <w:tcPr>
            <w:tcW w:w="1813" w:type="dxa"/>
          </w:tcPr>
          <w:p w14:paraId="0798E906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180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</w:tr>
      <w:tr w:rsidR="00A24F01" w:rsidRPr="00995D1F" w14:paraId="441247B5" w14:textId="77777777" w:rsidTr="00A24F01">
        <w:tc>
          <w:tcPr>
            <w:tcW w:w="3120" w:type="dxa"/>
          </w:tcPr>
          <w:p w14:paraId="2847A907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>Restauration à Kampala</w:t>
            </w:r>
          </w:p>
        </w:tc>
        <w:tc>
          <w:tcPr>
            <w:tcW w:w="935" w:type="dxa"/>
          </w:tcPr>
          <w:p w14:paraId="602C4B61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6rations</w:t>
            </w:r>
          </w:p>
        </w:tc>
        <w:tc>
          <w:tcPr>
            <w:tcW w:w="1812" w:type="dxa"/>
          </w:tcPr>
          <w:p w14:paraId="1E54C047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2personnes</w:t>
            </w:r>
          </w:p>
        </w:tc>
        <w:tc>
          <w:tcPr>
            <w:tcW w:w="1813" w:type="dxa"/>
          </w:tcPr>
          <w:p w14:paraId="346116D2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10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  <w:tc>
          <w:tcPr>
            <w:tcW w:w="1813" w:type="dxa"/>
          </w:tcPr>
          <w:p w14:paraId="0BB54485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120Usd</w:t>
            </w:r>
          </w:p>
        </w:tc>
      </w:tr>
      <w:tr w:rsidR="00A24F01" w:rsidRPr="00995D1F" w14:paraId="2A8C3C09" w14:textId="77777777" w:rsidTr="00A24F01">
        <w:tc>
          <w:tcPr>
            <w:tcW w:w="3120" w:type="dxa"/>
          </w:tcPr>
          <w:p w14:paraId="0C55B6BC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>Transport pendant le séjour</w:t>
            </w:r>
          </w:p>
        </w:tc>
        <w:tc>
          <w:tcPr>
            <w:tcW w:w="935" w:type="dxa"/>
          </w:tcPr>
          <w:p w14:paraId="4F5004D1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6tours</w:t>
            </w:r>
          </w:p>
        </w:tc>
        <w:tc>
          <w:tcPr>
            <w:tcW w:w="1812" w:type="dxa"/>
          </w:tcPr>
          <w:p w14:paraId="4BD59A72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2personnes</w:t>
            </w:r>
          </w:p>
        </w:tc>
        <w:tc>
          <w:tcPr>
            <w:tcW w:w="1813" w:type="dxa"/>
          </w:tcPr>
          <w:p w14:paraId="5C92DD0E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5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  <w:tc>
          <w:tcPr>
            <w:tcW w:w="1813" w:type="dxa"/>
          </w:tcPr>
          <w:p w14:paraId="09375388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60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</w:tr>
      <w:tr w:rsidR="00A24F01" w:rsidRPr="00995D1F" w14:paraId="6EC0019F" w14:textId="77777777" w:rsidTr="00A24F01">
        <w:tc>
          <w:tcPr>
            <w:tcW w:w="3120" w:type="dxa"/>
          </w:tcPr>
          <w:p w14:paraId="60E7DE83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>Logement</w:t>
            </w:r>
          </w:p>
        </w:tc>
        <w:tc>
          <w:tcPr>
            <w:tcW w:w="935" w:type="dxa"/>
          </w:tcPr>
          <w:p w14:paraId="3A503F1A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5 Séjours</w:t>
            </w:r>
          </w:p>
        </w:tc>
        <w:tc>
          <w:tcPr>
            <w:tcW w:w="1812" w:type="dxa"/>
          </w:tcPr>
          <w:p w14:paraId="3391976C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2pers</w:t>
            </w:r>
          </w:p>
        </w:tc>
        <w:tc>
          <w:tcPr>
            <w:tcW w:w="1813" w:type="dxa"/>
          </w:tcPr>
          <w:p w14:paraId="736ACEF1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15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  <w:tc>
          <w:tcPr>
            <w:tcW w:w="1813" w:type="dxa"/>
          </w:tcPr>
          <w:p w14:paraId="6391E30B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>150</w:t>
            </w:r>
            <w:r w:rsidR="00F6094B" w:rsidRPr="00995D1F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="00F6094B"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</w:tr>
      <w:tr w:rsidR="00A24F01" w:rsidRPr="00995D1F" w14:paraId="033BC821" w14:textId="77777777" w:rsidTr="00A24F01">
        <w:tc>
          <w:tcPr>
            <w:tcW w:w="3120" w:type="dxa"/>
          </w:tcPr>
          <w:p w14:paraId="570B2ECA" w14:textId="77777777" w:rsidR="00A24F01" w:rsidRPr="00995D1F" w:rsidRDefault="00F6094B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>Formalités frontière</w:t>
            </w:r>
          </w:p>
        </w:tc>
        <w:tc>
          <w:tcPr>
            <w:tcW w:w="935" w:type="dxa"/>
          </w:tcPr>
          <w:p w14:paraId="630EE94D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</w:p>
        </w:tc>
        <w:tc>
          <w:tcPr>
            <w:tcW w:w="1812" w:type="dxa"/>
          </w:tcPr>
          <w:p w14:paraId="4E191AB8" w14:textId="77777777" w:rsidR="00A24F01" w:rsidRPr="00995D1F" w:rsidRDefault="00F6094B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2personnes </w:t>
            </w:r>
          </w:p>
        </w:tc>
        <w:tc>
          <w:tcPr>
            <w:tcW w:w="1813" w:type="dxa"/>
          </w:tcPr>
          <w:p w14:paraId="3422E654" w14:textId="77777777" w:rsidR="00A24F01" w:rsidRPr="00995D1F" w:rsidRDefault="00F6094B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13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  <w:tc>
          <w:tcPr>
            <w:tcW w:w="1813" w:type="dxa"/>
          </w:tcPr>
          <w:p w14:paraId="39EAE40E" w14:textId="77777777" w:rsidR="00A24F01" w:rsidRPr="00995D1F" w:rsidRDefault="00F6094B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26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</w:tr>
      <w:tr w:rsidR="00A24F01" w:rsidRPr="00995D1F" w14:paraId="5781A000" w14:textId="77777777" w:rsidTr="00A24F01">
        <w:tc>
          <w:tcPr>
            <w:tcW w:w="3120" w:type="dxa"/>
          </w:tcPr>
          <w:p w14:paraId="277941B4" w14:textId="77777777" w:rsidR="00A24F01" w:rsidRPr="00995D1F" w:rsidRDefault="00F6094B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>Imprévues</w:t>
            </w:r>
          </w:p>
        </w:tc>
        <w:tc>
          <w:tcPr>
            <w:tcW w:w="935" w:type="dxa"/>
          </w:tcPr>
          <w:p w14:paraId="71DA5435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</w:p>
        </w:tc>
        <w:tc>
          <w:tcPr>
            <w:tcW w:w="1812" w:type="dxa"/>
          </w:tcPr>
          <w:p w14:paraId="5FDD607A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</w:p>
        </w:tc>
        <w:tc>
          <w:tcPr>
            <w:tcW w:w="1813" w:type="dxa"/>
          </w:tcPr>
          <w:p w14:paraId="4ACAFF76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</w:p>
        </w:tc>
        <w:tc>
          <w:tcPr>
            <w:tcW w:w="1813" w:type="dxa"/>
          </w:tcPr>
          <w:p w14:paraId="68B73538" w14:textId="77777777" w:rsidR="00A24F01" w:rsidRPr="00995D1F" w:rsidRDefault="00F6094B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  <w:r w:rsidRPr="00995D1F">
              <w:rPr>
                <w:b w:val="0"/>
                <w:sz w:val="24"/>
                <w:szCs w:val="24"/>
              </w:rPr>
              <w:t xml:space="preserve">30 </w:t>
            </w:r>
            <w:proofErr w:type="spellStart"/>
            <w:r w:rsidRPr="00995D1F">
              <w:rPr>
                <w:b w:val="0"/>
                <w:sz w:val="24"/>
                <w:szCs w:val="24"/>
              </w:rPr>
              <w:t>Usd</w:t>
            </w:r>
            <w:proofErr w:type="spellEnd"/>
          </w:p>
        </w:tc>
      </w:tr>
      <w:tr w:rsidR="00A24F01" w:rsidRPr="00995D1F" w14:paraId="0BBA677E" w14:textId="77777777" w:rsidTr="00A24F01">
        <w:tc>
          <w:tcPr>
            <w:tcW w:w="3120" w:type="dxa"/>
          </w:tcPr>
          <w:p w14:paraId="22E4071A" w14:textId="77777777" w:rsidR="00A24F01" w:rsidRPr="00995D1F" w:rsidRDefault="00F6094B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>Total</w:t>
            </w:r>
          </w:p>
        </w:tc>
        <w:tc>
          <w:tcPr>
            <w:tcW w:w="935" w:type="dxa"/>
          </w:tcPr>
          <w:p w14:paraId="20F147E4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</w:p>
        </w:tc>
        <w:tc>
          <w:tcPr>
            <w:tcW w:w="1812" w:type="dxa"/>
          </w:tcPr>
          <w:p w14:paraId="635FA854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</w:p>
        </w:tc>
        <w:tc>
          <w:tcPr>
            <w:tcW w:w="1813" w:type="dxa"/>
          </w:tcPr>
          <w:p w14:paraId="67C988B0" w14:textId="77777777" w:rsidR="00A24F01" w:rsidRPr="00995D1F" w:rsidRDefault="00A24F01" w:rsidP="00995D1F">
            <w:pPr>
              <w:pStyle w:val="Titre3"/>
              <w:spacing w:line="360" w:lineRule="auto"/>
              <w:jc w:val="both"/>
              <w:outlineLvl w:val="2"/>
              <w:rPr>
                <w:b w:val="0"/>
                <w:sz w:val="24"/>
                <w:szCs w:val="24"/>
              </w:rPr>
            </w:pPr>
          </w:p>
        </w:tc>
        <w:tc>
          <w:tcPr>
            <w:tcW w:w="1813" w:type="dxa"/>
          </w:tcPr>
          <w:p w14:paraId="398DB08A" w14:textId="77777777" w:rsidR="00A24F01" w:rsidRPr="00995D1F" w:rsidRDefault="00F6094B" w:rsidP="00995D1F">
            <w:pPr>
              <w:pStyle w:val="Titre3"/>
              <w:spacing w:line="360" w:lineRule="auto"/>
              <w:jc w:val="both"/>
              <w:outlineLvl w:val="2"/>
              <w:rPr>
                <w:sz w:val="24"/>
                <w:szCs w:val="24"/>
              </w:rPr>
            </w:pPr>
            <w:r w:rsidRPr="00995D1F">
              <w:rPr>
                <w:sz w:val="24"/>
                <w:szCs w:val="24"/>
              </w:rPr>
              <w:t xml:space="preserve">614 </w:t>
            </w:r>
            <w:proofErr w:type="spellStart"/>
            <w:r w:rsidRPr="00995D1F">
              <w:rPr>
                <w:sz w:val="24"/>
                <w:szCs w:val="24"/>
              </w:rPr>
              <w:t>Usd</w:t>
            </w:r>
            <w:proofErr w:type="spellEnd"/>
          </w:p>
        </w:tc>
      </w:tr>
    </w:tbl>
    <w:p w14:paraId="0920F996" w14:textId="77777777" w:rsidR="00DA5E86" w:rsidRDefault="00DA5E86" w:rsidP="00995D1F">
      <w:pPr>
        <w:pStyle w:val="NormalWeb"/>
        <w:spacing w:line="360" w:lineRule="auto"/>
        <w:ind w:left="-567"/>
        <w:jc w:val="both"/>
        <w:rPr>
          <w:rStyle w:val="Accentuation"/>
          <w:rFonts w:eastAsiaTheme="majorEastAsia"/>
          <w:i w:val="0"/>
        </w:rPr>
      </w:pPr>
      <w:r w:rsidRPr="00995D1F">
        <w:rPr>
          <w:rStyle w:val="Accentuation"/>
          <w:rFonts w:eastAsiaTheme="majorEastAsia"/>
          <w:b/>
        </w:rPr>
        <w:t>NB</w:t>
      </w:r>
      <w:r w:rsidRPr="00995D1F">
        <w:rPr>
          <w:rStyle w:val="Accentuation"/>
          <w:rFonts w:eastAsiaTheme="majorEastAsia"/>
        </w:rPr>
        <w:t xml:space="preserve"> </w:t>
      </w:r>
      <w:r w:rsidRPr="00995D1F">
        <w:rPr>
          <w:rStyle w:val="Accentuation"/>
          <w:rFonts w:eastAsiaTheme="majorEastAsia"/>
          <w:i w:val="0"/>
        </w:rPr>
        <w:t>:</w:t>
      </w:r>
      <w:r w:rsidRPr="00995D1F">
        <w:rPr>
          <w:rStyle w:val="Accentuation"/>
          <w:rFonts w:eastAsiaTheme="majorEastAsia"/>
        </w:rPr>
        <w:t xml:space="preserve"> </w:t>
      </w:r>
      <w:r w:rsidRPr="00995D1F">
        <w:rPr>
          <w:rStyle w:val="Accentuation"/>
          <w:rFonts w:eastAsiaTheme="majorEastAsia"/>
          <w:i w:val="0"/>
        </w:rPr>
        <w:t>Ce budget est prévisionnel et pourra faire l’objet d’un ajustement selon les tarifs en vigueur au moment du voyage.</w:t>
      </w:r>
    </w:p>
    <w:p w14:paraId="36134DCA" w14:textId="77777777" w:rsidR="00727769" w:rsidRDefault="00727769" w:rsidP="00995D1F">
      <w:pPr>
        <w:pStyle w:val="NormalWeb"/>
        <w:spacing w:line="360" w:lineRule="auto"/>
        <w:ind w:left="-567"/>
        <w:jc w:val="both"/>
        <w:rPr>
          <w:i/>
        </w:rPr>
      </w:pPr>
    </w:p>
    <w:p w14:paraId="061B2E3F" w14:textId="4421E594" w:rsidR="00727769" w:rsidRDefault="00727769" w:rsidP="00995D1F">
      <w:pPr>
        <w:pStyle w:val="NormalWeb"/>
        <w:spacing w:line="360" w:lineRule="auto"/>
        <w:ind w:left="-567"/>
        <w:jc w:val="both"/>
        <w:rPr>
          <w:i/>
        </w:rPr>
      </w:pPr>
      <w:r>
        <w:rPr>
          <w:i/>
        </w:rPr>
        <w:t>Signature</w:t>
      </w:r>
    </w:p>
    <w:p w14:paraId="08D5EB38" w14:textId="77777777" w:rsidR="00727769" w:rsidRPr="00995D1F" w:rsidRDefault="00727769" w:rsidP="00995D1F">
      <w:pPr>
        <w:pStyle w:val="NormalWeb"/>
        <w:spacing w:line="360" w:lineRule="auto"/>
        <w:ind w:left="-567"/>
        <w:jc w:val="both"/>
        <w:rPr>
          <w:i/>
        </w:rPr>
      </w:pPr>
    </w:p>
    <w:p w14:paraId="5113946E" w14:textId="77777777" w:rsidR="008F2517" w:rsidRPr="00995D1F" w:rsidRDefault="008F2517" w:rsidP="00995D1F">
      <w:pPr>
        <w:spacing w:line="360" w:lineRule="auto"/>
        <w:jc w:val="both"/>
      </w:pPr>
      <w:bookmarkStart w:id="0" w:name="_GoBack"/>
      <w:bookmarkEnd w:id="0"/>
    </w:p>
    <w:sectPr w:rsidR="008F2517" w:rsidRPr="00995D1F" w:rsidSect="006C277A">
      <w:headerReference w:type="default" r:id="rId8"/>
      <w:pgSz w:w="11906" w:h="16838"/>
      <w:pgMar w:top="1417" w:right="1417" w:bottom="1417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7878AC" w14:textId="77777777" w:rsidR="00B73F69" w:rsidRDefault="00B73F69" w:rsidP="00C35B55">
      <w:r>
        <w:separator/>
      </w:r>
    </w:p>
  </w:endnote>
  <w:endnote w:type="continuationSeparator" w:id="0">
    <w:p w14:paraId="365E0FE2" w14:textId="77777777" w:rsidR="00B73F69" w:rsidRDefault="00B73F69" w:rsidP="00C35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A84D8D" w14:textId="77777777" w:rsidR="00B73F69" w:rsidRDefault="00B73F69" w:rsidP="00C35B55">
      <w:r>
        <w:separator/>
      </w:r>
    </w:p>
  </w:footnote>
  <w:footnote w:type="continuationSeparator" w:id="0">
    <w:p w14:paraId="54E8A17D" w14:textId="77777777" w:rsidR="00B73F69" w:rsidRDefault="00B73F69" w:rsidP="00C35B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62227508"/>
      <w:docPartObj>
        <w:docPartGallery w:val="Page Numbers (Top of Page)"/>
        <w:docPartUnique/>
      </w:docPartObj>
    </w:sdtPr>
    <w:sdtEndPr/>
    <w:sdtContent>
      <w:p w14:paraId="3D190ABA" w14:textId="77777777" w:rsidR="00995D1F" w:rsidRDefault="00995D1F">
        <w:pPr>
          <w:pStyle w:val="En-tt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674800C" wp14:editId="4E613795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1" name="Ellips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1A626" w14:textId="77777777" w:rsidR="00995D1F" w:rsidRDefault="00995D1F">
                              <w:pPr>
                                <w:pStyle w:val="Pieddepage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6B7225" w:rsidRPr="006B7225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674800C" id="Ellipse 11" o:spid="_x0000_s105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" o:allowincell="f" fillcolor="#40618b" stroked="f">
                  <v:textbox>
                    <w:txbxContent>
                      <w:p w14:paraId="4211A626" w14:textId="77777777" w:rsidR="00995D1F" w:rsidRDefault="00995D1F">
                        <w:pPr>
                          <w:pStyle w:val="Pieddepage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6B7225" w:rsidRPr="006B7225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F77F0"/>
    <w:multiLevelType w:val="multilevel"/>
    <w:tmpl w:val="1F8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9E1534"/>
    <w:multiLevelType w:val="multilevel"/>
    <w:tmpl w:val="2B08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E230F5"/>
    <w:multiLevelType w:val="multilevel"/>
    <w:tmpl w:val="B496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104554"/>
    <w:multiLevelType w:val="hybridMultilevel"/>
    <w:tmpl w:val="F438CCFA"/>
    <w:lvl w:ilvl="0" w:tplc="040C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>
    <w:nsid w:val="29B82B16"/>
    <w:multiLevelType w:val="hybridMultilevel"/>
    <w:tmpl w:val="656E9DAC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330F06DC"/>
    <w:multiLevelType w:val="multilevel"/>
    <w:tmpl w:val="B83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DE53E1"/>
    <w:multiLevelType w:val="multilevel"/>
    <w:tmpl w:val="5C2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3759AB"/>
    <w:multiLevelType w:val="multilevel"/>
    <w:tmpl w:val="5DAC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FC437C"/>
    <w:multiLevelType w:val="hybridMultilevel"/>
    <w:tmpl w:val="6AF4A68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CCB4149"/>
    <w:multiLevelType w:val="hybridMultilevel"/>
    <w:tmpl w:val="9F0ACAD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D9E5F79"/>
    <w:multiLevelType w:val="multilevel"/>
    <w:tmpl w:val="F388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460CC8"/>
    <w:multiLevelType w:val="multilevel"/>
    <w:tmpl w:val="F718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3E2918"/>
    <w:multiLevelType w:val="multilevel"/>
    <w:tmpl w:val="78B6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BD5ED8"/>
    <w:multiLevelType w:val="multilevel"/>
    <w:tmpl w:val="9796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935C6A"/>
    <w:multiLevelType w:val="multilevel"/>
    <w:tmpl w:val="206A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C80CD0"/>
    <w:multiLevelType w:val="multilevel"/>
    <w:tmpl w:val="547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B1629F"/>
    <w:multiLevelType w:val="multilevel"/>
    <w:tmpl w:val="84F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0"/>
  </w:num>
  <w:num w:numId="4">
    <w:abstractNumId w:val="16"/>
  </w:num>
  <w:num w:numId="5">
    <w:abstractNumId w:val="13"/>
  </w:num>
  <w:num w:numId="6">
    <w:abstractNumId w:val="11"/>
  </w:num>
  <w:num w:numId="7">
    <w:abstractNumId w:val="12"/>
  </w:num>
  <w:num w:numId="8">
    <w:abstractNumId w:val="2"/>
  </w:num>
  <w:num w:numId="9">
    <w:abstractNumId w:val="5"/>
  </w:num>
  <w:num w:numId="10">
    <w:abstractNumId w:val="14"/>
  </w:num>
  <w:num w:numId="11">
    <w:abstractNumId w:val="6"/>
  </w:num>
  <w:num w:numId="12">
    <w:abstractNumId w:val="1"/>
  </w:num>
  <w:num w:numId="13">
    <w:abstractNumId w:val="0"/>
  </w:num>
  <w:num w:numId="14">
    <w:abstractNumId w:val="8"/>
  </w:num>
  <w:num w:numId="15">
    <w:abstractNumId w:val="9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45D"/>
    <w:rsid w:val="001C2513"/>
    <w:rsid w:val="002B4C1E"/>
    <w:rsid w:val="00423EF3"/>
    <w:rsid w:val="00440853"/>
    <w:rsid w:val="004B6F73"/>
    <w:rsid w:val="005F422F"/>
    <w:rsid w:val="006B7225"/>
    <w:rsid w:val="006C277A"/>
    <w:rsid w:val="00727769"/>
    <w:rsid w:val="008F2517"/>
    <w:rsid w:val="0096617C"/>
    <w:rsid w:val="00995D1F"/>
    <w:rsid w:val="00996047"/>
    <w:rsid w:val="00A24F01"/>
    <w:rsid w:val="00A8545D"/>
    <w:rsid w:val="00A946F0"/>
    <w:rsid w:val="00B45B8F"/>
    <w:rsid w:val="00B73F69"/>
    <w:rsid w:val="00C35B55"/>
    <w:rsid w:val="00C36FF9"/>
    <w:rsid w:val="00CF5883"/>
    <w:rsid w:val="00DA5E86"/>
    <w:rsid w:val="00F6094B"/>
    <w:rsid w:val="00FD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04435"/>
  <w15:chartTrackingRefBased/>
  <w15:docId w15:val="{8E38441C-2507-40AB-A099-40CB8FBA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4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5E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A8545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A8545D"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8545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8545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A8545D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A8545D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DA5E8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fr-FR"/>
    </w:rPr>
  </w:style>
  <w:style w:type="character" w:styleId="Accentuation">
    <w:name w:val="Emphasis"/>
    <w:basedOn w:val="Policepardfaut"/>
    <w:uiPriority w:val="20"/>
    <w:qFormat/>
    <w:rsid w:val="00DA5E86"/>
    <w:rPr>
      <w:i/>
      <w:iCs/>
    </w:rPr>
  </w:style>
  <w:style w:type="table" w:styleId="Grilledutableau">
    <w:name w:val="Table Grid"/>
    <w:basedOn w:val="TableauNormal"/>
    <w:uiPriority w:val="39"/>
    <w:rsid w:val="002B4C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link w:val="SansinterligneCar"/>
    <w:uiPriority w:val="1"/>
    <w:qFormat/>
    <w:rsid w:val="006C277A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C277A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C35B5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35B55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35B5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35B55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5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5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517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TERME DE RÉFÉRENCE (TDR)</vt:lpstr>
    </vt:vector>
  </TitlesOfParts>
  <Company>societe BAHARI sarl</Company>
  <LinksUpToDate>false</LinksUpToDate>
  <CharactersWithSpaces>3355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TERME DE RÉFÉRENCE (TDR)</dc:title>
  <dc:subject>Déplacement à Kampala (Ouganda) pour une formation sur le Standard Rainforest Alliance version 1.4 et les exigences du RDUE</dc:subject>
  <dc:creator>Fait par KAVIRA TASAKANA Julie</dc:creator>
  <cp:keywords/>
  <dc:description/>
  <cp:lastModifiedBy>sergiokelo@outlook.fr</cp:lastModifiedBy>
  <cp:revision>3</cp:revision>
  <dcterms:created xsi:type="dcterms:W3CDTF">2025-06-06T06:40:00Z</dcterms:created>
  <dcterms:modified xsi:type="dcterms:W3CDTF">2025-06-06T13:25:00Z</dcterms:modified>
</cp:coreProperties>
</file>