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Arial" w:eastAsia="MyriadPro-BoldSemiCn" w:hAnsi="Arial" w:cs="Arial"/>
          <w:b/>
          <w:bCs/>
          <w:color w:val="00B050"/>
          <w:sz w:val="28"/>
          <w:szCs w:val="28"/>
          <w:u w:val="single"/>
        </w:rPr>
      </w:pPr>
      <w:r w:rsidRPr="00D41D95">
        <w:rPr>
          <w:rFonts w:ascii="Arial" w:eastAsia="MyriadPro-BoldSemiCn" w:hAnsi="Arial" w:cs="Arial"/>
          <w:b/>
          <w:bCs/>
          <w:color w:val="00B050"/>
          <w:sz w:val="28"/>
          <w:szCs w:val="28"/>
          <w:u w:val="single"/>
        </w:rPr>
        <w:t>PLANIFICACIÓN</w:t>
      </w:r>
    </w:p>
    <w:p w:rsidR="00A038FE" w:rsidRPr="002C67A6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"/>
          <w:b/>
          <w:bCs/>
          <w:sz w:val="20"/>
          <w:szCs w:val="20"/>
        </w:rPr>
      </w:pPr>
      <w:r w:rsidRPr="002C67A6">
        <w:rPr>
          <w:rFonts w:ascii="Comic Sans MS" w:hAnsi="Comic Sans MS" w:cs="Arial"/>
          <w:b/>
          <w:bCs/>
          <w:sz w:val="20"/>
          <w:szCs w:val="20"/>
        </w:rPr>
        <w:t xml:space="preserve">Lista de </w:t>
      </w:r>
      <w:r w:rsidR="00996FDF" w:rsidRPr="002C67A6">
        <w:rPr>
          <w:rFonts w:ascii="Comic Sans MS" w:hAnsi="Comic Sans MS" w:cs="Arial"/>
          <w:b/>
          <w:bCs/>
          <w:sz w:val="20"/>
          <w:szCs w:val="20"/>
        </w:rPr>
        <w:t>materiales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1 tablero de contrachapado de 3 mm (1 pieza de 15 </w:t>
      </w:r>
      <w:r w:rsidRPr="00D41D95">
        <w:rPr>
          <w:rFonts w:ascii="Comic Sans MS" w:eastAsia="SymbolMT" w:hAnsi="Comic Sans MS" w:cs="Arial"/>
          <w:sz w:val="20"/>
          <w:szCs w:val="20"/>
        </w:rPr>
        <w:t xml:space="preserve">× </w:t>
      </w:r>
      <w:r w:rsidRPr="00D41D95">
        <w:rPr>
          <w:rFonts w:ascii="Comic Sans MS" w:eastAsia="MyriadPro-SemiCn" w:hAnsi="Comic Sans MS" w:cs="Arial"/>
          <w:sz w:val="20"/>
          <w:szCs w:val="20"/>
        </w:rPr>
        <w:t xml:space="preserve">12 cm y 4 piezas de 2 </w:t>
      </w:r>
      <w:r w:rsidRPr="00D41D95">
        <w:rPr>
          <w:rFonts w:ascii="Comic Sans MS" w:eastAsia="SymbolMT" w:hAnsi="Comic Sans MS" w:cs="Arial"/>
          <w:sz w:val="20"/>
          <w:szCs w:val="20"/>
        </w:rPr>
        <w:t xml:space="preserve">× </w:t>
      </w:r>
      <w:r w:rsidRPr="00D41D95">
        <w:rPr>
          <w:rFonts w:ascii="Comic Sans MS" w:eastAsia="MyriadPro-SemiCn" w:hAnsi="Comic Sans MS" w:cs="Arial"/>
          <w:sz w:val="20"/>
          <w:szCs w:val="20"/>
        </w:rPr>
        <w:t>2 cm)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3 varillas de madera de 3 mm o 5 mm de diámetro (20 cm)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3 ruedas de 31 mm de diámetro y 8 mm de ancho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3 cables de unos 15 cm y 4 cables de unos 10 cm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1 conmutador doble de tres posiciones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1 motor con reductora d</w:t>
      </w:r>
      <w:bookmarkStart w:id="0" w:name="_GoBack"/>
      <w:bookmarkEnd w:id="0"/>
      <w:r w:rsidRPr="00D41D95">
        <w:rPr>
          <w:rFonts w:ascii="Comic Sans MS" w:eastAsia="MyriadPro-SemiCn" w:hAnsi="Comic Sans MS" w:cs="Arial"/>
          <w:sz w:val="20"/>
          <w:szCs w:val="20"/>
        </w:rPr>
        <w:t>e entre 1,5 V y 6 V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2 finales de carrera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1 pila de 4,5 V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4 tornillos de cabeza plana M3 (de 16 mm de largo)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</w:p>
    <w:p w:rsidR="00A038FE" w:rsidRPr="002C67A6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"/>
          <w:b/>
          <w:bCs/>
          <w:sz w:val="20"/>
          <w:szCs w:val="20"/>
        </w:rPr>
      </w:pPr>
      <w:r w:rsidRPr="002C67A6">
        <w:rPr>
          <w:rFonts w:ascii="Comic Sans MS" w:hAnsi="Comic Sans MS" w:cs="Arial"/>
          <w:b/>
          <w:bCs/>
          <w:sz w:val="20"/>
          <w:szCs w:val="20"/>
        </w:rPr>
        <w:t>Lista de herramientas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Regla graduada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Sargentos o tornillo de banco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Segueta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Sierra de arco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Lima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Taladro (broca de 2 mm)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Destornillador plano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Pistola de pegamento termoplástico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</w:p>
    <w:p w:rsidR="00A038FE" w:rsidRPr="002C67A6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"/>
          <w:b/>
          <w:bCs/>
          <w:sz w:val="20"/>
          <w:szCs w:val="20"/>
        </w:rPr>
      </w:pPr>
      <w:r w:rsidRPr="002C67A6">
        <w:rPr>
          <w:rFonts w:ascii="Comic Sans MS" w:hAnsi="Comic Sans MS" w:cs="Arial"/>
          <w:b/>
          <w:bCs/>
          <w:sz w:val="20"/>
          <w:szCs w:val="20"/>
        </w:rPr>
        <w:t xml:space="preserve">Construcción </w:t>
      </w:r>
      <w:proofErr w:type="gramStart"/>
      <w:r w:rsidRPr="002C67A6">
        <w:rPr>
          <w:rFonts w:ascii="Comic Sans MS" w:hAnsi="Comic Sans MS" w:cs="Arial"/>
          <w:b/>
          <w:bCs/>
          <w:sz w:val="20"/>
          <w:szCs w:val="20"/>
        </w:rPr>
        <w:t>paso</w:t>
      </w:r>
      <w:proofErr w:type="gramEnd"/>
      <w:r w:rsidRPr="002C67A6">
        <w:rPr>
          <w:rFonts w:ascii="Comic Sans MS" w:hAnsi="Comic Sans MS" w:cs="Arial"/>
          <w:b/>
          <w:bCs/>
          <w:sz w:val="20"/>
          <w:szCs w:val="20"/>
        </w:rPr>
        <w:t xml:space="preserve"> a paso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Traza las medidas del </w:t>
      </w:r>
      <w:r w:rsidRPr="00D41D95">
        <w:rPr>
          <w:rFonts w:ascii="Comic Sans MS" w:eastAsia="MyriadPro-BoldSemiCn" w:hAnsi="Comic Sans MS" w:cs="Arial"/>
          <w:bCs/>
          <w:sz w:val="20"/>
          <w:szCs w:val="20"/>
        </w:rPr>
        <w:t xml:space="preserve">chasis </w:t>
      </w:r>
      <w:r w:rsidRPr="00D41D95">
        <w:rPr>
          <w:rFonts w:ascii="Comic Sans MS" w:eastAsia="MyriadPro-SemiCn" w:hAnsi="Comic Sans MS" w:cs="Arial"/>
          <w:sz w:val="20"/>
          <w:szCs w:val="20"/>
        </w:rPr>
        <w:t xml:space="preserve">de 15 </w:t>
      </w:r>
      <w:r w:rsidRPr="00D41D95">
        <w:rPr>
          <w:rFonts w:ascii="Comic Sans MS" w:eastAsia="SymbolMT" w:hAnsi="Comic Sans MS" w:cs="Arial"/>
          <w:sz w:val="20"/>
          <w:szCs w:val="20"/>
        </w:rPr>
        <w:t xml:space="preserve">× </w:t>
      </w:r>
      <w:r w:rsidRPr="00D41D95">
        <w:rPr>
          <w:rFonts w:ascii="Comic Sans MS" w:eastAsia="MyriadPro-SemiCn" w:hAnsi="Comic Sans MS" w:cs="Arial"/>
          <w:sz w:val="20"/>
          <w:szCs w:val="20"/>
        </w:rPr>
        <w:t>12 cm en el contrachapado de 3 mm y recórtalas con la segueta, sujetando el tablero con el tornillo de banco o con sargentos. Lima los bordes del tablero para eliminar astillas.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Con el tablero bien sujeto, ayúdate de la segueta para realizar una incisión central en la parte frontal más ancha del chasis de 5 </w:t>
      </w:r>
      <w:r w:rsidRPr="00D41D95">
        <w:rPr>
          <w:rFonts w:ascii="Comic Sans MS" w:eastAsia="SymbolMT" w:hAnsi="Comic Sans MS" w:cs="Arial"/>
          <w:sz w:val="20"/>
          <w:szCs w:val="20"/>
        </w:rPr>
        <w:t xml:space="preserve">× </w:t>
      </w:r>
      <w:r w:rsidRPr="00D41D95">
        <w:rPr>
          <w:rFonts w:ascii="Comic Sans MS" w:eastAsia="MyriadPro-SemiCn" w:hAnsi="Comic Sans MS" w:cs="Arial"/>
          <w:sz w:val="20"/>
          <w:szCs w:val="20"/>
        </w:rPr>
        <w:t>2 cm, para permitir el giro de la rueda de tracción (sin esta hendidura, la rueda podría rozar el tablero).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Recorta con la segueta la parte frontal del chasis a 15 mm del extremo en el ancho de 15 cm y a 40 mm del mismo extremo del largo de 12 cm, como se ilustra en la figura. No te olvides de tener bien sujeto el tablero antes de cortar y de limar al final del corte para tener un acabado más fino.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Prepara tres </w:t>
      </w:r>
      <w:r w:rsidRPr="00D41D95">
        <w:rPr>
          <w:rFonts w:ascii="Comic Sans MS" w:eastAsia="MyriadPro-BoldSemiCn" w:hAnsi="Comic Sans MS" w:cs="Arial"/>
          <w:bCs/>
          <w:sz w:val="20"/>
          <w:szCs w:val="20"/>
        </w:rPr>
        <w:t xml:space="preserve">ejes </w:t>
      </w:r>
      <w:r w:rsidRPr="00D41D95">
        <w:rPr>
          <w:rFonts w:ascii="Comic Sans MS" w:eastAsia="MyriadPro-SemiCn" w:hAnsi="Comic Sans MS" w:cs="Arial"/>
          <w:sz w:val="20"/>
          <w:szCs w:val="20"/>
        </w:rPr>
        <w:t>(varillas de madera) de 3 mm o 5 mm de diámetro y 20 cm de largo, sujetando la varilla con el tornillo de banco y cortando con la sierra de arco. Lima al finalizar el corte.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Prolonga el accionamiento mecánico de los dos </w:t>
      </w:r>
      <w:r w:rsidRPr="00D41D95">
        <w:rPr>
          <w:rFonts w:ascii="Comic Sans MS" w:eastAsia="MyriadPro-BoldSemiCn" w:hAnsi="Comic Sans MS" w:cs="Arial"/>
          <w:bCs/>
          <w:sz w:val="20"/>
          <w:szCs w:val="20"/>
        </w:rPr>
        <w:t>finales de carrera</w:t>
      </w:r>
      <w:r w:rsidRPr="00D41D95">
        <w:rPr>
          <w:rFonts w:ascii="Comic Sans MS" w:eastAsia="MyriadPro-SemiCn" w:hAnsi="Comic Sans MS" w:cs="Arial"/>
          <w:sz w:val="20"/>
          <w:szCs w:val="20"/>
        </w:rPr>
        <w:t>, fijando con cinta aislante dos de los ejes que ya has preparado.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Fija los dos finales de carrera en el chasis del coche con cuatro tornillos de cabeza plana M3 (de 16 mm de largo).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Realiza, para el eje de las ruedas traseras, dos </w:t>
      </w:r>
      <w:r w:rsidRPr="00D41D95">
        <w:rPr>
          <w:rFonts w:ascii="Comic Sans MS" w:eastAsia="MyriadPro-BoldSemiCn" w:hAnsi="Comic Sans MS" w:cs="Arial"/>
          <w:bCs/>
          <w:sz w:val="20"/>
          <w:szCs w:val="20"/>
        </w:rPr>
        <w:t xml:space="preserve">soportes </w:t>
      </w:r>
      <w:r w:rsidRPr="00D41D95">
        <w:rPr>
          <w:rFonts w:ascii="Comic Sans MS" w:eastAsia="MyriadPro-SemiCn" w:hAnsi="Comic Sans MS" w:cs="Arial"/>
          <w:sz w:val="20"/>
          <w:szCs w:val="20"/>
        </w:rPr>
        <w:t xml:space="preserve">cuadrados de 2 </w:t>
      </w:r>
      <w:r w:rsidRPr="00D41D95">
        <w:rPr>
          <w:rFonts w:ascii="Comic Sans MS" w:eastAsia="SymbolMT" w:hAnsi="Comic Sans MS" w:cs="Arial"/>
          <w:sz w:val="20"/>
          <w:szCs w:val="20"/>
        </w:rPr>
        <w:t xml:space="preserve">× </w:t>
      </w:r>
      <w:r w:rsidRPr="00D41D95">
        <w:rPr>
          <w:rFonts w:ascii="Comic Sans MS" w:eastAsia="MyriadPro-SemiCn" w:hAnsi="Comic Sans MS" w:cs="Arial"/>
          <w:sz w:val="20"/>
          <w:szCs w:val="20"/>
        </w:rPr>
        <w:t>2 cm de contrachapado de 3 mm.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Con una barrena pequeña (no superior al diámetro del eje), perfora los soportes en el centro a la altura del eje del motor con reductora. Asegúrate de que el eje de las ruedas libres atraviesa el orificio del soporte con holgura.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Pega los soportes con cola blanca en los extremos de la parte trasera y déjalo secar hasta que la cola este totalmente transparente.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Las </w:t>
      </w:r>
      <w:r w:rsidRPr="00D41D95">
        <w:rPr>
          <w:rFonts w:ascii="Comic Sans MS" w:eastAsia="MyriadPro-BoldSemiCn" w:hAnsi="Comic Sans MS" w:cs="Arial"/>
          <w:bCs/>
          <w:sz w:val="20"/>
          <w:szCs w:val="20"/>
        </w:rPr>
        <w:t xml:space="preserve">ruedas </w:t>
      </w:r>
      <w:r w:rsidRPr="00D41D95">
        <w:rPr>
          <w:rFonts w:ascii="Comic Sans MS" w:eastAsia="MyriadPro-SemiCn" w:hAnsi="Comic Sans MS" w:cs="Arial"/>
          <w:sz w:val="20"/>
          <w:szCs w:val="20"/>
        </w:rPr>
        <w:t>se pueden comprar de goma dura o se pueden hacer de madera con una corona en un taladro de mesa. No olvides limar. Prepara tres ruedas.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lastRenderedPageBreak/>
        <w:t>En el caso de que fabriques tú mismo las ruedas, señala el centro de las tres ruedas y asegúrate de que no son excéntricas. Taladra el centro con una broca ligeramente inferior al diámetro del eje. Asegúrate de que las ruedas encajan en sus respectivos ejes.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 xml:space="preserve">Si usas ruedas de madera, realiza dos </w:t>
      </w:r>
      <w:r w:rsidRPr="00D41D95">
        <w:rPr>
          <w:rFonts w:ascii="Comic Sans MS" w:eastAsia="MyriadPro-BoldSemiCn" w:hAnsi="Comic Sans MS" w:cs="Arial"/>
          <w:bCs/>
          <w:sz w:val="20"/>
          <w:szCs w:val="20"/>
        </w:rPr>
        <w:t xml:space="preserve">topes </w:t>
      </w:r>
      <w:r w:rsidRPr="00D41D95">
        <w:rPr>
          <w:rFonts w:ascii="Comic Sans MS" w:eastAsia="MyriadPro-SemiCn" w:hAnsi="Comic Sans MS" w:cs="Arial"/>
          <w:sz w:val="20"/>
          <w:szCs w:val="20"/>
        </w:rPr>
        <w:t xml:space="preserve">cuadrados de 2 </w:t>
      </w:r>
      <w:r w:rsidRPr="00D41D95">
        <w:rPr>
          <w:rFonts w:ascii="Comic Sans MS" w:eastAsia="SymbolMT" w:hAnsi="Comic Sans MS" w:cs="Arial"/>
          <w:sz w:val="20"/>
          <w:szCs w:val="20"/>
        </w:rPr>
        <w:t xml:space="preserve">× </w:t>
      </w:r>
      <w:r w:rsidRPr="00D41D95">
        <w:rPr>
          <w:rFonts w:ascii="Comic Sans MS" w:eastAsia="MyriadPro-SemiCn" w:hAnsi="Comic Sans MS" w:cs="Arial"/>
          <w:sz w:val="20"/>
          <w:szCs w:val="20"/>
        </w:rPr>
        <w:t>2 cm de contrachapado de 3 mm. Perfóralos en el centro con una barrena.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Ensambla en sus respectivos ejes las ruedas libres y la rueda de tracción.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Fija con pegamento el conmutador de tres posiciones. Haz las conexiones tal y como indica el esquema de conexiones.</w:t>
      </w:r>
    </w:p>
    <w:p w:rsidR="00A038FE" w:rsidRPr="00AD20B0" w:rsidRDefault="00A038FE" w:rsidP="00A038FE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Arial" w:eastAsia="MyriadPro-BoldSemiCn" w:hAnsi="Arial" w:cs="Arial"/>
          <w:b/>
          <w:bCs/>
          <w:color w:val="00B050"/>
          <w:sz w:val="28"/>
          <w:szCs w:val="28"/>
          <w:u w:val="single"/>
        </w:rPr>
      </w:pPr>
      <w:r w:rsidRPr="00D41D95">
        <w:rPr>
          <w:rFonts w:ascii="Arial" w:eastAsia="MyriadPro-BoldSemiCn" w:hAnsi="Arial" w:cs="Arial"/>
          <w:b/>
          <w:bCs/>
          <w:color w:val="00B050"/>
          <w:sz w:val="28"/>
          <w:szCs w:val="28"/>
          <w:u w:val="single"/>
        </w:rPr>
        <w:t>PRUEBAS FINALES Y CONCLUSIONES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Coloca el coche en el suelo en dirección a la pared y comprueba que, cuando se acciona el final de carrera, el coche se para.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Acciona el conmutador doble y comprueba que el motor empieza a girar en sentido contrario al que giraba anteriormente.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eastAsia="MyriadPro-SemiCn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Coloca un obstáculo al coche y verifica que, al accionar el otro final de carrera, el coche se vuelve a parar.</w:t>
      </w:r>
    </w:p>
    <w:p w:rsidR="00A038FE" w:rsidRPr="00D41D95" w:rsidRDefault="00A038FE" w:rsidP="00A038F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"/>
          <w:sz w:val="20"/>
          <w:szCs w:val="20"/>
        </w:rPr>
      </w:pPr>
      <w:r w:rsidRPr="00D41D95">
        <w:rPr>
          <w:rFonts w:ascii="Comic Sans MS" w:eastAsia="MyriadPro-SemiCn" w:hAnsi="Comic Sans MS" w:cs="Arial"/>
          <w:sz w:val="20"/>
          <w:szCs w:val="20"/>
        </w:rPr>
        <w:t>Acciona de nuevo el conmutador doble y comprueba que cambia el sentido de giro, dirigiéndose en el sentido inicial.</w:t>
      </w:r>
    </w:p>
    <w:p w:rsidR="00713A6B" w:rsidRDefault="009D5AFB"/>
    <w:sectPr w:rsidR="00713A6B" w:rsidSect="00D41D95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Pro-BoldSemiCn">
    <w:altName w:val="MS Gothic"/>
    <w:panose1 w:val="020B0703030403020204"/>
    <w:charset w:val="80"/>
    <w:family w:val="swiss"/>
    <w:notTrueType/>
    <w:pitch w:val="default"/>
    <w:sig w:usb0="00000003" w:usb1="08070000" w:usb2="00000010" w:usb3="00000000" w:csb0="0002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yriadPro-SemiCn">
    <w:altName w:val="MS Gothic"/>
    <w:panose1 w:val="020B0503030403020204"/>
    <w:charset w:val="80"/>
    <w:family w:val="auto"/>
    <w:notTrueType/>
    <w:pitch w:val="default"/>
    <w:sig w:usb0="00000000" w:usb1="08070000" w:usb2="00000010" w:usb3="00000000" w:csb0="00020001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038FE"/>
    <w:rsid w:val="002C67A6"/>
    <w:rsid w:val="00394165"/>
    <w:rsid w:val="00417391"/>
    <w:rsid w:val="006367E9"/>
    <w:rsid w:val="00923633"/>
    <w:rsid w:val="00996FDF"/>
    <w:rsid w:val="009D5AFB"/>
    <w:rsid w:val="00A038FE"/>
    <w:rsid w:val="00F16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8FE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41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G</dc:creator>
  <cp:keywords/>
  <dc:description/>
  <cp:lastModifiedBy>David</cp:lastModifiedBy>
  <cp:revision>5</cp:revision>
  <dcterms:created xsi:type="dcterms:W3CDTF">2016-03-21T23:57:00Z</dcterms:created>
  <dcterms:modified xsi:type="dcterms:W3CDTF">2016-04-18T10:54:00Z</dcterms:modified>
</cp:coreProperties>
</file>