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184" w:rsidRDefault="00436184" w:rsidP="00436184">
      <w:r w:rsidRPr="00B74F30">
        <w:rPr>
          <w:b/>
          <w:sz w:val="20"/>
          <w:szCs w:val="20"/>
        </w:rPr>
        <w:t xml:space="preserve"> </w:t>
      </w:r>
      <w:r w:rsidR="002628D5"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26A74AC6" wp14:editId="7AEC45E6">
            <wp:simplePos x="0" y="0"/>
            <wp:positionH relativeFrom="column">
              <wp:posOffset>-208280</wp:posOffset>
            </wp:positionH>
            <wp:positionV relativeFrom="paragraph">
              <wp:posOffset>-283845</wp:posOffset>
            </wp:positionV>
            <wp:extent cx="2280285" cy="60960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8D5" w:rsidRDefault="002628D5" w:rsidP="005058DB">
      <w:pPr>
        <w:tabs>
          <w:tab w:val="left" w:pos="2880"/>
        </w:tabs>
        <w:jc w:val="center"/>
        <w:rPr>
          <w:b/>
          <w:sz w:val="28"/>
          <w:lang w:val="es-MX"/>
        </w:rPr>
      </w:pPr>
    </w:p>
    <w:p w:rsidR="00436184" w:rsidRDefault="005058DB" w:rsidP="005058DB">
      <w:pPr>
        <w:tabs>
          <w:tab w:val="left" w:pos="2880"/>
        </w:tabs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ASIGNATURA DE INVESTIGACIÓN DE OPERACIONES</w:t>
      </w:r>
    </w:p>
    <w:p w:rsidR="005058DB" w:rsidRDefault="005058DB" w:rsidP="007468DE">
      <w:pPr>
        <w:jc w:val="center"/>
        <w:rPr>
          <w:b/>
          <w:sz w:val="28"/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EE57C" wp14:editId="0C86824B">
                <wp:simplePos x="0" y="0"/>
                <wp:positionH relativeFrom="column">
                  <wp:posOffset>2890520</wp:posOffset>
                </wp:positionH>
                <wp:positionV relativeFrom="paragraph">
                  <wp:posOffset>40005</wp:posOffset>
                </wp:positionV>
                <wp:extent cx="3048000" cy="609600"/>
                <wp:effectExtent l="0" t="0" r="19050" b="19050"/>
                <wp:wrapNone/>
                <wp:docPr id="9" name="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0" cy="6096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184" w:rsidRPr="00FD5597" w:rsidRDefault="00C6300A" w:rsidP="00436184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D5597">
                              <w:rPr>
                                <w:sz w:val="20"/>
                                <w:szCs w:val="20"/>
                              </w:rPr>
                              <w:t>Apellidos:</w:t>
                            </w:r>
                            <w:r w:rsidR="00436184" w:rsidRPr="00FD5597">
                              <w:rPr>
                                <w:sz w:val="20"/>
                                <w:szCs w:val="20"/>
                              </w:rPr>
                              <w:t xml:space="preserve"> ……………………………………………………………….</w:t>
                            </w:r>
                          </w:p>
                          <w:p w:rsidR="00436184" w:rsidRPr="00FD5597" w:rsidRDefault="00C6300A" w:rsidP="00436184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D5597">
                              <w:rPr>
                                <w:sz w:val="20"/>
                                <w:szCs w:val="20"/>
                              </w:rPr>
                              <w:t>Nombres:</w:t>
                            </w:r>
                            <w:r w:rsidR="00436184" w:rsidRPr="00FD5597">
                              <w:rPr>
                                <w:sz w:val="20"/>
                                <w:szCs w:val="20"/>
                              </w:rPr>
                              <w:t xml:space="preserve"> ……………………………………………………………….</w:t>
                            </w:r>
                          </w:p>
                          <w:p w:rsidR="00436184" w:rsidRPr="00FD5597" w:rsidRDefault="00436184" w:rsidP="00436184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D5597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proofErr w:type="gramStart"/>
                            <w:r w:rsidRPr="00FD559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28D5">
                              <w:rPr>
                                <w:sz w:val="20"/>
                                <w:szCs w:val="20"/>
                              </w:rPr>
                              <w:t>2017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Cuadro de texto" o:spid="_x0000_s1026" style="position:absolute;left:0;text-align:left;margin-left:227.6pt;margin-top:3.15pt;width:240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dfowIAANcFAAAOAAAAZHJzL2Uyb0RvYy54bWysVEtPGzEQvlfqf7B8L7uBQEnEBqVBVJUi&#10;QEDF2fHaZIXtcW0nu+mvZ2xvQnhcqHrxjne+eX2embPzTiuyFs43YCo6OCgpEYZD3ZjHiv6+v/x2&#10;SokPzNRMgREV3QhPzydfv5y1diwOYQmqFo6gE+PHra3oMgQ7LgrPl0IzfwBWGFRKcJoFvLrHonas&#10;Re9aFYdleVK04GrrgAvv8e9FVtJJ8i+l4OFaSi8CURXF3EI6XToX8SwmZ2z86JhdNrxPg/1DFpo1&#10;BoPuXF2wwMjKNe9c6YY78CDDAQddgJQNF6kGrGZQvqnmbsmsSLUgOd7uaPL/zy2/Wt840tQVHVFi&#10;mMYnOiazFasdkFqQILoAkaTW+jFi7yyiQ/cDOnzsVLC3c+BPHiHFHiYbeERHUjrpdPxiuQQN8R02&#10;O+4xAOH486gcnpYlqjjqTsrRCcrR6Yu1dT78FKBJFCrqYGXqW3zglAZbz33I+C0uRvSgmvqyUSpd&#10;YlOJmXJkzbAdVBj0EV6hlCEtZnB0XOb69j1E1zv7hWL86b0HzFiZGE6k9uvTitxkOpIUNkpEjDK3&#10;QiL9iZUPcmScC7PLM6EjSmJFnzHs8S9ZfcY414EWKTKYsDPWjQGXWXpNbf20pVZmfN8dPtcdKQjd&#10;ouv7agH1BtvKQZ5Ob/llg0TPmQ83zOE4YlfgignXeEgF+DrQS5Qswf396H/E45SglpIWx7ui/s+K&#10;OUGJ+mVwfkaD4TDug3QZHn8/xIvb1yz2NWalZ4AtM8BlZnkSIz6orSgd6AfcRNMYFVXMcIxd0bAV&#10;ZyEvHdxkXEynCYQbwLIwN3eWb6cpNth998Cc7bs8DuAVbBcBG7/p84yND2NgugogmzQEkeDMak88&#10;bo80S/2mi+tp/55QL/t48gwAAP//AwBQSwMEFAAGAAgAAAAhAGc0R7XeAAAACQEAAA8AAABkcnMv&#10;ZG93bnJldi54bWxMj0FLAzEQhe+C/yGM4M0mbtrFrpstVhBBCmL1UG/pZtwsJpNlk7brvzc96fHx&#10;Pt58U68m79gRx9gHUnA7E8CQ2mB66hR8vD/d3AGLSZPRLhAq+MEIq+byotaVCSd6w+M2dSyPUKy0&#10;ApvSUHEeW4tex1kYkHL3FUavU45jx82oT3ncO14IUXKve8oXrB7w0WL7vT14BdG+rl+e584HSRv/&#10;KXfrTSkmpa6vpod7YAmn9AfDWT+rQ5Od9uFAJjKnYL5YFBlVUEpguV/Kc95nUBQSeFPz/x80vwAA&#10;AP//AwBQSwECLQAUAAYACAAAACEAtoM4kv4AAADhAQAAEwAAAAAAAAAAAAAAAAAAAAAAW0NvbnRl&#10;bnRfVHlwZXNdLnhtbFBLAQItABQABgAIAAAAIQA4/SH/1gAAAJQBAAALAAAAAAAAAAAAAAAAAC8B&#10;AABfcmVscy8ucmVsc1BLAQItABQABgAIAAAAIQBZuNdfowIAANcFAAAOAAAAAAAAAAAAAAAAAC4C&#10;AABkcnMvZTJvRG9jLnhtbFBLAQItABQABgAIAAAAIQBnNEe13gAAAAkBAAAPAAAAAAAAAAAAAAAA&#10;AP0EAABkcnMvZG93bnJldi54bWxQSwUGAAAAAAQABADzAAAACAYAAAAA&#10;" fillcolor="white [3201]" strokeweight=".5pt">
                <v:path arrowok="t"/>
                <v:textbox>
                  <w:txbxContent>
                    <w:p w:rsidR="00436184" w:rsidRPr="00FD5597" w:rsidRDefault="00C6300A" w:rsidP="00436184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FD5597">
                        <w:rPr>
                          <w:sz w:val="20"/>
                          <w:szCs w:val="20"/>
                        </w:rPr>
                        <w:t>Apellidos:</w:t>
                      </w:r>
                      <w:r w:rsidR="00436184" w:rsidRPr="00FD5597">
                        <w:rPr>
                          <w:sz w:val="20"/>
                          <w:szCs w:val="20"/>
                        </w:rPr>
                        <w:t xml:space="preserve"> ……………………………………………………………….</w:t>
                      </w:r>
                    </w:p>
                    <w:p w:rsidR="00436184" w:rsidRPr="00FD5597" w:rsidRDefault="00C6300A" w:rsidP="00436184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FD5597">
                        <w:rPr>
                          <w:sz w:val="20"/>
                          <w:szCs w:val="20"/>
                        </w:rPr>
                        <w:t>Nombres:</w:t>
                      </w:r>
                      <w:r w:rsidR="00436184" w:rsidRPr="00FD5597">
                        <w:rPr>
                          <w:sz w:val="20"/>
                          <w:szCs w:val="20"/>
                        </w:rPr>
                        <w:t xml:space="preserve"> ……………………………………………………………….</w:t>
                      </w:r>
                    </w:p>
                    <w:p w:rsidR="00436184" w:rsidRPr="00FD5597" w:rsidRDefault="00436184" w:rsidP="00436184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FD5597">
                        <w:rPr>
                          <w:sz w:val="20"/>
                          <w:szCs w:val="20"/>
                        </w:rPr>
                        <w:t>Fecha</w:t>
                      </w:r>
                      <w:proofErr w:type="gramStart"/>
                      <w:r w:rsidRPr="00FD559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628D5">
                        <w:rPr>
                          <w:sz w:val="20"/>
                          <w:szCs w:val="20"/>
                        </w:rPr>
                        <w:t>2017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712E3" wp14:editId="672C6AED">
                <wp:simplePos x="0" y="0"/>
                <wp:positionH relativeFrom="column">
                  <wp:posOffset>-281305</wp:posOffset>
                </wp:positionH>
                <wp:positionV relativeFrom="paragraph">
                  <wp:posOffset>40005</wp:posOffset>
                </wp:positionV>
                <wp:extent cx="2857500" cy="609600"/>
                <wp:effectExtent l="0" t="0" r="19050" b="19050"/>
                <wp:wrapNone/>
                <wp:docPr id="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0" cy="6096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8D5" w:rsidRDefault="00C6300A" w:rsidP="00EB324A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D5597">
                              <w:rPr>
                                <w:sz w:val="20"/>
                                <w:szCs w:val="20"/>
                              </w:rPr>
                              <w:t>Sección:</w:t>
                            </w:r>
                            <w:r w:rsidR="00436184" w:rsidRPr="00FD55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61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36184" w:rsidRPr="00FD5597" w:rsidRDefault="00C6300A" w:rsidP="00EB324A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D5597">
                              <w:rPr>
                                <w:sz w:val="20"/>
                                <w:szCs w:val="20"/>
                              </w:rPr>
                              <w:t>Asignatura:</w:t>
                            </w:r>
                            <w:r w:rsidR="00436184" w:rsidRPr="00FD55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6184">
                              <w:rPr>
                                <w:sz w:val="20"/>
                                <w:szCs w:val="20"/>
                              </w:rPr>
                              <w:t>Investigación de Operaciones</w:t>
                            </w:r>
                          </w:p>
                          <w:p w:rsidR="00436184" w:rsidRPr="00FD5597" w:rsidRDefault="00436184" w:rsidP="00436184">
                            <w:pPr>
                              <w:spacing w:after="0" w:line="240" w:lineRule="auto"/>
                              <w:ind w:left="-14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D5597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FD559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FD5597">
                              <w:rPr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5058DB">
                              <w:rPr>
                                <w:sz w:val="20"/>
                                <w:szCs w:val="20"/>
                              </w:rPr>
                              <w:t>Dr</w:t>
                            </w:r>
                            <w:proofErr w:type="gramEnd"/>
                            <w:r w:rsidR="005058DB">
                              <w:rPr>
                                <w:sz w:val="20"/>
                                <w:szCs w:val="20"/>
                              </w:rPr>
                              <w:t>. José Castillo Montes</w:t>
                            </w:r>
                          </w:p>
                          <w:p w:rsidR="00436184" w:rsidRPr="00FD5597" w:rsidRDefault="00436184" w:rsidP="00436184">
                            <w:pPr>
                              <w:spacing w:after="0" w:line="240" w:lineRule="auto"/>
                              <w:ind w:left="-14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Cuadro de texto" o:spid="_x0000_s1027" style="position:absolute;left:0;text-align:left;margin-left:-22.15pt;margin-top:3.15pt;width:2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w9pAIAAN4FAAAOAAAAZHJzL2Uyb0RvYy54bWysVMlu2zAQvRfoPxC8N5JdO4sROXAdpChg&#10;JEGSImeaIm3BJIclaUvu12dIyUuWS4peJJLzZnuzXF41WpGNcL4CU9DeSU6JMBzKyiwK+vvp5ts5&#10;JT4wUzIFRhR0Kzy9Gn/9clnbkejDElQpHEEjxo9qW9BlCHaUZZ4vhWb+BKwwKJTgNAt4dYusdKxG&#10;61pl/Tw/zWpwpXXAhff4et0K6TjZl1LwcCelF4GogmJsIX1d+s7jNxtfstHCMbuseBcG+4coNKsM&#10;Ot2bumaBkbWr3pnSFXfgQYYTDjoDKSsuUg6YTS9/k83jklmRckFyvN3T5P+fWX67uXekKguKhTJM&#10;Y4kGZLpmpQNSChJEEyCSVFs/QuyjRXRofkCDxU4JezsDvvIIyY4wrYJHdCSlkU7HP6ZLUBHrsN1z&#10;jw4Ix8f++fBsmKOIo+w0vzjFczR60LbOh58CNImHgjpYm/IBC5zCYJuZDy1+h4sePaiqvKmUSpfY&#10;VGKqHNkwbAcVep2HVyhlSI0RfB/mbX7HFqLpvf5cMb56bwEjVia6E6n9urAiNy0d6RS2SkSMMg9C&#10;Iv2JlQ9iZJwLs48zoSNKYkafUezwh6g+o9zmgRrJM5iwV9aVAdey9JracrWjVrb4rjt8m3ekIDTz&#10;JvVdQsaXOZRb7C4H7ZB6y28q5HvGfLhnDqcSmwM3TbjDj1SARYLuRMkS3N+P3iMehwWllNQ45QX1&#10;f9bMCUrUL4NjdNEbDOJaSJfB8KyPF3csmR9LzFpPATunhzvN8nSM+KB2R+lAP+NCmkSvKGKGo++C&#10;ht1xGtrdgwuNi8kkgXARWBZm5tHy3VDFPntqnpmzXbPHObyF3T5gozft3mJjfQxM1gFklWbhwGrH&#10;Py6RNFLdwotb6vieUIe1PH4BAAD//wMAUEsDBBQABgAIAAAAIQBsa8L33wAAAAkBAAAPAAAAZHJz&#10;L2Rvd25yZXYueG1sTI/BSsNAEIbvgu+wjOCt3bWJUWI2xQoiSKFYe6i3bXZMgruzIbtt49s7nvQ0&#10;DP/HP99Uy8k7ccIx9oE03MwVCKQm2J5aDbv359k9iJgMWeMCoYZvjLCsLy8qU9pwpjc8bVMruIRi&#10;aTR0KQ2llLHp0Js4DwMSZ59h9CbxOrbSjubM5d7JhVKF9KYnvtCZAZ86bL62R68hdpvV60vufMho&#10;7T+y/WpdqEnr66vp8QFEwin9wfCrz+pQs9MhHMlG4TTM8jxjVEPBg/Nc3d6BODCoFhnIupL/P6h/&#10;AAAA//8DAFBLAQItABQABgAIAAAAIQC2gziS/gAAAOEBAAATAAAAAAAAAAAAAAAAAAAAAABbQ29u&#10;dGVudF9UeXBlc10ueG1sUEsBAi0AFAAGAAgAAAAhADj9If/WAAAAlAEAAAsAAAAAAAAAAAAAAAAA&#10;LwEAAF9yZWxzLy5yZWxzUEsBAi0AFAAGAAgAAAAhAMWDfD2kAgAA3gUAAA4AAAAAAAAAAAAAAAAA&#10;LgIAAGRycy9lMm9Eb2MueG1sUEsBAi0AFAAGAAgAAAAhAGxrwvffAAAACQEAAA8AAAAAAAAAAAAA&#10;AAAA/gQAAGRycy9kb3ducmV2LnhtbFBLBQYAAAAABAAEAPMAAAAKBgAAAAA=&#10;" fillcolor="white [3201]" strokeweight=".5pt">
                <v:path arrowok="t"/>
                <v:textbox>
                  <w:txbxContent>
                    <w:p w:rsidR="002628D5" w:rsidRDefault="00C6300A" w:rsidP="00EB324A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FD5597">
                        <w:rPr>
                          <w:sz w:val="20"/>
                          <w:szCs w:val="20"/>
                        </w:rPr>
                        <w:t>Sección:</w:t>
                      </w:r>
                      <w:r w:rsidR="00436184" w:rsidRPr="00FD559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618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436184" w:rsidRPr="00FD5597" w:rsidRDefault="00C6300A" w:rsidP="00EB324A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FD5597">
                        <w:rPr>
                          <w:sz w:val="20"/>
                          <w:szCs w:val="20"/>
                        </w:rPr>
                        <w:t>Asignatura:</w:t>
                      </w:r>
                      <w:r w:rsidR="00436184" w:rsidRPr="00FD559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6184">
                        <w:rPr>
                          <w:sz w:val="20"/>
                          <w:szCs w:val="20"/>
                        </w:rPr>
                        <w:t>Investigación de Operaciones</w:t>
                      </w:r>
                    </w:p>
                    <w:p w:rsidR="00436184" w:rsidRPr="00FD5597" w:rsidRDefault="00436184" w:rsidP="00436184">
                      <w:pPr>
                        <w:spacing w:after="0" w:line="240" w:lineRule="auto"/>
                        <w:ind w:left="-142"/>
                        <w:jc w:val="both"/>
                        <w:rPr>
                          <w:sz w:val="20"/>
                          <w:szCs w:val="20"/>
                        </w:rPr>
                      </w:pPr>
                      <w:r w:rsidRPr="00FD5597">
                        <w:rPr>
                          <w:sz w:val="20"/>
                          <w:szCs w:val="20"/>
                        </w:rPr>
                        <w:t>Docente</w:t>
                      </w:r>
                      <w:r w:rsidRPr="00FD5597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FD5597">
                        <w:rPr>
                          <w:sz w:val="20"/>
                          <w:szCs w:val="20"/>
                        </w:rPr>
                        <w:t xml:space="preserve">:  </w:t>
                      </w:r>
                      <w:r w:rsidR="005058DB">
                        <w:rPr>
                          <w:sz w:val="20"/>
                          <w:szCs w:val="20"/>
                        </w:rPr>
                        <w:t>Dr</w:t>
                      </w:r>
                      <w:proofErr w:type="gramEnd"/>
                      <w:r w:rsidR="005058DB">
                        <w:rPr>
                          <w:sz w:val="20"/>
                          <w:szCs w:val="20"/>
                        </w:rPr>
                        <w:t>. José Castillo Montes</w:t>
                      </w:r>
                    </w:p>
                    <w:p w:rsidR="00436184" w:rsidRPr="00FD5597" w:rsidRDefault="00436184" w:rsidP="00436184">
                      <w:pPr>
                        <w:spacing w:after="0" w:line="240" w:lineRule="auto"/>
                        <w:ind w:left="-142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058DB" w:rsidRDefault="005058DB" w:rsidP="007468DE">
      <w:pPr>
        <w:jc w:val="center"/>
        <w:rPr>
          <w:b/>
          <w:sz w:val="28"/>
          <w:lang w:val="es-MX"/>
        </w:rPr>
      </w:pPr>
    </w:p>
    <w:p w:rsidR="005058DB" w:rsidRDefault="005058DB" w:rsidP="007468DE">
      <w:pPr>
        <w:jc w:val="center"/>
        <w:rPr>
          <w:b/>
          <w:sz w:val="28"/>
          <w:lang w:val="es-MX"/>
        </w:rPr>
      </w:pPr>
      <w:bookmarkStart w:id="0" w:name="_GoBack"/>
      <w:bookmarkEnd w:id="0"/>
      <w:r>
        <w:rPr>
          <w:b/>
          <w:sz w:val="28"/>
          <w:lang w:val="es-MX"/>
        </w:rPr>
        <w:t xml:space="preserve">FORMULAS EMPLEADAS EN EL ESTUDIO DE LA TEORÍA DE COLAS </w:t>
      </w:r>
    </w:p>
    <w:p w:rsidR="005058DB" w:rsidRPr="005058DB" w:rsidRDefault="005058DB" w:rsidP="001F17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s-ES" w:eastAsia="es-ES"/>
        </w:rPr>
      </w:pPr>
      <w:r w:rsidRPr="005058DB">
        <w:rPr>
          <w:rFonts w:ascii="Times New Roman" w:eastAsia="Times New Roman" w:hAnsi="Times New Roman" w:cs="Times New Roman"/>
          <w:i/>
          <w:lang w:val="es-ES" w:eastAsia="es-ES"/>
        </w:rPr>
        <w:t xml:space="preserve">En la mayoría de los sistemas de colas, el proceso de llegadas sigue una distribución de </w:t>
      </w:r>
      <w:proofErr w:type="spellStart"/>
      <w:r w:rsidRPr="005058DB">
        <w:rPr>
          <w:rFonts w:ascii="Times New Roman" w:eastAsia="Times New Roman" w:hAnsi="Times New Roman" w:cs="Times New Roman"/>
          <w:i/>
          <w:lang w:val="es-ES" w:eastAsia="es-ES"/>
        </w:rPr>
        <w:t>Poisson</w:t>
      </w:r>
      <w:proofErr w:type="spellEnd"/>
      <w:r w:rsidRPr="005058DB">
        <w:rPr>
          <w:rFonts w:ascii="Times New Roman" w:eastAsia="Times New Roman" w:hAnsi="Times New Roman" w:cs="Times New Roman"/>
          <w:i/>
          <w:lang w:val="es-ES" w:eastAsia="es-ES"/>
        </w:rPr>
        <w:t xml:space="preserve">. Se demuestra que si se da esta circunstancia, la duración de los intervalos entre llegadas tiene una distribución exponencial o una combinación continua de exponenciales, es decir, una distribución gamma, que recibe el nombre de </w:t>
      </w:r>
      <w:r w:rsidRPr="005058DB">
        <w:rPr>
          <w:rFonts w:ascii="Times New Roman" w:eastAsia="Times New Roman" w:hAnsi="Times New Roman" w:cs="Times New Roman"/>
          <w:b/>
          <w:bCs/>
          <w:i/>
          <w:lang w:val="es-ES" w:eastAsia="es-ES"/>
        </w:rPr>
        <w:t xml:space="preserve">distribución </w:t>
      </w:r>
      <w:proofErr w:type="spellStart"/>
      <w:r w:rsidRPr="005058DB">
        <w:rPr>
          <w:rFonts w:ascii="Times New Roman" w:eastAsia="Times New Roman" w:hAnsi="Times New Roman" w:cs="Times New Roman"/>
          <w:b/>
          <w:bCs/>
          <w:i/>
          <w:lang w:val="es-ES" w:eastAsia="es-ES"/>
        </w:rPr>
        <w:t>Erlangiana</w:t>
      </w:r>
      <w:proofErr w:type="spellEnd"/>
      <w:r w:rsidRPr="005058DB">
        <w:rPr>
          <w:rFonts w:ascii="Times New Roman" w:eastAsia="Times New Roman" w:hAnsi="Times New Roman" w:cs="Times New Roman"/>
          <w:i/>
          <w:lang w:val="es-ES" w:eastAsia="es-ES"/>
        </w:rPr>
        <w:t>, o distribución K.</w:t>
      </w:r>
    </w:p>
    <w:p w:rsidR="005058DB" w:rsidRPr="005058DB" w:rsidRDefault="005058DB" w:rsidP="001F1750">
      <w:pPr>
        <w:jc w:val="both"/>
        <w:rPr>
          <w:b/>
          <w:sz w:val="28"/>
          <w:lang w:val="es-ES"/>
        </w:rPr>
      </w:pPr>
    </w:p>
    <w:p w:rsidR="006F0F70" w:rsidRDefault="006F0F70" w:rsidP="007468DE">
      <w:pPr>
        <w:jc w:val="center"/>
        <w:rPr>
          <w:b/>
          <w:sz w:val="28"/>
          <w:lang w:val="es-MX"/>
        </w:rPr>
      </w:pPr>
      <w:r w:rsidRPr="007468DE">
        <w:rPr>
          <w:b/>
          <w:sz w:val="28"/>
          <w:lang w:val="es-MX"/>
        </w:rPr>
        <w:t>MODELO A: SISTEMA SIMPLE O M/M/1</w:t>
      </w:r>
    </w:p>
    <w:p w:rsidR="00613AE2" w:rsidRPr="00613AE2" w:rsidRDefault="009C7346" w:rsidP="00613AE2">
      <w:pPr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m:t>λ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>=Número promedio de arribos o llegadas por unidad de tiempo.</m:t>
          </m:r>
        </m:oMath>
      </m:oMathPara>
    </w:p>
    <w:p w:rsidR="00613AE2" w:rsidRPr="00613AE2" w:rsidRDefault="009C7346" w:rsidP="00613AE2">
      <w:pPr>
        <w:jc w:val="both"/>
        <w:rPr>
          <w:rFonts w:cstheme="minorHAnsi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m:t>μ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=Número promedio de clientes servidos por unidad de tiempo.     </m:t>
          </m:r>
        </m:oMath>
      </m:oMathPara>
    </w:p>
    <w:p w:rsidR="00613AE2" w:rsidRPr="00613AE2" w:rsidRDefault="009C7346" w:rsidP="00613AE2">
      <w:pPr>
        <w:jc w:val="both"/>
        <w:rPr>
          <w:rFonts w:ascii="Cambria Math" w:hAnsi="Cambria Math" w:cstheme="minorHAnsi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m:t>ρ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=Factor de utilización.                   </m:t>
          </m:r>
          <m:r>
            <w:rPr>
              <w:rFonts w:ascii="Cambria Math" w:hAnsi="Cambria Math" w:cstheme="minorHAnsi"/>
              <w:sz w:val="20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0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           </m:t>
          </m:r>
          <m:r>
            <w:rPr>
              <w:rFonts w:ascii="Cambria Math" w:hAnsi="Cambria Math" w:cstheme="minorHAnsi"/>
              <w:sz w:val="20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0"/>
                </w:rPr>
                <m:t>s.μ</m:t>
              </m:r>
            </m:den>
          </m:f>
          <m:r>
            <w:rPr>
              <w:rFonts w:ascii="Cambria Math" w:hAnsi="Cambria Math" w:cstheme="minorHAnsi"/>
              <w:sz w:val="20"/>
            </w:rPr>
            <m:t xml:space="preserve">    s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=número de servidores        </m:t>
          </m:r>
        </m:oMath>
      </m:oMathPara>
    </w:p>
    <w:p w:rsidR="00613AE2" w:rsidRDefault="00613AE2" w:rsidP="00613AE2">
      <w:pPr>
        <w:jc w:val="both"/>
        <w:rPr>
          <w:rFonts w:eastAsiaTheme="minorEastAsia"/>
          <w:sz w:val="20"/>
        </w:rPr>
      </w:pPr>
      <w:r w:rsidRPr="009C7346">
        <w:rPr>
          <w:rFonts w:eastAsiaTheme="minorEastAsia"/>
          <w:i/>
          <w:sz w:val="20"/>
        </w:rPr>
        <w:t>n</w:t>
      </w:r>
      <w:r>
        <w:rPr>
          <w:rFonts w:eastAsiaTheme="minorEastAsia"/>
          <w:sz w:val="20"/>
        </w:rPr>
        <w:t xml:space="preserve"> = Número de unidades en el sistema.</w:t>
      </w:r>
    </w:p>
    <w:p w:rsidR="000776A3" w:rsidRPr="00613AE2" w:rsidRDefault="002628D5" w:rsidP="000776A3">
      <w:pPr>
        <w:jc w:val="both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613AE2">
        <w:rPr>
          <w:rFonts w:eastAsiaTheme="minorEastAsia"/>
          <w:sz w:val="20"/>
        </w:rPr>
        <w:t>= Número promedio de clientes en el sistema</w:t>
      </w:r>
      <w:r w:rsidR="00613AE2">
        <w:rPr>
          <w:rFonts w:eastAsiaTheme="minorEastAsia"/>
          <w:sz w:val="20"/>
        </w:rPr>
        <w:tab/>
      </w:r>
      <w:r w:rsidR="009C7346">
        <w:rPr>
          <w:rFonts w:eastAsiaTheme="minorEastAsia"/>
          <w:sz w:val="20"/>
        </w:rPr>
        <w:tab/>
      </w:r>
      <w:r w:rsidR="009C7346">
        <w:rPr>
          <w:rFonts w:eastAsiaTheme="minorEastAsia"/>
          <w:sz w:val="20"/>
        </w:rPr>
        <w:tab/>
      </w:r>
      <w:r w:rsidR="00613AE2">
        <w:rPr>
          <w:rFonts w:eastAsiaTheme="minorEastAsia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ρ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1-ρ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r>
          <w:rPr>
            <w:rFonts w:ascii="Cambria Math" w:eastAsiaTheme="minorEastAsia" w:hAnsi="Cambria Math"/>
            <w:i/>
            <w:sz w:val="20"/>
          </w:rPr>
          <w:sym w:font="Symbol" w:char="F06C"/>
        </m:r>
        <m:r>
          <w:rPr>
            <w:rFonts w:ascii="Cambria Math" w:eastAsiaTheme="minorEastAsia" w:hAnsi="Cambria Math"/>
            <w:sz w:val="20"/>
          </w:rPr>
          <m:t>/µ-</m:t>
        </m:r>
        <m:r>
          <w:rPr>
            <w:rFonts w:ascii="Cambria Math" w:eastAsiaTheme="minorEastAsia" w:hAnsi="Cambria Math"/>
            <w:i/>
            <w:sz w:val="20"/>
          </w:rPr>
          <w:sym w:font="Symbol" w:char="F06C"/>
        </m:r>
      </m:oMath>
    </w:p>
    <w:p w:rsidR="000776A3" w:rsidRPr="000776A3" w:rsidRDefault="002628D5" w:rsidP="00613AE2">
      <w:pPr>
        <w:jc w:val="both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q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= </m:t>
        </m:r>
      </m:oMath>
      <w:r w:rsidR="00613AE2">
        <w:rPr>
          <w:rFonts w:eastAsiaTheme="minorEastAsia"/>
          <w:sz w:val="20"/>
        </w:rPr>
        <w:t>Número promedio de clientes en la cola</w:t>
      </w:r>
      <w:r w:rsidR="00613AE2">
        <w:rPr>
          <w:rFonts w:eastAsiaTheme="minorEastAsia"/>
          <w:sz w:val="20"/>
        </w:rPr>
        <w:tab/>
      </w:r>
      <w:r w:rsidR="009C7346">
        <w:rPr>
          <w:rFonts w:eastAsiaTheme="minorEastAsia"/>
          <w:sz w:val="20"/>
        </w:rPr>
        <w:tab/>
      </w:r>
      <w:r w:rsidR="009C7346">
        <w:rPr>
          <w:rFonts w:eastAsiaTheme="minorEastAsia"/>
          <w:sz w:val="20"/>
        </w:rPr>
        <w:tab/>
      </w:r>
      <w:r w:rsidR="00613AE2">
        <w:rPr>
          <w:rFonts w:eastAsiaTheme="minorEastAsia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q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</w:rPr>
              <m:t>1-ρ</m:t>
            </m:r>
          </m:den>
        </m:f>
        <m:r>
          <w:rPr>
            <w:rFonts w:ascii="Cambria Math" w:eastAsiaTheme="minorEastAsia" w:hAnsi="Cambria Math"/>
            <w:sz w:val="20"/>
          </w:rPr>
          <m:t>=ρ*L</m:t>
        </m:r>
      </m:oMath>
    </w:p>
    <w:p w:rsidR="000776A3" w:rsidRPr="009C7346" w:rsidRDefault="002628D5" w:rsidP="000776A3">
      <w:pPr>
        <w:jc w:val="both"/>
        <w:rPr>
          <w:rFonts w:eastAsiaTheme="minorEastAsia" w:cstheme="minorHAnsi"/>
          <w:i/>
          <w:sz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</w:rPr>
              <m:t>s</m:t>
            </m:r>
          </m:sub>
        </m:sSub>
        <m:r>
          <w:rPr>
            <w:rFonts w:ascii="Cambria Math" w:hAnsi="Cambria Math" w:cstheme="minorHAnsi"/>
            <w:sz w:val="20"/>
          </w:rPr>
          <m:t xml:space="preserve">= </m:t>
        </m:r>
      </m:oMath>
      <w:r w:rsidR="00805F56">
        <w:rPr>
          <w:rFonts w:eastAsiaTheme="minorEastAsia" w:cstheme="minorHAnsi"/>
          <w:sz w:val="20"/>
        </w:rPr>
        <w:t>Tiempo promedio que una persona permanece en el sistema</w:t>
      </w:r>
      <w:r w:rsidR="00805F56">
        <w:rPr>
          <w:rFonts w:eastAsiaTheme="minorEastAsia" w:cstheme="minorHAnsi"/>
          <w:sz w:val="20"/>
        </w:rPr>
        <w:tab/>
      </w:r>
      <w:r w:rsidR="00805F56">
        <w:rPr>
          <w:rFonts w:eastAsiaTheme="minorEastAsia" w:cstheme="minorHAnsi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λ</m:t>
            </m:r>
          </m:den>
        </m:f>
      </m:oMath>
      <w:r w:rsidR="000776A3">
        <w:rPr>
          <w:rFonts w:eastAsiaTheme="minorEastAsia" w:cstheme="minorHAnsi"/>
          <w:sz w:val="20"/>
        </w:rPr>
        <w:t>= 1/</w:t>
      </w:r>
      <w:r w:rsidR="000776A3">
        <w:rPr>
          <w:rFonts w:ascii="Cambria" w:eastAsiaTheme="minorEastAsia" w:hAnsi="Cambria" w:cstheme="minorHAnsi"/>
          <w:sz w:val="20"/>
        </w:rPr>
        <w:t>µ</w:t>
      </w:r>
      <w:r w:rsidR="000776A3">
        <w:rPr>
          <w:rFonts w:eastAsiaTheme="minorEastAsia" w:cstheme="minorHAnsi"/>
          <w:sz w:val="20"/>
        </w:rPr>
        <w:t>-</w:t>
      </w:r>
      <w:r w:rsidR="000776A3">
        <w:rPr>
          <w:rFonts w:eastAsiaTheme="minorEastAsia" w:cstheme="minorHAnsi"/>
          <w:sz w:val="20"/>
        </w:rPr>
        <w:sym w:font="Symbol" w:char="F06C"/>
      </w:r>
    </w:p>
    <w:p w:rsidR="000776A3" w:rsidRDefault="002628D5" w:rsidP="000776A3">
      <w:pPr>
        <w:jc w:val="both"/>
        <w:rPr>
          <w:rFonts w:eastAsiaTheme="minorEastAsia" w:cstheme="minorHAnsi"/>
          <w:sz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</w:rPr>
          <m:t>=</m:t>
        </m:r>
        <m:r>
          <w:rPr>
            <w:rFonts w:ascii="Cambria Math" w:hAnsi="Cambria Math" w:cstheme="minorHAnsi"/>
            <w:sz w:val="20"/>
          </w:rPr>
          <m:t xml:space="preserve"> </m:t>
        </m:r>
      </m:oMath>
      <w:r w:rsidR="00805F56">
        <w:rPr>
          <w:rFonts w:eastAsiaTheme="minorEastAsia" w:cstheme="minorHAnsi"/>
          <w:sz w:val="20"/>
        </w:rPr>
        <w:t>Tiempo promedio que una persona permanece en la cola</w:t>
      </w:r>
      <w:r w:rsidR="00805F56">
        <w:rPr>
          <w:rFonts w:eastAsiaTheme="minorEastAsia" w:cstheme="minorHAnsi"/>
          <w:sz w:val="20"/>
        </w:rPr>
        <w:tab/>
      </w:r>
      <w:r w:rsidR="00805F56">
        <w:rPr>
          <w:rFonts w:eastAsiaTheme="minorEastAsia" w:cstheme="minorHAnsi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q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λ</m:t>
            </m:r>
          </m:den>
        </m:f>
        <m:r>
          <w:rPr>
            <w:rFonts w:ascii="Cambria Math" w:eastAsiaTheme="minorEastAsia" w:hAnsi="Cambria Math" w:cstheme="minorHAnsi"/>
            <w:sz w:val="20"/>
          </w:rPr>
          <m:t xml:space="preserve">= </m:t>
        </m:r>
        <m:r>
          <w:rPr>
            <w:rFonts w:ascii="Cambria Math" w:eastAsiaTheme="minorEastAsia" w:hAnsi="Cambria Math" w:cstheme="minorHAnsi"/>
            <w:i/>
            <w:sz w:val="20"/>
          </w:rPr>
          <w:sym w:font="Symbol" w:char="F06C"/>
        </m:r>
        <m:r>
          <w:rPr>
            <w:rFonts w:ascii="Cambria Math" w:eastAsiaTheme="minorEastAsia" w:hAnsi="Cambria Math" w:cstheme="minorHAnsi"/>
            <w:sz w:val="20"/>
          </w:rPr>
          <m:t>/µ(µ-</m:t>
        </m:r>
        <m:r>
          <w:rPr>
            <w:rFonts w:ascii="Cambria Math" w:eastAsiaTheme="minorEastAsia" w:hAnsi="Cambria Math" w:cstheme="minorHAnsi"/>
            <w:i/>
            <w:sz w:val="20"/>
          </w:rPr>
          <w:sym w:font="Symbol" w:char="F06C"/>
        </m:r>
        <m:r>
          <w:rPr>
            <w:rFonts w:ascii="Cambria Math" w:eastAsiaTheme="minorEastAsia" w:hAnsi="Cambria Math" w:cstheme="minorHAnsi"/>
            <w:sz w:val="20"/>
          </w:rPr>
          <m:t>)</m:t>
        </m:r>
      </m:oMath>
    </w:p>
    <w:p w:rsidR="00A3284D" w:rsidRDefault="002628D5" w:rsidP="00613AE2">
      <w:pPr>
        <w:jc w:val="both"/>
        <w:rPr>
          <w:rFonts w:eastAsiaTheme="minorEastAsia" w:cstheme="minorHAnsi"/>
          <w:sz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</w:rPr>
              <m:t>P</m:t>
            </m:r>
          </m:e>
          <m:sub>
            <m:r>
              <w:rPr>
                <w:rFonts w:ascii="Cambria Math" w:hAnsi="Cambria Math" w:cstheme="minorHAnsi"/>
                <w:sz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</w:rPr>
          <m:t>=</m:t>
        </m:r>
        <m:r>
          <w:rPr>
            <w:rFonts w:ascii="Cambria Math" w:hAnsi="Cambria Math" w:cstheme="minorHAnsi"/>
            <w:sz w:val="20"/>
          </w:rPr>
          <m:t xml:space="preserve"> </m:t>
        </m:r>
      </m:oMath>
      <w:r w:rsidR="00A3284D">
        <w:rPr>
          <w:rFonts w:eastAsiaTheme="minorEastAsia" w:cstheme="minorHAnsi"/>
          <w:sz w:val="20"/>
        </w:rPr>
        <w:t xml:space="preserve">Probabilidad que </w:t>
      </w:r>
      <w:r w:rsidR="00A3284D" w:rsidRPr="00A3284D">
        <w:rPr>
          <w:rFonts w:eastAsiaTheme="minorEastAsia" w:cstheme="minorHAnsi"/>
          <w:i/>
          <w:sz w:val="20"/>
        </w:rPr>
        <w:t>“n”</w:t>
      </w:r>
      <w:r w:rsidR="00A3284D">
        <w:rPr>
          <w:rFonts w:eastAsiaTheme="minorEastAsia" w:cstheme="minorHAnsi"/>
          <w:sz w:val="20"/>
        </w:rPr>
        <w:t xml:space="preserve"> unidades se encuentren en el sistema</w:t>
      </w:r>
      <w:r w:rsidR="00A3284D">
        <w:rPr>
          <w:rFonts w:eastAsiaTheme="minorEastAsia" w:cstheme="minorHAnsi"/>
          <w:sz w:val="20"/>
        </w:rPr>
        <w:tab/>
      </w:r>
      <w:r w:rsidR="00A3284D">
        <w:rPr>
          <w:rFonts w:eastAsiaTheme="minorEastAsia" w:cstheme="minorHAnsi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1-ρ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</w:rPr>
              <m:t>ρ</m:t>
            </m:r>
          </m:e>
          <m:sup>
            <m:r>
              <w:rPr>
                <w:rFonts w:ascii="Cambria Math" w:eastAsiaTheme="minorEastAsia" w:hAnsi="Cambria Math" w:cstheme="minorHAnsi"/>
                <w:sz w:val="20"/>
              </w:rPr>
              <m:t>n</m:t>
            </m:r>
          </m:sup>
        </m:sSup>
      </m:oMath>
    </w:p>
    <w:p w:rsidR="00E71001" w:rsidRPr="00613AE2" w:rsidRDefault="002628D5" w:rsidP="00613AE2">
      <w:pPr>
        <w:jc w:val="both"/>
        <w:rPr>
          <w:rFonts w:cstheme="minorHAnsi"/>
          <w:sz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</w:rPr>
              <m:t>P</m:t>
            </m:r>
          </m:e>
          <m:sub>
            <m:r>
              <w:rPr>
                <w:rFonts w:ascii="Cambria Math" w:hAnsi="Cambria Math" w:cstheme="minorHAnsi"/>
                <w:sz w:val="20"/>
              </w:rPr>
              <m:t>n&gt;k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</w:rPr>
          <m:t>=</m:t>
        </m:r>
      </m:oMath>
      <w:r w:rsidR="00E71001">
        <w:rPr>
          <w:rFonts w:eastAsiaTheme="minorEastAsia" w:cstheme="minorHAnsi"/>
          <w:sz w:val="20"/>
        </w:rPr>
        <w:t xml:space="preserve"> Probabilidad que más de “k” unidades se encuentren en el sistema </w:t>
      </w:r>
      <w:r w:rsidR="00E71001">
        <w:rPr>
          <w:rFonts w:eastAsiaTheme="minorEastAsia" w:cstheme="minorHAnsi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n&gt;k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</w:rPr>
              <m:t>ρ</m:t>
            </m:r>
          </m:e>
          <m:sup>
            <m:r>
              <w:rPr>
                <w:rFonts w:ascii="Cambria Math" w:eastAsiaTheme="minorEastAsia" w:hAnsi="Cambria Math" w:cstheme="minorHAnsi"/>
                <w:sz w:val="20"/>
              </w:rPr>
              <m:t>k+1</m:t>
            </m:r>
          </m:sup>
        </m:sSup>
      </m:oMath>
    </w:p>
    <w:p w:rsidR="007468DE" w:rsidRDefault="007468DE" w:rsidP="007468DE">
      <w:pPr>
        <w:jc w:val="center"/>
        <w:rPr>
          <w:b/>
          <w:sz w:val="28"/>
          <w:lang w:val="es-MX"/>
        </w:rPr>
      </w:pPr>
      <w:r w:rsidRPr="007468DE">
        <w:rPr>
          <w:b/>
          <w:sz w:val="28"/>
          <w:lang w:val="es-MX"/>
        </w:rPr>
        <w:t>MODELO B: SISTEMA MULTICANAL O M/M/S</w:t>
      </w:r>
    </w:p>
    <w:p w:rsidR="009C7346" w:rsidRPr="00613AE2" w:rsidRDefault="009C7346" w:rsidP="009C7346">
      <w:pPr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m:t>λ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>=Número promedio de arribos o llegadas por unidad de tiempo.</m:t>
          </m:r>
        </m:oMath>
      </m:oMathPara>
    </w:p>
    <w:p w:rsidR="009C7346" w:rsidRPr="00613AE2" w:rsidRDefault="009C7346" w:rsidP="009C7346">
      <w:pPr>
        <w:jc w:val="both"/>
        <w:rPr>
          <w:rFonts w:cstheme="minorHAnsi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m:t>μ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=Número promedio de clientes servidos por unidad de tiempo.     </m:t>
          </m:r>
        </m:oMath>
      </m:oMathPara>
    </w:p>
    <w:p w:rsidR="009C7346" w:rsidRPr="009C7346" w:rsidRDefault="009C7346" w:rsidP="009C7346">
      <w:pPr>
        <w:jc w:val="both"/>
        <w:rPr>
          <w:rFonts w:ascii="Cambria Math" w:eastAsiaTheme="minorEastAsia" w:hAnsi="Cambria Math" w:cstheme="minorHAnsi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</w:rPr>
            <w:lastRenderedPageBreak/>
            <m:t>ρ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=Factor de utilización.                   </m:t>
          </m:r>
          <m:r>
            <w:rPr>
              <w:rFonts w:ascii="Cambria Math" w:hAnsi="Cambria Math" w:cstheme="minorHAnsi"/>
              <w:sz w:val="20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0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           </m:t>
          </m:r>
          <m:r>
            <w:rPr>
              <w:rFonts w:ascii="Cambria Math" w:hAnsi="Cambria Math" w:cstheme="minorHAnsi"/>
              <w:sz w:val="20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0"/>
                </w:rPr>
                <m:t>s.μ</m:t>
              </m:r>
            </m:den>
          </m:f>
          <m:r>
            <w:rPr>
              <w:rFonts w:ascii="Cambria Math" w:hAnsi="Cambria Math" w:cstheme="minorHAnsi"/>
              <w:sz w:val="20"/>
            </w:rPr>
            <m:t xml:space="preserve">    s</m:t>
          </m:r>
          <m:r>
            <m:rPr>
              <m:sty m:val="p"/>
            </m:rPr>
            <w:rPr>
              <w:rFonts w:ascii="Cambria Math" w:hAnsi="Cambria Math" w:cstheme="minorHAnsi"/>
              <w:sz w:val="20"/>
            </w:rPr>
            <m:t xml:space="preserve">=número de servidores        </m:t>
          </m:r>
        </m:oMath>
      </m:oMathPara>
    </w:p>
    <w:p w:rsidR="009C7346" w:rsidRPr="00613AE2" w:rsidRDefault="002628D5" w:rsidP="009C7346">
      <w:pPr>
        <w:jc w:val="both"/>
        <w:rPr>
          <w:rFonts w:ascii="Cambria Math" w:hAnsi="Cambria Math" w:cs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MX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MX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s-MX"/>
          </w:rPr>
          <m:t>=</m:t>
        </m:r>
      </m:oMath>
      <w:r w:rsidR="009C7346">
        <w:rPr>
          <w:rFonts w:ascii="Cambria Math" w:eastAsiaTheme="minorEastAsia" w:hAnsi="Cambria Math" w:cstheme="minorHAnsi"/>
          <w:sz w:val="20"/>
          <w:szCs w:val="20"/>
          <w:lang w:val="es-MX"/>
        </w:rPr>
        <w:t xml:space="preserve"> Probabilidad que existan </w:t>
      </w:r>
      <w:r w:rsidR="009C7346" w:rsidRPr="009C7346">
        <w:rPr>
          <w:rFonts w:ascii="Cambria Math" w:eastAsiaTheme="minorEastAsia" w:hAnsi="Cambria Math" w:cstheme="minorHAnsi"/>
          <w:b/>
          <w:sz w:val="20"/>
          <w:szCs w:val="20"/>
          <w:lang w:val="es-MX"/>
        </w:rPr>
        <w:t>“CERO”</w:t>
      </w:r>
      <w:r w:rsidR="009C7346">
        <w:rPr>
          <w:rFonts w:ascii="Cambria Math" w:eastAsiaTheme="minorEastAsia" w:hAnsi="Cambria Math" w:cstheme="minorHAnsi"/>
          <w:sz w:val="20"/>
          <w:szCs w:val="20"/>
          <w:lang w:val="es-MX"/>
        </w:rPr>
        <w:t xml:space="preserve"> unidades en el sistema.</w:t>
      </w:r>
    </w:p>
    <w:p w:rsidR="009C7346" w:rsidRPr="00B24BE9" w:rsidRDefault="002628D5" w:rsidP="009C7346">
      <w:pPr>
        <w:rPr>
          <w:szCs w:val="20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Cs w:val="20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s-MX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  <w:lang w:val="es-MX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0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0"/>
                          <w:lang w:val="es-MX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  <w:lang w:val="es-MX"/>
                        </w:rPr>
                        <m:t>n=s-1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  <w:lang w:val="es-MX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0"/>
                              <w:lang w:val="es-MX"/>
                            </w:rPr>
                            <m:t>n!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0"/>
                          <w:lang w:val="es-MX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s-MX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0"/>
                                      <w:lang w:val="es-MX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0"/>
                                      <w:lang w:val="es-MX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  <w:lang w:val="es-MX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Cs w:val="20"/>
                  <w:lang w:val="es-MX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s-MX"/>
                    </w:rPr>
                    <m:t>s!</m:t>
                  </m:r>
                </m:den>
              </m:f>
              <m:r>
                <w:rPr>
                  <w:rFonts w:ascii="Cambria Math" w:hAnsi="Cambria Math"/>
                  <w:szCs w:val="20"/>
                  <w:lang w:val="es-MX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  <w:lang w:val="es-MX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0"/>
                              <w:lang w:val="es-MX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0"/>
                      <w:lang w:val="es-MX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Cs w:val="20"/>
                  <w:lang w:val="es-MX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s-MX"/>
                    </w:rPr>
                    <m:t>sμ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s-MX"/>
                    </w:rPr>
                    <m:t>sμ-λ</m:t>
                  </m:r>
                </m:den>
              </m:f>
            </m:den>
          </m:f>
          <m:r>
            <w:rPr>
              <w:rFonts w:ascii="Cambria Math" w:hAnsi="Cambria Math"/>
              <w:szCs w:val="20"/>
              <w:lang w:val="es-MX"/>
            </w:rPr>
            <m:t xml:space="preserve">      para sμ&gt;λ</m:t>
          </m:r>
        </m:oMath>
      </m:oMathPara>
    </w:p>
    <w:p w:rsidR="007468DE" w:rsidRDefault="002628D5" w:rsidP="007468DE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</m:t>
            </m:r>
          </m:e>
          <m:sub>
            <m:r>
              <w:rPr>
                <w:rFonts w:ascii="Cambria Math" w:hAnsi="Cambria Math"/>
                <w:lang w:val="es-MX"/>
              </w:rPr>
              <m:t>s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λμ.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MX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MX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s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s-1</m:t>
                </m:r>
              </m:e>
            </m:d>
            <m:r>
              <w:rPr>
                <w:rFonts w:ascii="Cambria Math" w:hAnsi="Cambria Math"/>
                <w:lang w:val="es-MX"/>
              </w:rPr>
              <m:t>!.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sμ-λ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eastAsiaTheme="minorEastAsia" w:hAnsi="Cambria Math"/>
            <w:lang w:val="es-MX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μ</m:t>
            </m:r>
          </m:den>
        </m:f>
      </m:oMath>
      <w:r w:rsidR="00B24BE9" w:rsidRPr="00B24BE9">
        <w:rPr>
          <w:rFonts w:eastAsiaTheme="minorEastAsia"/>
          <w:sz w:val="24"/>
          <w:lang w:val="es-MX"/>
        </w:rPr>
        <w:t xml:space="preserve"> </w:t>
      </w:r>
      <w:r w:rsidR="00B24BE9">
        <w:rPr>
          <w:rFonts w:eastAsiaTheme="minorEastAsia"/>
          <w:lang w:val="es-MX"/>
        </w:rPr>
        <w:t xml:space="preserve"> </w:t>
      </w:r>
    </w:p>
    <w:p w:rsidR="00B24BE9" w:rsidRPr="00B24BE9" w:rsidRDefault="002628D5" w:rsidP="007468DE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hAnsi="Cambria Math"/>
                  <w:lang w:val="es-MX"/>
                </w:rPr>
                <m:t>q</m:t>
              </m:r>
            </m:sub>
          </m:sSub>
          <m:r>
            <w:rPr>
              <w:rFonts w:ascii="Cambria Math" w:hAnsi="Cambria Math"/>
              <w:lang w:val="es-MX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hAnsi="Cambria Math"/>
                  <w:lang w:val="es-MX"/>
                </w:rPr>
                <m:t>s</m:t>
              </m:r>
            </m:sub>
          </m:sSub>
          <m:r>
            <w:rPr>
              <w:rFonts w:ascii="Cambria Math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λ</m:t>
              </m:r>
            </m:num>
            <m:den>
              <m:r>
                <w:rPr>
                  <w:rFonts w:ascii="Cambria Math" w:hAnsi="Cambria Math"/>
                  <w:lang w:val="es-MX"/>
                </w:rPr>
                <m:t>μ</m:t>
              </m:r>
            </m:den>
          </m:f>
        </m:oMath>
      </m:oMathPara>
    </w:p>
    <w:p w:rsidR="00B24BE9" w:rsidRPr="00B24BE9" w:rsidRDefault="002628D5" w:rsidP="007468DE">
      <w:p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W</m:t>
            </m:r>
          </m:e>
          <m:sub>
            <m:r>
              <w:rPr>
                <w:rFonts w:ascii="Cambria Math" w:hAnsi="Cambria Math"/>
                <w:lang w:val="es-MX"/>
              </w:rPr>
              <m:t>s</m:t>
            </m:r>
          </m:sub>
        </m:sSub>
        <m:r>
          <w:rPr>
            <w:rFonts w:ascii="Cambria Math" w:hAnsi="Cambria Math"/>
            <w:lang w:val="es-MX"/>
          </w:rPr>
          <m:t>=</m:t>
        </m:r>
      </m:oMath>
      <w:r w:rsidR="00B24BE9">
        <w:rPr>
          <w:rFonts w:eastAsiaTheme="minorEastAsia"/>
          <w:lang w:val="es-MX"/>
        </w:rPr>
        <w:t>Tiempo promedio que una persona permanece en el sistema</w:t>
      </w:r>
      <w:r w:rsidR="00B24BE9">
        <w:rPr>
          <w:rFonts w:eastAsiaTheme="minorEastAsia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s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s-MX"/>
              </w:rPr>
              <m:t>λ</m:t>
            </m:r>
          </m:den>
        </m:f>
      </m:oMath>
    </w:p>
    <w:p w:rsidR="00B24BE9" w:rsidRDefault="002628D5" w:rsidP="00B24BE9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W</m:t>
            </m:r>
          </m:e>
          <m:sub>
            <m:r>
              <w:rPr>
                <w:rFonts w:ascii="Cambria Math" w:hAnsi="Cambria Math"/>
                <w:lang w:val="es-MX"/>
              </w:rPr>
              <m:t>q</m:t>
            </m:r>
          </m:sub>
        </m:sSub>
        <m:r>
          <w:rPr>
            <w:rFonts w:ascii="Cambria Math" w:hAnsi="Cambria Math"/>
            <w:lang w:val="es-MX"/>
          </w:rPr>
          <m:t>=</m:t>
        </m:r>
      </m:oMath>
      <w:r w:rsidR="00B24BE9">
        <w:rPr>
          <w:rFonts w:eastAsiaTheme="minorEastAsia"/>
          <w:lang w:val="es-MX"/>
        </w:rPr>
        <w:t>Tiempo promedio que una persona permanece en el sistema</w:t>
      </w:r>
      <w:r w:rsidR="00B24BE9">
        <w:rPr>
          <w:rFonts w:eastAsiaTheme="minorEastAsia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q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s-MX"/>
              </w:rPr>
              <m:t>λ</m:t>
            </m:r>
          </m:den>
        </m:f>
      </m:oMath>
    </w:p>
    <w:p w:rsidR="00E945E1" w:rsidRDefault="00E945E1" w:rsidP="00B24BE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Probabilidad que el sistema esté ocupado:</w:t>
      </w:r>
      <w:r>
        <w:rPr>
          <w:rFonts w:eastAsiaTheme="minorEastAsia"/>
          <w:lang w:val="es-MX"/>
        </w:rPr>
        <w:tab/>
      </w:r>
      <w:r>
        <w:rPr>
          <w:rFonts w:eastAsiaTheme="minorEastAsia"/>
          <w:lang w:val="es-MX"/>
        </w:rPr>
        <w:tab/>
      </w:r>
      <w:r>
        <w:rPr>
          <w:rFonts w:eastAsiaTheme="minorEastAsia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lang w:val="es-MX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s!</m:t>
            </m:r>
          </m:den>
        </m:f>
        <m:r>
          <w:rPr>
            <w:rFonts w:ascii="Cambria Math" w:eastAsiaTheme="minorEastAsia" w:hAnsi="Cambria Math"/>
            <w:lang w:val="es-MX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sμ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sμ-λ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</w:p>
    <w:p w:rsidR="00E945E1" w:rsidRDefault="00E945E1" w:rsidP="00B24BE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Probabilidad de que existan </w:t>
      </w:r>
      <w:r w:rsidRPr="00E945E1">
        <w:rPr>
          <w:rFonts w:eastAsiaTheme="minorEastAsia"/>
          <w:i/>
          <w:lang w:val="es-MX"/>
        </w:rPr>
        <w:t>“n”</w:t>
      </w:r>
      <w:r>
        <w:rPr>
          <w:rFonts w:eastAsiaTheme="minorEastAsia"/>
          <w:lang w:val="es-MX"/>
        </w:rPr>
        <w:t xml:space="preserve"> unidades en el sistema:</w:t>
      </w:r>
    </w:p>
    <w:p w:rsidR="002C6B03" w:rsidRPr="00B24BE9" w:rsidRDefault="002628D5" w:rsidP="002C6B03">
      <w:p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r>
          <w:rPr>
            <w:rFonts w:ascii="Cambria Math" w:hAnsi="Cambria Math"/>
            <w:lang w:val="es-MX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MX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MX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es-MX"/>
              </w:rPr>
              <m:t>n!</m:t>
            </m:r>
          </m:den>
        </m:f>
        <m:r>
          <w:rPr>
            <w:rFonts w:ascii="Cambria Math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  <m:r>
          <w:rPr>
            <w:rFonts w:ascii="Cambria Math" w:hAnsi="Cambria Math"/>
            <w:lang w:val="es-MX"/>
          </w:rPr>
          <m:t xml:space="preserve">          para n≤s</m:t>
        </m:r>
      </m:oMath>
      <w:r w:rsidR="002C6B03">
        <w:rPr>
          <w:rFonts w:eastAsiaTheme="minorEastAsia"/>
          <w:lang w:val="es-MX"/>
        </w:rPr>
        <w:tab/>
      </w:r>
      <w:r w:rsidR="002C6B03">
        <w:rPr>
          <w:rFonts w:eastAsiaTheme="minorEastAsia"/>
          <w:lang w:val="es-MX"/>
        </w:rPr>
        <w:tab/>
      </w:r>
      <w:r w:rsidR="002C6B03">
        <w:rPr>
          <w:rFonts w:eastAsiaTheme="minorEastAsia"/>
          <w:lang w:val="es-MX"/>
        </w:rPr>
        <w:tab/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r>
          <w:rPr>
            <w:rFonts w:ascii="Cambria Math" w:hAnsi="Cambria Math"/>
            <w:lang w:val="es-MX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MX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MX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es-MX"/>
              </w:rPr>
              <m:t>s!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n-s</m:t>
                    </m:r>
                  </m:e>
                </m:d>
              </m:sup>
            </m:sSup>
          </m:den>
        </m:f>
        <m:r>
          <w:rPr>
            <w:rFonts w:ascii="Cambria Math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  <m:r>
          <w:rPr>
            <w:rFonts w:ascii="Cambria Math" w:hAnsi="Cambria Math"/>
            <w:lang w:val="es-MX"/>
          </w:rPr>
          <m:t xml:space="preserve">          para n&gt;s</m:t>
        </m:r>
      </m:oMath>
    </w:p>
    <w:p w:rsidR="007468DE" w:rsidRDefault="007468DE" w:rsidP="007468DE"/>
    <w:p w:rsidR="007468DE" w:rsidRPr="007468DE" w:rsidRDefault="007468DE" w:rsidP="007468DE">
      <w:pPr>
        <w:jc w:val="center"/>
        <w:rPr>
          <w:b/>
          <w:sz w:val="28"/>
          <w:lang w:val="es-MX"/>
        </w:rPr>
      </w:pPr>
      <w:r w:rsidRPr="007468DE">
        <w:rPr>
          <w:b/>
          <w:sz w:val="28"/>
          <w:lang w:val="es-MX"/>
        </w:rPr>
        <w:t>MODELO C: SERVICIO CONSTANTE O MODELO M/D/1</w:t>
      </w:r>
    </w:p>
    <w:p w:rsidR="007468DE" w:rsidRDefault="002628D5" w:rsidP="007468DE">
      <w:pPr>
        <w:rPr>
          <w:lang w:val="es-MX"/>
        </w:rPr>
      </w:pPr>
      <w:r>
        <w:rPr>
          <w:noProof/>
          <w:lang w:eastAsia="es-PE"/>
        </w:rPr>
        <w:pict w14:anchorId="3D2A6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30" type="#_x0000_t75" style="position:absolute;margin-left:84.45pt;margin-top:3.5pt;width:256.5pt;height:125.9pt;z-index:251661312;visibility:visible">
            <v:imagedata r:id="rId8" o:title=""/>
          </v:shape>
          <o:OLEObject Type="Embed" ProgID="Equation.3" ShapeID="Object 4" DrawAspect="Content" ObjectID="_1569050853" r:id="rId9"/>
        </w:pict>
      </w:r>
    </w:p>
    <w:p w:rsidR="007468DE" w:rsidRDefault="007468DE" w:rsidP="007468DE"/>
    <w:p w:rsidR="007468DE" w:rsidRDefault="007468DE" w:rsidP="007468DE"/>
    <w:p w:rsidR="007468DE" w:rsidRDefault="007468DE" w:rsidP="007468DE"/>
    <w:p w:rsidR="007468DE" w:rsidRDefault="007468DE" w:rsidP="007468DE"/>
    <w:p w:rsidR="002C6B03" w:rsidRDefault="002C6B03" w:rsidP="007468DE">
      <w:pPr>
        <w:jc w:val="center"/>
        <w:rPr>
          <w:b/>
          <w:sz w:val="28"/>
          <w:lang w:val="es-MX"/>
        </w:rPr>
      </w:pPr>
    </w:p>
    <w:p w:rsidR="007468DE" w:rsidRPr="007468DE" w:rsidRDefault="007468DE" w:rsidP="007468DE">
      <w:pPr>
        <w:jc w:val="center"/>
        <w:rPr>
          <w:b/>
          <w:sz w:val="28"/>
          <w:lang w:val="es-MX"/>
        </w:rPr>
      </w:pPr>
      <w:r w:rsidRPr="007468DE">
        <w:rPr>
          <w:b/>
          <w:sz w:val="28"/>
          <w:lang w:val="es-MX"/>
        </w:rPr>
        <w:t>MODELO D: POBLACIÓN LIMITADA</w:t>
      </w:r>
    </w:p>
    <w:p w:rsidR="002C6B03" w:rsidRDefault="002C6B03" w:rsidP="007468DE">
      <w:pPr>
        <w:rPr>
          <w:rFonts w:ascii="Arial" w:hAnsi="Arial" w:cs="Arial"/>
          <w:color w:val="000000"/>
          <w:szCs w:val="20"/>
        </w:rPr>
        <w:sectPr w:rsidR="002C6B03" w:rsidSect="002C6B03">
          <w:headerReference w:type="default" r:id="rId10"/>
          <w:footerReference w:type="default" r:id="rId11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E65DA" w:rsidRDefault="00897822" w:rsidP="002C6B03">
      <w:pPr>
        <w:jc w:val="center"/>
        <w:rPr>
          <w:rFonts w:ascii="Arial" w:hAnsi="Arial" w:cs="Arial"/>
          <w:color w:val="000000"/>
          <w:position w:val="-32"/>
          <w:szCs w:val="20"/>
        </w:rPr>
      </w:pPr>
      <w:r w:rsidRPr="00897822">
        <w:rPr>
          <w:rFonts w:ascii="Arial" w:hAnsi="Arial" w:cs="Arial"/>
          <w:color w:val="000000"/>
          <w:position w:val="-30"/>
          <w:szCs w:val="20"/>
        </w:rPr>
        <w:object w:dxaOrig="1880" w:dyaOrig="720">
          <v:shape id="_x0000_i1026" type="#_x0000_t75" style="width:94.5pt;height:36pt" o:ole="">
            <v:imagedata r:id="rId12" o:title=""/>
          </v:shape>
          <o:OLEObject Type="Embed" ProgID="Equation.3" ShapeID="_x0000_i1026" DrawAspect="Content" ObjectID="_1569050851" r:id="rId13"/>
        </w:object>
      </w:r>
    </w:p>
    <w:p w:rsidR="008E65DA" w:rsidRDefault="00296F65" w:rsidP="002C6B03">
      <w:pPr>
        <w:jc w:val="center"/>
      </w:pPr>
      <w:r w:rsidRPr="00897822">
        <w:rPr>
          <w:position w:val="-30"/>
        </w:rPr>
        <w:object w:dxaOrig="2960" w:dyaOrig="720">
          <v:shape id="_x0000_i1027" type="#_x0000_t75" style="width:147.75pt;height:36pt" o:ole="">
            <v:imagedata r:id="rId14" o:title=""/>
          </v:shape>
          <o:OLEObject Type="Embed" ProgID="Equation.3" ShapeID="_x0000_i1027" DrawAspect="Content" ObjectID="_1569050852" r:id="rId15"/>
        </w:object>
      </w:r>
    </w:p>
    <w:p w:rsidR="00897822" w:rsidRDefault="00897822" w:rsidP="002C6B03">
      <w:pPr>
        <w:jc w:val="center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47194">
        <w:rPr>
          <w:rFonts w:ascii="Arial" w:hAnsi="Arial" w:cs="Arial"/>
          <w:color w:val="000000"/>
          <w:sz w:val="20"/>
          <w:szCs w:val="20"/>
        </w:rPr>
        <w:lastRenderedPageBreak/>
        <w:t>L</w:t>
      </w:r>
      <w:r w:rsidRPr="00897822">
        <w:rPr>
          <w:rFonts w:ascii="Arial" w:hAnsi="Arial" w:cs="Arial"/>
          <w:color w:val="000000"/>
          <w:sz w:val="20"/>
          <w:szCs w:val="20"/>
          <w:vertAlign w:val="subscript"/>
        </w:rPr>
        <w:t>q</w:t>
      </w:r>
      <w:proofErr w:type="spellEnd"/>
      <w:r w:rsidRPr="0004719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047194">
        <w:rPr>
          <w:rFonts w:ascii="Arial" w:hAnsi="Arial" w:cs="Arial"/>
          <w:color w:val="000000"/>
          <w:sz w:val="20"/>
          <w:szCs w:val="20"/>
        </w:rPr>
        <w:t>L</w:t>
      </w:r>
      <w:r w:rsidRPr="00897822">
        <w:rPr>
          <w:rFonts w:ascii="Arial" w:hAnsi="Arial" w:cs="Arial"/>
          <w:color w:val="000000"/>
          <w:sz w:val="20"/>
          <w:szCs w:val="20"/>
          <w:vertAlign w:val="subscript"/>
        </w:rPr>
        <w:t>s</w:t>
      </w:r>
      <w:proofErr w:type="spellEnd"/>
      <w:r w:rsidRPr="00047194">
        <w:rPr>
          <w:rFonts w:ascii="Arial" w:hAnsi="Arial" w:cs="Arial"/>
          <w:color w:val="000000"/>
          <w:sz w:val="20"/>
          <w:szCs w:val="20"/>
        </w:rPr>
        <w:t xml:space="preserve"> - (1- P</w:t>
      </w:r>
      <w:r w:rsidRPr="00897822">
        <w:rPr>
          <w:rFonts w:ascii="Arial" w:hAnsi="Arial" w:cs="Arial"/>
          <w:color w:val="000000"/>
          <w:sz w:val="20"/>
          <w:szCs w:val="20"/>
          <w:vertAlign w:val="subscript"/>
        </w:rPr>
        <w:t>o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897822" w:rsidRDefault="00897822" w:rsidP="002C6B03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047194">
        <w:rPr>
          <w:rFonts w:ascii="Arial" w:hAnsi="Arial" w:cs="Arial"/>
          <w:color w:val="000000"/>
          <w:sz w:val="20"/>
          <w:szCs w:val="20"/>
        </w:rPr>
        <w:sym w:font="Symbol" w:char="F060"/>
      </w:r>
      <w:r w:rsidRPr="0004719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47194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047194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047194">
        <w:rPr>
          <w:rFonts w:ascii="Arial" w:hAnsi="Arial" w:cs="Arial"/>
          <w:color w:val="000000"/>
          <w:sz w:val="20"/>
          <w:szCs w:val="20"/>
        </w:rPr>
        <w:t xml:space="preserve"> (1-Pm)</w:t>
      </w:r>
    </w:p>
    <w:p w:rsidR="002C6B03" w:rsidRDefault="002628D5" w:rsidP="002C6B03">
      <w:pPr>
        <w:jc w:val="center"/>
        <w:rPr>
          <w:rFonts w:ascii="Cambria Math" w:hAnsi="Cambria Math" w:cs="Arial"/>
          <w:color w:val="000000"/>
          <w:sz w:val="20"/>
          <w:szCs w:val="20"/>
          <w:oMath/>
        </w:rPr>
        <w:sectPr w:rsidR="002C6B03" w:rsidSect="002C6B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q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λ</m:t>
                  </m:r>
                </m:e>
              </m:acc>
            </m:den>
          </m:f>
        </m:oMath>
      </m:oMathPara>
    </w:p>
    <w:p w:rsidR="00897822" w:rsidRPr="00AB4872" w:rsidRDefault="00897822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Pr="005058DB" w:rsidRDefault="005058DB" w:rsidP="005058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5058DB">
        <w:rPr>
          <w:rFonts w:asciiTheme="minorHAnsi" w:hAnsiTheme="minorHAnsi" w:cs="Tahoma"/>
          <w:b/>
          <w:bCs/>
          <w:color w:val="07121F" w:themeColor="text2" w:themeShade="40"/>
          <w:kern w:val="24"/>
          <w:lang w:val="es-ES"/>
        </w:rPr>
        <w:t>Modelo M/M/1/K</w:t>
      </w:r>
    </w:p>
    <w:p w:rsidR="002C6B03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6766DCEB">
          <v:shape id="19 Objeto" o:spid="_x0000_s1034" type="#_x0000_t75" style="position:absolute;margin-left:-3.3pt;margin-top:8.6pt;width:76pt;height:1in;z-index:251668480;visibility:visible" filled="t" fillcolor="white [3212]">
            <v:imagedata r:id="rId16" o:title=""/>
          </v:shape>
          <o:OLEObject Type="Embed" ProgID="Equation.3" ShapeID="19 Objeto" DrawAspect="Content" ObjectID="_1569050854" r:id="rId17"/>
        </w:pict>
      </w: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359D9A73">
          <v:shape id="21 Objeto" o:spid="_x0000_s1037" type="#_x0000_t75" style="position:absolute;margin-left:15.45pt;margin-top:.35pt;width:78.95pt;height:19pt;z-index:251671552;visibility:visible" filled="t" fillcolor="white [3212]">
            <v:imagedata r:id="rId18" o:title=""/>
          </v:shape>
          <o:OLEObject Type="Embed" ProgID="Equation.3" ShapeID="21 Objeto" DrawAspect="Content" ObjectID="_1569050855" r:id="rId19"/>
        </w:pict>
      </w:r>
    </w:p>
    <w:p w:rsidR="005058DB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3CBC69ED">
          <v:shape id="24 Objeto" o:spid="_x0000_s1036" type="#_x0000_t75" style="position:absolute;margin-left:-3.3pt;margin-top:5.8pt;width:147pt;height:44pt;z-index:251670528;visibility:visible" filled="t" fillcolor="white [3212]">
            <v:imagedata r:id="rId20" o:title=""/>
          </v:shape>
          <o:OLEObject Type="Embed" ProgID="Equation.3" ShapeID="24 Objeto" DrawAspect="Content" ObjectID="_1569050856" r:id="rId21"/>
        </w:pict>
      </w: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40F0E79E">
          <v:shape id="23 Objeto" o:spid="_x0000_s1039" type="#_x0000_t75" style="position:absolute;margin-left:7.35pt;margin-top:20.75pt;width:42.95pt;height:33pt;z-index:251673600;visibility:visible">
            <v:imagedata r:id="rId22" o:title=""/>
          </v:shape>
          <o:OLEObject Type="Embed" ProgID="Equation.3" ShapeID="23 Objeto" DrawAspect="Content" ObjectID="_1569050857" r:id="rId23"/>
        </w:pict>
      </w: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7A53472F">
          <v:shape id="20 Objeto" o:spid="_x0000_s1035" type="#_x0000_t75" style="position:absolute;margin-left:3.2pt;margin-top:0;width:124pt;height:74pt;z-index:251669504;visibility:visible" filled="t" fillcolor="white [3212]">
            <v:imagedata r:id="rId24" o:title=""/>
          </v:shape>
          <o:OLEObject Type="Embed" ProgID="Equation.3" ShapeID="20 Objeto" DrawAspect="Content" ObjectID="_1569050858" r:id="rId25"/>
        </w:pict>
      </w: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293F20E7">
          <v:shape id="22 Objeto" o:spid="_x0000_s1038" type="#_x0000_t75" style="position:absolute;margin-left:15.45pt;margin-top:19.15pt;width:37pt;height:31pt;z-index:251672576;visibility:visible">
            <v:imagedata r:id="rId26" o:title=""/>
          </v:shape>
          <o:OLEObject Type="Embed" ProgID="Equation.3" ShapeID="22 Objeto" DrawAspect="Content" ObjectID="_1569050859" r:id="rId27"/>
        </w:pict>
      </w: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2628D5" w:rsidP="007468DE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  <w:lang w:eastAsia="es-PE"/>
        </w:rPr>
        <w:pict w14:anchorId="0CE7A299">
          <v:shape id="18 Objeto" o:spid="_x0000_s1033" type="#_x0000_t75" style="position:absolute;margin-left:11.7pt;margin-top:1.65pt;width:110pt;height:60pt;z-index:251667456;visibility:visible" filled="t" fillcolor="white [3212]">
            <v:imagedata r:id="rId28" o:title=""/>
          </v:shape>
          <o:OLEObject Type="Embed" ProgID="Equation.3" ShapeID="18 Objeto" DrawAspect="Content" ObjectID="_1569050860" r:id="rId29"/>
        </w:pict>
      </w: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</w:pPr>
    </w:p>
    <w:p w:rsidR="005058DB" w:rsidRDefault="005058DB" w:rsidP="007468DE">
      <w:pPr>
        <w:rPr>
          <w:rFonts w:eastAsiaTheme="minorEastAsia"/>
          <w:color w:val="000000"/>
          <w:sz w:val="20"/>
          <w:szCs w:val="20"/>
        </w:rPr>
        <w:sectPr w:rsidR="005058DB" w:rsidSect="002C6B0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D16E5" w:rsidRDefault="00DD16E5" w:rsidP="00AB4872">
      <w:pPr>
        <w:pStyle w:val="Default"/>
        <w:jc w:val="center"/>
        <w:rPr>
          <w:b/>
          <w:sz w:val="32"/>
          <w:szCs w:val="23"/>
        </w:rPr>
      </w:pPr>
    </w:p>
    <w:p w:rsidR="001F1750" w:rsidRPr="00DD16E5" w:rsidRDefault="001F1750" w:rsidP="001F175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λ =</w:t>
      </w:r>
      <w:r w:rsidRPr="00DD16E5">
        <w:rPr>
          <w:rFonts w:asciiTheme="majorHAnsi" w:hAnsiTheme="majorHAnsi"/>
        </w:rPr>
        <w:t xml:space="preserve"> tasa de llegadas.</w:t>
      </w:r>
    </w:p>
    <w:p w:rsidR="001F1750" w:rsidRPr="00DD16E5" w:rsidRDefault="001F1750" w:rsidP="001F1750">
      <w:pPr>
        <w:jc w:val="both"/>
        <w:rPr>
          <w:rFonts w:asciiTheme="majorHAnsi" w:hAnsiTheme="majorHAnsi"/>
        </w:rPr>
      </w:pPr>
      <w:r w:rsidRPr="00DD16E5">
        <w:rPr>
          <w:rFonts w:asciiTheme="majorHAnsi" w:hAnsiTheme="majorHAnsi"/>
        </w:rPr>
        <w:t xml:space="preserve"> µ </w:t>
      </w:r>
      <w:r>
        <w:rPr>
          <w:rFonts w:asciiTheme="majorHAnsi" w:hAnsiTheme="majorHAnsi"/>
        </w:rPr>
        <w:t>=</w:t>
      </w:r>
      <w:r w:rsidRPr="00DD16E5">
        <w:rPr>
          <w:rFonts w:asciiTheme="majorHAnsi" w:hAnsiTheme="majorHAnsi"/>
        </w:rPr>
        <w:t xml:space="preserve"> tasa de servicio. </w:t>
      </w:r>
    </w:p>
    <w:p w:rsidR="001F1750" w:rsidRPr="00DD16E5" w:rsidRDefault="001F1750" w:rsidP="001F1750">
      <w:pPr>
        <w:jc w:val="both"/>
        <w:rPr>
          <w:rFonts w:asciiTheme="majorHAnsi" w:hAnsiTheme="majorHAnsi"/>
        </w:rPr>
      </w:pPr>
      <w:r w:rsidRPr="00DD16E5">
        <w:rPr>
          <w:rFonts w:asciiTheme="majorHAnsi" w:hAnsiTheme="majorHAnsi"/>
        </w:rPr>
        <w:t xml:space="preserve">s </w:t>
      </w:r>
      <w:r>
        <w:rPr>
          <w:rFonts w:asciiTheme="majorHAnsi" w:hAnsiTheme="majorHAnsi"/>
        </w:rPr>
        <w:t>=</w:t>
      </w:r>
      <w:r w:rsidRPr="00DD16E5">
        <w:rPr>
          <w:rFonts w:asciiTheme="majorHAnsi" w:hAnsiTheme="majorHAnsi"/>
        </w:rPr>
        <w:t xml:space="preserve"> </w:t>
      </w:r>
      <w:r w:rsidR="00D56DC2" w:rsidRPr="00DD16E5">
        <w:rPr>
          <w:rFonts w:asciiTheme="majorHAnsi" w:hAnsiTheme="majorHAnsi"/>
        </w:rPr>
        <w:t>número</w:t>
      </w:r>
      <w:r w:rsidRPr="00DD16E5">
        <w:rPr>
          <w:rFonts w:asciiTheme="majorHAnsi" w:hAnsiTheme="majorHAnsi"/>
        </w:rPr>
        <w:t xml:space="preserve"> de servidores</w:t>
      </w:r>
    </w:p>
    <w:p w:rsidR="001F1750" w:rsidRPr="00DD16E5" w:rsidRDefault="001F1750" w:rsidP="001F1750">
      <w:pPr>
        <w:rPr>
          <w:rFonts w:asciiTheme="majorHAnsi" w:hAnsiTheme="majorHAnsi"/>
        </w:rPr>
      </w:pPr>
      <w:r w:rsidRPr="00DD16E5">
        <w:rPr>
          <w:rFonts w:asciiTheme="majorHAnsi" w:hAnsiTheme="majorHAnsi"/>
        </w:rPr>
        <w:lastRenderedPageBreak/>
        <w:t>ρ = λ /s</w:t>
      </w:r>
      <w:proofErr w:type="gramStart"/>
      <w:r w:rsidRPr="00DD16E5">
        <w:rPr>
          <w:rFonts w:asciiTheme="majorHAnsi" w:hAnsiTheme="majorHAnsi"/>
        </w:rPr>
        <w:t xml:space="preserve">µ 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- </w:t>
      </w:r>
      <w:r w:rsidRPr="00DD16E5">
        <w:rPr>
          <w:rFonts w:asciiTheme="majorHAnsi" w:hAnsiTheme="majorHAnsi"/>
        </w:rPr>
        <w:t xml:space="preserve"> factor de utilización del sistema o intensidad de tráfico (proporción de tiempo esperado en el que los servidores están ocupados). Si  ρ &lt; 1 entonces el sistema se estabiliza. En otro caso el número de clientes en el sistema ´ se incrementa sin límite. </w:t>
      </w:r>
    </w:p>
    <w:p w:rsidR="001F1750" w:rsidRPr="00DD16E5" w:rsidRDefault="001F1750" w:rsidP="001F1750">
      <w:pPr>
        <w:rPr>
          <w:rFonts w:asciiTheme="majorHAnsi" w:hAnsiTheme="majorHAnsi"/>
        </w:rPr>
      </w:pPr>
      <w:r w:rsidRPr="00DD16E5">
        <w:rPr>
          <w:rFonts w:asciiTheme="majorHAnsi" w:hAnsiTheme="majorHAnsi"/>
        </w:rPr>
        <w:t xml:space="preserve">L </w:t>
      </w:r>
      <w:r>
        <w:rPr>
          <w:rFonts w:asciiTheme="majorHAnsi" w:hAnsiTheme="majorHAnsi"/>
        </w:rPr>
        <w:t>=</w:t>
      </w:r>
      <w:r w:rsidRPr="00DD16E5">
        <w:rPr>
          <w:rFonts w:asciiTheme="majorHAnsi" w:hAnsiTheme="majorHAnsi"/>
        </w:rPr>
        <w:t xml:space="preserve"> valor esperado del número de clientes en el sistema (la variable se denota ´ por N). </w:t>
      </w:r>
    </w:p>
    <w:p w:rsidR="001F1750" w:rsidRPr="00DD16E5" w:rsidRDefault="001F1750" w:rsidP="001F1750">
      <w:pPr>
        <w:rPr>
          <w:rFonts w:asciiTheme="majorHAnsi" w:hAnsiTheme="majorHAnsi"/>
        </w:rPr>
      </w:pPr>
      <w:proofErr w:type="spellStart"/>
      <w:r w:rsidRPr="00DD16E5">
        <w:rPr>
          <w:rFonts w:asciiTheme="majorHAnsi" w:hAnsiTheme="majorHAnsi"/>
        </w:rPr>
        <w:t>Lq</w:t>
      </w:r>
      <w:proofErr w:type="spellEnd"/>
      <w:r w:rsidRPr="00DD16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</w:t>
      </w:r>
      <w:r w:rsidRPr="00DD16E5">
        <w:rPr>
          <w:rFonts w:asciiTheme="majorHAnsi" w:hAnsiTheme="majorHAnsi"/>
        </w:rPr>
        <w:t xml:space="preserve"> valor esperado del número de clientes en cola (la variable se denota por ´ </w:t>
      </w:r>
      <w:proofErr w:type="spellStart"/>
      <w:r w:rsidRPr="00DD16E5">
        <w:rPr>
          <w:rFonts w:asciiTheme="majorHAnsi" w:hAnsiTheme="majorHAnsi"/>
        </w:rPr>
        <w:t>Nq</w:t>
      </w:r>
      <w:proofErr w:type="spellEnd"/>
      <w:r w:rsidRPr="00DD16E5">
        <w:rPr>
          <w:rFonts w:asciiTheme="majorHAnsi" w:hAnsiTheme="majorHAnsi"/>
        </w:rPr>
        <w:t>).</w:t>
      </w:r>
    </w:p>
    <w:p w:rsidR="001F1750" w:rsidRPr="00DD16E5" w:rsidRDefault="001F1750" w:rsidP="001F1750">
      <w:pPr>
        <w:rPr>
          <w:rFonts w:asciiTheme="majorHAnsi" w:hAnsiTheme="majorHAnsi"/>
        </w:rPr>
      </w:pPr>
      <w:r w:rsidRPr="00DD16E5">
        <w:rPr>
          <w:rFonts w:asciiTheme="majorHAnsi" w:hAnsiTheme="majorHAnsi"/>
        </w:rPr>
        <w:t xml:space="preserve">W </w:t>
      </w:r>
      <w:r>
        <w:rPr>
          <w:rFonts w:asciiTheme="majorHAnsi" w:hAnsiTheme="majorHAnsi"/>
        </w:rPr>
        <w:t>=</w:t>
      </w:r>
      <w:r w:rsidRPr="00DD16E5">
        <w:rPr>
          <w:rFonts w:asciiTheme="majorHAnsi" w:hAnsiTheme="majorHAnsi"/>
        </w:rPr>
        <w:t xml:space="preserve"> tiempo medio de espera en el sistema (la variable se denota por T).</w:t>
      </w:r>
    </w:p>
    <w:p w:rsidR="001F1750" w:rsidRPr="00DD16E5" w:rsidRDefault="001F1750" w:rsidP="001F1750">
      <w:pPr>
        <w:rPr>
          <w:rFonts w:asciiTheme="majorHAnsi" w:hAnsiTheme="majorHAnsi"/>
        </w:rPr>
      </w:pPr>
      <w:r w:rsidRPr="00DD16E5">
        <w:rPr>
          <w:rFonts w:asciiTheme="majorHAnsi" w:hAnsiTheme="majorHAnsi"/>
        </w:rPr>
        <w:t xml:space="preserve"> </w:t>
      </w:r>
      <w:proofErr w:type="spellStart"/>
      <w:r w:rsidRPr="00DD16E5">
        <w:rPr>
          <w:rFonts w:asciiTheme="majorHAnsi" w:hAnsiTheme="majorHAnsi"/>
        </w:rPr>
        <w:t>Wq</w:t>
      </w:r>
      <w:proofErr w:type="spellEnd"/>
      <w:r>
        <w:rPr>
          <w:rFonts w:asciiTheme="majorHAnsi" w:hAnsiTheme="majorHAnsi"/>
        </w:rPr>
        <w:t xml:space="preserve"> =</w:t>
      </w:r>
      <w:r w:rsidRPr="00DD16E5">
        <w:rPr>
          <w:rFonts w:asciiTheme="majorHAnsi" w:hAnsiTheme="majorHAnsi"/>
        </w:rPr>
        <w:t xml:space="preserve"> tiempo medio de espera en la cola (la variable se denota por </w:t>
      </w:r>
      <w:proofErr w:type="spellStart"/>
      <w:r w:rsidRPr="00DD16E5">
        <w:rPr>
          <w:rFonts w:asciiTheme="majorHAnsi" w:hAnsiTheme="majorHAnsi"/>
        </w:rPr>
        <w:t>Tq</w:t>
      </w:r>
      <w:proofErr w:type="spellEnd"/>
      <w:r w:rsidRPr="00DD16E5">
        <w:rPr>
          <w:rFonts w:asciiTheme="majorHAnsi" w:hAnsiTheme="majorHAnsi"/>
        </w:rPr>
        <w:t>).</w:t>
      </w:r>
    </w:p>
    <w:p w:rsidR="001F1750" w:rsidRPr="00DD16E5" w:rsidRDefault="001F1750" w:rsidP="001F1750">
      <w:pPr>
        <w:rPr>
          <w:rFonts w:asciiTheme="majorHAnsi" w:hAnsiTheme="majorHAnsi"/>
        </w:rPr>
      </w:pPr>
      <w:r w:rsidRPr="00DD16E5">
        <w:rPr>
          <w:rFonts w:asciiTheme="majorHAnsi" w:hAnsiTheme="majorHAnsi"/>
        </w:rPr>
        <w:t xml:space="preserve"> </w:t>
      </w:r>
      <w:proofErr w:type="spellStart"/>
      <w:proofErr w:type="gramStart"/>
      <w:r w:rsidRPr="00DD16E5">
        <w:rPr>
          <w:rFonts w:asciiTheme="majorHAnsi" w:hAnsiTheme="majorHAnsi"/>
        </w:rPr>
        <w:t>p</w:t>
      </w:r>
      <w:r w:rsidRPr="00DD16E5">
        <w:rPr>
          <w:rFonts w:asciiTheme="majorHAnsi" w:hAnsiTheme="majorHAnsi"/>
          <w:vertAlign w:val="subscript"/>
        </w:rPr>
        <w:t>n</w:t>
      </w:r>
      <w:proofErr w:type="spellEnd"/>
      <w:proofErr w:type="gramEnd"/>
      <w:r w:rsidRPr="00DD16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= </w:t>
      </w:r>
      <w:r w:rsidRPr="00DD16E5">
        <w:rPr>
          <w:rFonts w:asciiTheme="majorHAnsi" w:hAnsiTheme="majorHAnsi"/>
        </w:rPr>
        <w:t xml:space="preserve"> probabilidad de que n clientes estén en el sistema (en estado estacionario).</w:t>
      </w:r>
    </w:p>
    <w:p w:rsidR="001F1750" w:rsidRDefault="001F1750" w:rsidP="00AB4872">
      <w:pPr>
        <w:pStyle w:val="Default"/>
        <w:jc w:val="center"/>
        <w:rPr>
          <w:b/>
          <w:sz w:val="32"/>
          <w:szCs w:val="23"/>
        </w:rPr>
      </w:pPr>
    </w:p>
    <w:p w:rsidR="001F1750" w:rsidRDefault="001F1750" w:rsidP="00AB4872">
      <w:pPr>
        <w:pStyle w:val="Default"/>
        <w:jc w:val="center"/>
        <w:rPr>
          <w:b/>
          <w:sz w:val="32"/>
          <w:szCs w:val="23"/>
        </w:rPr>
      </w:pPr>
    </w:p>
    <w:p w:rsidR="00AB4872" w:rsidRPr="00AB4872" w:rsidRDefault="00AB4872" w:rsidP="00AB4872">
      <w:pPr>
        <w:pStyle w:val="Default"/>
        <w:jc w:val="center"/>
        <w:rPr>
          <w:b/>
          <w:sz w:val="32"/>
          <w:szCs w:val="23"/>
        </w:rPr>
      </w:pPr>
      <w:r w:rsidRPr="00AB4872">
        <w:rPr>
          <w:b/>
          <w:sz w:val="32"/>
          <w:szCs w:val="23"/>
        </w:rPr>
        <w:t>Análisis Económico de una Línea de Espera</w:t>
      </w:r>
    </w:p>
    <w:p w:rsidR="00AB4872" w:rsidRDefault="00AB4872" w:rsidP="00AB4872">
      <w:pPr>
        <w:pStyle w:val="Default"/>
        <w:jc w:val="both"/>
        <w:rPr>
          <w:sz w:val="28"/>
          <w:szCs w:val="23"/>
        </w:rPr>
      </w:pP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 w:rsidRPr="001F1750">
        <w:rPr>
          <w:rFonts w:asciiTheme="majorHAnsi" w:eastAsia="Times New Roman" w:hAnsiTheme="majorHAnsi" w:cs="Times New Roman"/>
          <w:lang w:eastAsia="es-PE"/>
        </w:rPr>
        <w:t>El costo de esperar se basa en la cantidad promedio de unidades en el sistema. Incluye el tiempo pasado esperando en línea más el tiempo pasado siendo atendido.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 w:rsidRPr="001F1750">
        <w:rPr>
          <w:rFonts w:asciiTheme="majorHAnsi" w:eastAsia="Times New Roman" w:hAnsiTheme="majorHAnsi" w:cs="Times New Roman"/>
          <w:lang w:eastAsia="es-PE"/>
        </w:rPr>
        <w:t>Un análisis económico de las líneas de espera intenta encontrar la cantidad de canales que minimizará el costo total al equilibrar el costo de esperar.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 w:rsidRPr="001F1750">
        <w:rPr>
          <w:rFonts w:asciiTheme="majorHAnsi" w:eastAsia="Times New Roman" w:hAnsiTheme="majorHAnsi" w:cs="Times New Roman"/>
          <w:b/>
          <w:bCs/>
          <w:u w:val="single"/>
          <w:lang w:eastAsia="es-PE"/>
        </w:rPr>
        <w:t>Notación: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proofErr w:type="spellStart"/>
      <w:r w:rsidRPr="001F1750">
        <w:rPr>
          <w:rFonts w:asciiTheme="majorHAnsi" w:eastAsia="Times New Roman" w:hAnsiTheme="majorHAnsi" w:cs="Times New Roman"/>
          <w:lang w:eastAsia="es-PE"/>
        </w:rPr>
        <w:t>C</w:t>
      </w:r>
      <w:r w:rsidRPr="001F1750">
        <w:rPr>
          <w:rFonts w:asciiTheme="majorHAnsi" w:eastAsia="Times New Roman" w:hAnsiTheme="majorHAnsi" w:cs="Times New Roman"/>
          <w:vertAlign w:val="subscript"/>
          <w:lang w:eastAsia="es-PE"/>
        </w:rPr>
        <w:t>w</w:t>
      </w:r>
      <w:proofErr w:type="spellEnd"/>
      <w:r w:rsidRPr="001F1750">
        <w:rPr>
          <w:rFonts w:asciiTheme="majorHAnsi" w:eastAsia="Times New Roman" w:hAnsiTheme="majorHAnsi" w:cs="Times New Roman"/>
          <w:lang w:eastAsia="es-PE"/>
        </w:rPr>
        <w:t> =  costo de esperar por periodo para cada unidad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 w:rsidRPr="001F1750">
        <w:rPr>
          <w:rFonts w:asciiTheme="majorHAnsi" w:eastAsia="Times New Roman" w:hAnsiTheme="majorHAnsi" w:cs="Times New Roman"/>
          <w:lang w:eastAsia="es-PE"/>
        </w:rPr>
        <w:t>L =  cantidad promedio de unidades en el sistema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 w:rsidRPr="001F1750">
        <w:rPr>
          <w:rFonts w:asciiTheme="majorHAnsi" w:eastAsia="Times New Roman" w:hAnsiTheme="majorHAnsi" w:cs="Times New Roman"/>
          <w:lang w:eastAsia="es-PE"/>
        </w:rPr>
        <w:t>C</w:t>
      </w:r>
      <w:r w:rsidRPr="001F1750">
        <w:rPr>
          <w:rFonts w:asciiTheme="majorHAnsi" w:eastAsia="Times New Roman" w:hAnsiTheme="majorHAnsi" w:cs="Times New Roman"/>
          <w:vertAlign w:val="subscript"/>
          <w:lang w:eastAsia="es-PE"/>
        </w:rPr>
        <w:t>s</w:t>
      </w:r>
      <w:r w:rsidRPr="001F1750">
        <w:rPr>
          <w:rFonts w:asciiTheme="majorHAnsi" w:eastAsia="Times New Roman" w:hAnsiTheme="majorHAnsi" w:cs="Times New Roman"/>
          <w:lang w:eastAsia="es-PE"/>
        </w:rPr>
        <w:t> = costo de servicio por periodo para cada canal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 w:rsidRPr="001F1750">
        <w:rPr>
          <w:rFonts w:asciiTheme="majorHAnsi" w:eastAsia="Times New Roman" w:hAnsiTheme="majorHAnsi" w:cs="Times New Roman"/>
          <w:lang w:eastAsia="es-PE"/>
        </w:rPr>
        <w:t>k =  cantidad de canales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eastAsia="es-PE"/>
        </w:rPr>
      </w:pPr>
      <w:r>
        <w:rPr>
          <w:rFonts w:asciiTheme="majorHAnsi" w:eastAsia="Times New Roman" w:hAnsiTheme="majorHAnsi" w:cs="Times New Roman"/>
          <w:lang w:eastAsia="es-PE"/>
        </w:rPr>
        <w:t>CT</w:t>
      </w:r>
      <w:r w:rsidRPr="001F1750">
        <w:rPr>
          <w:rFonts w:asciiTheme="majorHAnsi" w:eastAsia="Times New Roman" w:hAnsiTheme="majorHAnsi" w:cs="Times New Roman"/>
          <w:lang w:eastAsia="es-PE"/>
        </w:rPr>
        <w:t>=  costo total por periodo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val="en-US" w:eastAsia="es-PE"/>
        </w:rPr>
      </w:pPr>
      <w:r w:rsidRPr="001F1750">
        <w:rPr>
          <w:rFonts w:asciiTheme="majorHAnsi" w:eastAsia="Times New Roman" w:hAnsiTheme="majorHAnsi" w:cs="Times New Roman"/>
          <w:b/>
          <w:bCs/>
          <w:u w:val="single"/>
          <w:lang w:val="en-US" w:eastAsia="es-PE"/>
        </w:rPr>
        <w:t>FORMULA</w:t>
      </w:r>
    </w:p>
    <w:p w:rsidR="001F1750" w:rsidRPr="001F1750" w:rsidRDefault="001F1750" w:rsidP="001F1750">
      <w:pPr>
        <w:spacing w:line="336" w:lineRule="atLeast"/>
        <w:jc w:val="both"/>
        <w:rPr>
          <w:rFonts w:asciiTheme="majorHAnsi" w:eastAsia="Times New Roman" w:hAnsiTheme="majorHAnsi" w:cs="Times New Roman"/>
          <w:lang w:val="en-US" w:eastAsia="es-PE"/>
        </w:rPr>
      </w:pPr>
      <w:r w:rsidRPr="001F1750">
        <w:rPr>
          <w:rFonts w:asciiTheme="majorHAnsi" w:eastAsia="Times New Roman" w:hAnsiTheme="majorHAnsi" w:cs="Times New Roman"/>
          <w:lang w:val="en-US" w:eastAsia="es-PE"/>
        </w:rPr>
        <w:t xml:space="preserve">CT = </w:t>
      </w:r>
      <w:proofErr w:type="spellStart"/>
      <w:r w:rsidRPr="001F1750">
        <w:rPr>
          <w:rFonts w:asciiTheme="majorHAnsi" w:eastAsia="Times New Roman" w:hAnsiTheme="majorHAnsi" w:cs="Times New Roman"/>
          <w:lang w:val="en-US" w:eastAsia="es-PE"/>
        </w:rPr>
        <w:t>C</w:t>
      </w:r>
      <w:r w:rsidRPr="001F1750">
        <w:rPr>
          <w:rFonts w:asciiTheme="majorHAnsi" w:eastAsia="Times New Roman" w:hAnsiTheme="majorHAnsi" w:cs="Times New Roman"/>
          <w:vertAlign w:val="subscript"/>
          <w:lang w:val="en-US" w:eastAsia="es-PE"/>
        </w:rPr>
        <w:t>w</w:t>
      </w:r>
      <w:proofErr w:type="spellEnd"/>
      <w:r w:rsidRPr="001F1750">
        <w:rPr>
          <w:rFonts w:asciiTheme="majorHAnsi" w:eastAsia="Times New Roman" w:hAnsiTheme="majorHAnsi" w:cs="Times New Roman"/>
          <w:lang w:val="en-US" w:eastAsia="es-PE"/>
        </w:rPr>
        <w:t> L + C</w:t>
      </w:r>
      <w:r w:rsidRPr="001F1750">
        <w:rPr>
          <w:rFonts w:asciiTheme="majorHAnsi" w:eastAsia="Times New Roman" w:hAnsiTheme="majorHAnsi" w:cs="Times New Roman"/>
          <w:vertAlign w:val="subscript"/>
          <w:lang w:val="en-US" w:eastAsia="es-PE"/>
        </w:rPr>
        <w:t>s</w:t>
      </w:r>
      <w:r w:rsidRPr="001F1750">
        <w:rPr>
          <w:rFonts w:asciiTheme="majorHAnsi" w:eastAsia="Times New Roman" w:hAnsiTheme="majorHAnsi" w:cs="Times New Roman"/>
          <w:lang w:val="en-US" w:eastAsia="es-PE"/>
        </w:rPr>
        <w:t> k</w:t>
      </w:r>
    </w:p>
    <w:p w:rsidR="001F1750" w:rsidRPr="001F1750" w:rsidRDefault="001F1750" w:rsidP="00AB4872">
      <w:pPr>
        <w:pStyle w:val="Default"/>
        <w:jc w:val="both"/>
        <w:rPr>
          <w:rFonts w:asciiTheme="majorHAnsi" w:hAnsiTheme="majorHAnsi"/>
          <w:color w:val="auto"/>
          <w:sz w:val="22"/>
          <w:szCs w:val="22"/>
          <w:lang w:val="en-US"/>
        </w:rPr>
      </w:pPr>
    </w:p>
    <w:p w:rsidR="001F1750" w:rsidRPr="001F1750" w:rsidRDefault="001F1750" w:rsidP="00AB4872">
      <w:pPr>
        <w:pStyle w:val="Default"/>
        <w:jc w:val="both"/>
        <w:rPr>
          <w:rFonts w:asciiTheme="majorHAnsi" w:hAnsiTheme="majorHAnsi"/>
          <w:color w:val="auto"/>
          <w:sz w:val="22"/>
          <w:szCs w:val="22"/>
          <w:lang w:val="en-US"/>
        </w:rPr>
      </w:pPr>
    </w:p>
    <w:p w:rsidR="001F1750" w:rsidRPr="001F1750" w:rsidRDefault="001F1750" w:rsidP="00AB4872">
      <w:pPr>
        <w:pStyle w:val="Default"/>
        <w:jc w:val="both"/>
        <w:rPr>
          <w:sz w:val="22"/>
          <w:szCs w:val="23"/>
          <w:lang w:val="en-US"/>
        </w:rPr>
      </w:pPr>
    </w:p>
    <w:p w:rsidR="001F1750" w:rsidRPr="001F1750" w:rsidRDefault="001F1750" w:rsidP="00AB4872">
      <w:pPr>
        <w:pStyle w:val="Default"/>
        <w:jc w:val="both"/>
        <w:rPr>
          <w:sz w:val="22"/>
          <w:szCs w:val="23"/>
          <w:lang w:val="en-US"/>
        </w:rPr>
      </w:pPr>
    </w:p>
    <w:p w:rsidR="001F1750" w:rsidRPr="001F1750" w:rsidRDefault="001F1750" w:rsidP="00AB4872">
      <w:pPr>
        <w:pStyle w:val="Default"/>
        <w:jc w:val="both"/>
        <w:rPr>
          <w:sz w:val="22"/>
          <w:szCs w:val="23"/>
          <w:lang w:val="en-US"/>
        </w:rPr>
      </w:pPr>
    </w:p>
    <w:p w:rsidR="001F1750" w:rsidRPr="001F1750" w:rsidRDefault="001F1750" w:rsidP="00AB4872">
      <w:pPr>
        <w:pStyle w:val="Default"/>
        <w:jc w:val="both"/>
        <w:rPr>
          <w:sz w:val="22"/>
          <w:szCs w:val="23"/>
          <w:lang w:val="en-US"/>
        </w:rPr>
      </w:pPr>
    </w:p>
    <w:p w:rsidR="001F1750" w:rsidRPr="001F1750" w:rsidRDefault="001F1750" w:rsidP="00AB4872">
      <w:pPr>
        <w:pStyle w:val="Default"/>
        <w:jc w:val="both"/>
        <w:rPr>
          <w:sz w:val="22"/>
          <w:szCs w:val="23"/>
          <w:lang w:val="en-US"/>
        </w:rPr>
      </w:pPr>
    </w:p>
    <w:p w:rsidR="00DD16E5" w:rsidRPr="000776A3" w:rsidRDefault="00DD16E5" w:rsidP="00AB4872">
      <w:pPr>
        <w:jc w:val="both"/>
        <w:rPr>
          <w:szCs w:val="23"/>
          <w:lang w:val="en-US"/>
        </w:rPr>
      </w:pPr>
    </w:p>
    <w:p w:rsidR="00DD16E5" w:rsidRPr="000776A3" w:rsidRDefault="00DD16E5" w:rsidP="00AB4872">
      <w:pPr>
        <w:jc w:val="both"/>
        <w:rPr>
          <w:szCs w:val="23"/>
          <w:lang w:val="en-US"/>
        </w:rPr>
      </w:pPr>
    </w:p>
    <w:p w:rsidR="00DD16E5" w:rsidRPr="000776A3" w:rsidRDefault="00DD16E5" w:rsidP="00AB4872">
      <w:pPr>
        <w:jc w:val="both"/>
        <w:rPr>
          <w:szCs w:val="23"/>
          <w:lang w:val="en-US"/>
        </w:rPr>
      </w:pPr>
    </w:p>
    <w:sectPr w:rsidR="00DD16E5" w:rsidRPr="000776A3" w:rsidSect="002C6B0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616" w:rsidRDefault="00F64616" w:rsidP="008D27F8">
      <w:pPr>
        <w:spacing w:after="0" w:line="240" w:lineRule="auto"/>
      </w:pPr>
      <w:r>
        <w:separator/>
      </w:r>
    </w:p>
  </w:endnote>
  <w:endnote w:type="continuationSeparator" w:id="0">
    <w:p w:rsidR="00F64616" w:rsidRDefault="00F64616" w:rsidP="008D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3939420"/>
      <w:docPartObj>
        <w:docPartGallery w:val="Page Numbers (Bottom of Page)"/>
        <w:docPartUnique/>
      </w:docPartObj>
    </w:sdtPr>
    <w:sdtEndPr/>
    <w:sdtContent>
      <w:p w:rsidR="001F1750" w:rsidRDefault="001F17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8D5" w:rsidRPr="002628D5">
          <w:rPr>
            <w:noProof/>
            <w:lang w:val="es-ES"/>
          </w:rPr>
          <w:t>2</w:t>
        </w:r>
        <w:r>
          <w:fldChar w:fldCharType="end"/>
        </w:r>
      </w:p>
    </w:sdtContent>
  </w:sdt>
  <w:p w:rsidR="001F1750" w:rsidRDefault="001F17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616" w:rsidRDefault="00F64616" w:rsidP="008D27F8">
      <w:pPr>
        <w:spacing w:after="0" w:line="240" w:lineRule="auto"/>
      </w:pPr>
      <w:r>
        <w:separator/>
      </w:r>
    </w:p>
  </w:footnote>
  <w:footnote w:type="continuationSeparator" w:id="0">
    <w:p w:rsidR="00F64616" w:rsidRDefault="00F64616" w:rsidP="008D2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F8" w:rsidRDefault="008D27F8" w:rsidP="008D27F8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 fillcolor="#bdecc9" stroke="f">
      <v:fill color="#bdecc9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70"/>
    <w:rsid w:val="000776A3"/>
    <w:rsid w:val="000C4E38"/>
    <w:rsid w:val="00172545"/>
    <w:rsid w:val="001B0E17"/>
    <w:rsid w:val="001F1750"/>
    <w:rsid w:val="001F3198"/>
    <w:rsid w:val="00250328"/>
    <w:rsid w:val="002628D5"/>
    <w:rsid w:val="0028343F"/>
    <w:rsid w:val="00296F65"/>
    <w:rsid w:val="002C6B03"/>
    <w:rsid w:val="002C7442"/>
    <w:rsid w:val="00310526"/>
    <w:rsid w:val="003179E1"/>
    <w:rsid w:val="00436184"/>
    <w:rsid w:val="005058DB"/>
    <w:rsid w:val="005A1B84"/>
    <w:rsid w:val="005A324E"/>
    <w:rsid w:val="005A7960"/>
    <w:rsid w:val="005B6580"/>
    <w:rsid w:val="00613AE2"/>
    <w:rsid w:val="006142F9"/>
    <w:rsid w:val="00685E02"/>
    <w:rsid w:val="006F0F70"/>
    <w:rsid w:val="007468DE"/>
    <w:rsid w:val="0080412F"/>
    <w:rsid w:val="00805F56"/>
    <w:rsid w:val="008461DB"/>
    <w:rsid w:val="00857BD8"/>
    <w:rsid w:val="00864CF4"/>
    <w:rsid w:val="00897822"/>
    <w:rsid w:val="008D117B"/>
    <w:rsid w:val="008D27F8"/>
    <w:rsid w:val="008E65DA"/>
    <w:rsid w:val="009C7346"/>
    <w:rsid w:val="009D4008"/>
    <w:rsid w:val="00A3284D"/>
    <w:rsid w:val="00AB4872"/>
    <w:rsid w:val="00AF4AAF"/>
    <w:rsid w:val="00B24BE9"/>
    <w:rsid w:val="00B75C06"/>
    <w:rsid w:val="00BE0848"/>
    <w:rsid w:val="00C6300A"/>
    <w:rsid w:val="00CD6A61"/>
    <w:rsid w:val="00D13AA0"/>
    <w:rsid w:val="00D22AA8"/>
    <w:rsid w:val="00D56DC2"/>
    <w:rsid w:val="00D832B8"/>
    <w:rsid w:val="00DD16E5"/>
    <w:rsid w:val="00E71001"/>
    <w:rsid w:val="00E945E1"/>
    <w:rsid w:val="00EA097B"/>
    <w:rsid w:val="00EB324A"/>
    <w:rsid w:val="00F6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bdecc9" stroke="f">
      <v:fill color="#bdecc9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F70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8978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8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487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D2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7F8"/>
  </w:style>
  <w:style w:type="paragraph" w:styleId="Piedepgina">
    <w:name w:val="footer"/>
    <w:basedOn w:val="Normal"/>
    <w:link w:val="PiedepginaCar"/>
    <w:uiPriority w:val="99"/>
    <w:unhideWhenUsed/>
    <w:rsid w:val="008D2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7F8"/>
  </w:style>
  <w:style w:type="paragraph" w:styleId="NormalWeb">
    <w:name w:val="Normal (Web)"/>
    <w:basedOn w:val="Normal"/>
    <w:uiPriority w:val="99"/>
    <w:semiHidden/>
    <w:unhideWhenUsed/>
    <w:rsid w:val="0050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F70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8978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8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487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D2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7F8"/>
  </w:style>
  <w:style w:type="paragraph" w:styleId="Piedepgina">
    <w:name w:val="footer"/>
    <w:basedOn w:val="Normal"/>
    <w:link w:val="PiedepginaCar"/>
    <w:uiPriority w:val="99"/>
    <w:unhideWhenUsed/>
    <w:rsid w:val="008D2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7F8"/>
  </w:style>
  <w:style w:type="paragraph" w:styleId="NormalWeb">
    <w:name w:val="Normal (Web)"/>
    <w:basedOn w:val="Normal"/>
    <w:uiPriority w:val="99"/>
    <w:semiHidden/>
    <w:unhideWhenUsed/>
    <w:rsid w:val="0050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header" Target="header1.xml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Jose</cp:lastModifiedBy>
  <cp:revision>4</cp:revision>
  <cp:lastPrinted>2015-05-22T00:38:00Z</cp:lastPrinted>
  <dcterms:created xsi:type="dcterms:W3CDTF">2016-06-14T05:36:00Z</dcterms:created>
  <dcterms:modified xsi:type="dcterms:W3CDTF">2017-10-09T15:41:00Z</dcterms:modified>
</cp:coreProperties>
</file>