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EC4" w:rsidRDefault="000D4EC4" w:rsidP="000D4EC4">
      <w:pPr>
        <w:spacing w:after="0" w:line="240" w:lineRule="auto"/>
        <w:jc w:val="both"/>
        <w:rPr>
          <w:rFonts w:eastAsia="Times New Roman" w:cs="Times New Roman"/>
          <w:lang w:val="es-ES" w:eastAsia="es-ES"/>
        </w:rPr>
      </w:pPr>
      <w:r>
        <w:rPr>
          <w:rFonts w:ascii="Times New Roman" w:eastAsia="Times New Roman" w:hAnsi="Times New Roman" w:cs="Times New Roman"/>
          <w:noProof/>
          <w:sz w:val="24"/>
          <w:szCs w:val="24"/>
          <w:lang w:eastAsia="es-PE"/>
        </w:rPr>
        <w:drawing>
          <wp:anchor distT="0" distB="0" distL="114300" distR="114300" simplePos="0" relativeHeight="251659264" behindDoc="0" locked="0" layoutInCell="1" allowOverlap="1" wp14:anchorId="69D7FB5A" wp14:editId="1DD2AA67">
            <wp:simplePos x="0" y="0"/>
            <wp:positionH relativeFrom="column">
              <wp:posOffset>-15240</wp:posOffset>
            </wp:positionH>
            <wp:positionV relativeFrom="paragraph">
              <wp:posOffset>-88900</wp:posOffset>
            </wp:positionV>
            <wp:extent cx="2280285" cy="609600"/>
            <wp:effectExtent l="0" t="0" r="571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0285" cy="609600"/>
                    </a:xfrm>
                    <a:prstGeom prst="rect">
                      <a:avLst/>
                    </a:prstGeom>
                    <a:noFill/>
                  </pic:spPr>
                </pic:pic>
              </a:graphicData>
            </a:graphic>
            <wp14:sizeRelH relativeFrom="page">
              <wp14:pctWidth>0</wp14:pctWidth>
            </wp14:sizeRelH>
            <wp14:sizeRelV relativeFrom="page">
              <wp14:pctHeight>0</wp14:pctHeight>
            </wp14:sizeRelV>
          </wp:anchor>
        </w:drawing>
      </w:r>
    </w:p>
    <w:p w:rsidR="000D4EC4" w:rsidRDefault="000D4EC4" w:rsidP="000D4EC4">
      <w:pPr>
        <w:pStyle w:val="Prrafodelista"/>
        <w:spacing w:after="0" w:line="240" w:lineRule="auto"/>
        <w:ind w:left="660"/>
        <w:jc w:val="both"/>
        <w:rPr>
          <w:rFonts w:eastAsia="Times New Roman" w:cs="Times New Roman"/>
          <w:lang w:val="es-ES" w:eastAsia="es-ES"/>
        </w:rPr>
      </w:pPr>
    </w:p>
    <w:p w:rsidR="000D4EC4" w:rsidRDefault="000D4EC4" w:rsidP="000D4EC4">
      <w:pPr>
        <w:pStyle w:val="Prrafodelista"/>
        <w:spacing w:after="0" w:line="240" w:lineRule="auto"/>
        <w:ind w:left="660"/>
        <w:jc w:val="both"/>
        <w:rPr>
          <w:rFonts w:ascii="Verdana" w:eastAsia="Times New Roman" w:hAnsi="Verdana" w:cs="Times New Roman"/>
          <w:b/>
          <w:sz w:val="24"/>
          <w:szCs w:val="24"/>
          <w:lang w:eastAsia="es-ES"/>
        </w:rPr>
      </w:pPr>
    </w:p>
    <w:p w:rsidR="000D4EC4" w:rsidRDefault="000D4EC4" w:rsidP="000D4EC4">
      <w:pPr>
        <w:pStyle w:val="Prrafodelista"/>
        <w:spacing w:after="0" w:line="240" w:lineRule="auto"/>
        <w:ind w:left="2784" w:firstLine="48"/>
        <w:jc w:val="both"/>
        <w:rPr>
          <w:rFonts w:eastAsia="Times New Roman" w:cs="Times New Roman"/>
          <w:lang w:val="es-ES" w:eastAsia="es-ES"/>
        </w:rPr>
      </w:pPr>
      <w:r w:rsidRPr="00E8426D">
        <w:rPr>
          <w:rFonts w:ascii="Verdana" w:eastAsia="Times New Roman" w:hAnsi="Verdana" w:cs="Times New Roman"/>
          <w:b/>
          <w:sz w:val="24"/>
          <w:szCs w:val="24"/>
          <w:lang w:eastAsia="es-ES"/>
        </w:rPr>
        <w:t>Investigación de Operaciones</w:t>
      </w:r>
    </w:p>
    <w:p w:rsidR="000D4EC4" w:rsidRDefault="000D4EC4" w:rsidP="000D4EC4">
      <w:pPr>
        <w:pStyle w:val="Prrafodelista"/>
        <w:spacing w:after="0" w:line="240" w:lineRule="auto"/>
        <w:ind w:left="660"/>
        <w:jc w:val="both"/>
        <w:rPr>
          <w:rFonts w:eastAsia="Times New Roman" w:cs="Times New Roman"/>
          <w:lang w:val="es-ES" w:eastAsia="es-ES"/>
        </w:rPr>
      </w:pPr>
    </w:p>
    <w:p w:rsidR="000D4EC4" w:rsidRPr="000D4EC4" w:rsidRDefault="000D4EC4" w:rsidP="000D4EC4">
      <w:pPr>
        <w:spacing w:after="0" w:line="240" w:lineRule="auto"/>
        <w:ind w:left="1416"/>
        <w:rPr>
          <w:rFonts w:eastAsia="Times New Roman" w:cstheme="minorHAnsi"/>
          <w:b/>
          <w:sz w:val="24"/>
          <w:szCs w:val="24"/>
          <w:lang w:eastAsia="es-ES"/>
        </w:rPr>
      </w:pPr>
      <w:r w:rsidRPr="000D4EC4">
        <w:rPr>
          <w:rFonts w:eastAsia="Times New Roman" w:cstheme="minorHAnsi"/>
          <w:b/>
          <w:sz w:val="24"/>
          <w:szCs w:val="24"/>
          <w:lang w:eastAsia="es-ES"/>
        </w:rPr>
        <w:t>PRACTICA DIRIGIDA: FORMULACIÓN DE MODELOS DE PROGRAMACIÓN LINEAL</w:t>
      </w:r>
    </w:p>
    <w:p w:rsidR="000D4EC4" w:rsidRPr="00D82128" w:rsidRDefault="000D4EC4" w:rsidP="000D4EC4">
      <w:pPr>
        <w:ind w:left="708"/>
        <w:rPr>
          <w:b/>
          <w:sz w:val="28"/>
          <w:szCs w:val="28"/>
          <w:lang w:val="es-ES_tradnl"/>
        </w:rPr>
      </w:pPr>
      <w:r w:rsidRPr="001364CD">
        <w:rPr>
          <w:rFonts w:ascii="Verdana" w:hAnsi="Verdana"/>
          <w:noProof/>
          <w:sz w:val="20"/>
          <w:szCs w:val="20"/>
          <w:lang w:eastAsia="es-PE"/>
        </w:rPr>
        <mc:AlternateContent>
          <mc:Choice Requires="wps">
            <w:drawing>
              <wp:anchor distT="0" distB="0" distL="114300" distR="114300" simplePos="0" relativeHeight="251662336" behindDoc="0" locked="0" layoutInCell="1" allowOverlap="1" wp14:anchorId="18FB10D3" wp14:editId="72C13D53">
                <wp:simplePos x="0" y="0"/>
                <wp:positionH relativeFrom="column">
                  <wp:posOffset>3462020</wp:posOffset>
                </wp:positionH>
                <wp:positionV relativeFrom="paragraph">
                  <wp:posOffset>23495</wp:posOffset>
                </wp:positionV>
                <wp:extent cx="2778760" cy="666750"/>
                <wp:effectExtent l="38100" t="38100" r="116840" b="114300"/>
                <wp:wrapNone/>
                <wp:docPr id="4"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78760" cy="666750"/>
                        </a:xfrm>
                        <a:prstGeom prst="roundRect">
                          <a:avLst/>
                        </a:prstGeom>
                        <a:solidFill>
                          <a:sysClr val="window" lastClr="FFFFFF"/>
                        </a:solidFill>
                        <a:ln w="6350">
                          <a:solidFill>
                            <a:prstClr val="black"/>
                          </a:solidFill>
                        </a:ln>
                        <a:effectLst>
                          <a:outerShdw blurRad="50800" dist="38100" dir="2700000" algn="tl" rotWithShape="0">
                            <a:prstClr val="black">
                              <a:alpha val="40000"/>
                            </a:prstClr>
                          </a:outerShdw>
                        </a:effectLst>
                      </wps:spPr>
                      <wps:txbx>
                        <w:txbxContent>
                          <w:p w:rsidR="000D4EC4" w:rsidRPr="007D77EC" w:rsidRDefault="000D4EC4" w:rsidP="000D4EC4">
                            <w:pPr>
                              <w:tabs>
                                <w:tab w:val="left" w:pos="826"/>
                              </w:tabs>
                              <w:spacing w:after="0" w:line="240" w:lineRule="auto"/>
                              <w:jc w:val="both"/>
                              <w:rPr>
                                <w:sz w:val="20"/>
                                <w:szCs w:val="20"/>
                              </w:rPr>
                            </w:pPr>
                            <w:r w:rsidRPr="007D77EC">
                              <w:rPr>
                                <w:sz w:val="20"/>
                                <w:szCs w:val="20"/>
                              </w:rPr>
                              <w:t>Apellidos</w:t>
                            </w:r>
                            <w:r>
                              <w:rPr>
                                <w:sz w:val="20"/>
                                <w:szCs w:val="20"/>
                              </w:rPr>
                              <w:tab/>
                              <w:t xml:space="preserve">: </w:t>
                            </w:r>
                          </w:p>
                          <w:p w:rsidR="000D4EC4" w:rsidRPr="007D77EC" w:rsidRDefault="000D4EC4" w:rsidP="000D4EC4">
                            <w:pPr>
                              <w:tabs>
                                <w:tab w:val="left" w:pos="826"/>
                              </w:tabs>
                              <w:spacing w:after="0" w:line="240" w:lineRule="auto"/>
                              <w:rPr>
                                <w:sz w:val="20"/>
                                <w:szCs w:val="20"/>
                              </w:rPr>
                            </w:pPr>
                            <w:r w:rsidRPr="007D77EC">
                              <w:rPr>
                                <w:sz w:val="20"/>
                                <w:szCs w:val="20"/>
                              </w:rPr>
                              <w:t>Nombres</w:t>
                            </w:r>
                            <w:r>
                              <w:rPr>
                                <w:sz w:val="20"/>
                                <w:szCs w:val="20"/>
                              </w:rPr>
                              <w:tab/>
                              <w:t xml:space="preserve">:  </w:t>
                            </w:r>
                          </w:p>
                          <w:p w:rsidR="000D4EC4" w:rsidRDefault="000D4EC4" w:rsidP="000D4EC4">
                            <w:pPr>
                              <w:tabs>
                                <w:tab w:val="left" w:pos="826"/>
                              </w:tabs>
                              <w:spacing w:after="0" w:line="240" w:lineRule="auto"/>
                              <w:rPr>
                                <w:sz w:val="20"/>
                                <w:szCs w:val="20"/>
                              </w:rPr>
                            </w:pPr>
                            <w:r w:rsidRPr="007D77EC">
                              <w:rPr>
                                <w:sz w:val="20"/>
                                <w:szCs w:val="20"/>
                              </w:rPr>
                              <w:t>Fecha</w:t>
                            </w:r>
                            <w:r>
                              <w:rPr>
                                <w:sz w:val="20"/>
                                <w:szCs w:val="20"/>
                              </w:rPr>
                              <w:tab/>
                            </w:r>
                            <w:r w:rsidRPr="007D77EC">
                              <w:rPr>
                                <w:sz w:val="20"/>
                                <w:szCs w:val="20"/>
                              </w:rPr>
                              <w:t>: …</w:t>
                            </w:r>
                            <w:r>
                              <w:rPr>
                                <w:sz w:val="20"/>
                                <w:szCs w:val="20"/>
                              </w:rPr>
                              <w:t>..</w:t>
                            </w:r>
                            <w:r w:rsidRPr="007D77EC">
                              <w:rPr>
                                <w:sz w:val="20"/>
                                <w:szCs w:val="20"/>
                              </w:rPr>
                              <w:t>/</w:t>
                            </w:r>
                            <w:r>
                              <w:rPr>
                                <w:sz w:val="20"/>
                                <w:szCs w:val="20"/>
                              </w:rPr>
                              <w:t>..</w:t>
                            </w:r>
                            <w:r w:rsidRPr="007D77EC">
                              <w:rPr>
                                <w:sz w:val="20"/>
                                <w:szCs w:val="20"/>
                              </w:rPr>
                              <w:t>…/201</w:t>
                            </w:r>
                            <w:r>
                              <w:rPr>
                                <w:sz w:val="20"/>
                                <w:szCs w:val="20"/>
                              </w:rPr>
                              <w:t>7    2</w:t>
                            </w:r>
                          </w:p>
                          <w:p w:rsidR="000D4EC4" w:rsidRDefault="000D4EC4" w:rsidP="000D4EC4">
                            <w:pPr>
                              <w:tabs>
                                <w:tab w:val="left" w:pos="826"/>
                              </w:tabs>
                              <w:spacing w:after="0" w:line="240" w:lineRule="auto"/>
                              <w:rPr>
                                <w:color w:val="BFBFBF" w:themeColor="background1" w:themeShade="BF"/>
                                <w:sz w:val="20"/>
                                <w:szCs w:val="20"/>
                              </w:rPr>
                            </w:pPr>
                            <w:proofErr w:type="gramStart"/>
                            <w:r w:rsidRPr="007D77EC">
                              <w:rPr>
                                <w:sz w:val="20"/>
                                <w:szCs w:val="20"/>
                              </w:rPr>
                              <w:t>Duración</w:t>
                            </w:r>
                            <w:r>
                              <w:rPr>
                                <w:sz w:val="20"/>
                                <w:szCs w:val="20"/>
                              </w:rPr>
                              <w:t xml:space="preserve"> </w:t>
                            </w:r>
                            <w:r w:rsidRPr="007D77EC">
                              <w:rPr>
                                <w:sz w:val="20"/>
                                <w:szCs w:val="20"/>
                              </w:rPr>
                              <w:t>:</w:t>
                            </w:r>
                            <w:proofErr w:type="gramEnd"/>
                            <w:r w:rsidRPr="007D77EC">
                              <w:rPr>
                                <w:sz w:val="20"/>
                                <w:szCs w:val="20"/>
                              </w:rPr>
                              <w:t xml:space="preserve"> </w:t>
                            </w:r>
                            <w:r>
                              <w:rPr>
                                <w:sz w:val="20"/>
                                <w:szCs w:val="20"/>
                              </w:rPr>
                              <w:t xml:space="preserve"> 03</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Cuadro de texto" o:spid="_x0000_s1026" style="position:absolute;left:0;text-align:left;margin-left:272.6pt;margin-top:1.85pt;width:218.8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3FutwIAAIQFAAAOAAAAZHJzL2Uyb0RvYy54bWysVE1vGjEQvVfqf7B8bxYIAYqyRJQoVSWU&#10;RCFVzsbrZVfxelzbsKS/vs/mI6TJqeoevPPl8Zs3Y19ebRvNNsr5mkzOu2cdzpSRVNRmlfOfjzdf&#10;Rpz5IEwhNBmV8xfl+dXk86fL1o5VjyrShXIMSYwftzbnVQh2nGVeVqoR/oysMnCW5BoRoLpVVjjR&#10;Inujs16nM8hacoV1JJX3sF7vnHyS8pelkuGuLL0KTOcc2EJaXVqXcc0ml2K8csJWtdzDEP+AohG1&#10;waHHVNciCLZ29btUTS0deSrDmaQmo7KspUo1oJpu569qFpWwKtUCcrw90uT/X1p5u7l3rC5y3ufM&#10;iAYt6rPZWhSOWKFYUNtAkaTW+jFiFxbRYfuNtmh2KtjbOclnj5DsJGa3wSM6krItXRP/KJdhI/rw&#10;cuQeBzAJY284HA0HcEn4BoPB8CI1J3vdbZ0P3xU1LAo5d7Q2xQManGCIzdyHCEKMD3HxRE+6Lm5q&#10;rZPy4mfasY3ALGCECmo508IHGHN+k75YKlK82aYNawHpHIDepYxnHXMutZDP7zMgnzZxp0rzCJxR&#10;oXVQblEVLVvqtXsQ6MBFZ9QBAUUdyzsfdXcKsPWGnfhxJvQKtyxozhyFpzpUaUIilzHlB2CiWWhb&#10;iV3V/ZTmlSZAT/UewSTtBGfq6a6Nsbthu9xidxSXVLxgFoAjNdRbeVODjDn4vBcOdwhw8S6EOyyl&#10;JjBIe4mzitzvj+wxHqMNL2ct7mTO/a+1cApt+mEw9F+7/T7ShqRAcKfW5cFq1s2M0OIuXh4rkxhj&#10;gz6IpaPmCc/GNJ4GlzASZ4LXgzgL0ODAsyPVdJpkXFcrwtwsrDyMfuT7cfsknN2PZLwtt3S4tWD+&#10;7VDuYmNLDE3Xgco6Tewrm2A/KrjqqQ/7Zym+Jad6inp9PCd/AAAA//8DAFBLAwQUAAYACAAAACEA&#10;TfV9k90AAAAJAQAADwAAAGRycy9kb3ducmV2LnhtbEyPwU6EMBCG7ya+QzMm3tyyKIJI2RgTNR72&#10;IPoAAx0pWdoS2mXRp3c86XHyf/nn+6vdakex0BwG7xRsNwkIcp3Xg+sVfLw/XRUgQkSncfSOFHxR&#10;gF19flZhqf3JvdHSxF5wiQslKjAxTqWUoTNkMWz8RI6zTz9bjHzOvdQznrjcjjJNkltpcXD8weBE&#10;j4a6Q3O0Cg6redm3xbZBzL8xSZ9fs0VPSl1erA/3ICKt8Q+GX31Wh5qdWn90OohRQXaTpYwquM5B&#10;cH5XpDylZTApcpB1Jf8vqH8AAAD//wMAUEsBAi0AFAAGAAgAAAAhALaDOJL+AAAA4QEAABMAAAAA&#10;AAAAAAAAAAAAAAAAAFtDb250ZW50X1R5cGVzXS54bWxQSwECLQAUAAYACAAAACEAOP0h/9YAAACU&#10;AQAACwAAAAAAAAAAAAAAAAAvAQAAX3JlbHMvLnJlbHNQSwECLQAUAAYACAAAACEAUb9xbrcCAACE&#10;BQAADgAAAAAAAAAAAAAAAAAuAgAAZHJzL2Uyb0RvYy54bWxQSwECLQAUAAYACAAAACEATfV9k90A&#10;AAAJAQAADwAAAAAAAAAAAAAAAAARBQAAZHJzL2Rvd25yZXYueG1sUEsFBgAAAAAEAAQA8wAAABsG&#10;AAAAAA==&#10;" fillcolor="window" strokeweight=".5pt">
                <v:shadow on="t" color="black" opacity="26214f" origin="-.5,-.5" offset=".74836mm,.74836mm"/>
                <v:path arrowok="t"/>
                <v:textbox inset=",0,,0">
                  <w:txbxContent>
                    <w:p w:rsidR="000D4EC4" w:rsidRPr="007D77EC" w:rsidRDefault="000D4EC4" w:rsidP="000D4EC4">
                      <w:pPr>
                        <w:tabs>
                          <w:tab w:val="left" w:pos="826"/>
                        </w:tabs>
                        <w:spacing w:after="0" w:line="240" w:lineRule="auto"/>
                        <w:jc w:val="both"/>
                        <w:rPr>
                          <w:sz w:val="20"/>
                          <w:szCs w:val="20"/>
                        </w:rPr>
                      </w:pPr>
                      <w:r w:rsidRPr="007D77EC">
                        <w:rPr>
                          <w:sz w:val="20"/>
                          <w:szCs w:val="20"/>
                        </w:rPr>
                        <w:t>Apellidos</w:t>
                      </w:r>
                      <w:r>
                        <w:rPr>
                          <w:sz w:val="20"/>
                          <w:szCs w:val="20"/>
                        </w:rPr>
                        <w:tab/>
                        <w:t xml:space="preserve">: </w:t>
                      </w:r>
                    </w:p>
                    <w:p w:rsidR="000D4EC4" w:rsidRPr="007D77EC" w:rsidRDefault="000D4EC4" w:rsidP="000D4EC4">
                      <w:pPr>
                        <w:tabs>
                          <w:tab w:val="left" w:pos="826"/>
                        </w:tabs>
                        <w:spacing w:after="0" w:line="240" w:lineRule="auto"/>
                        <w:rPr>
                          <w:sz w:val="20"/>
                          <w:szCs w:val="20"/>
                        </w:rPr>
                      </w:pPr>
                      <w:r w:rsidRPr="007D77EC">
                        <w:rPr>
                          <w:sz w:val="20"/>
                          <w:szCs w:val="20"/>
                        </w:rPr>
                        <w:t>Nombres</w:t>
                      </w:r>
                      <w:r>
                        <w:rPr>
                          <w:sz w:val="20"/>
                          <w:szCs w:val="20"/>
                        </w:rPr>
                        <w:tab/>
                        <w:t xml:space="preserve">:  </w:t>
                      </w:r>
                    </w:p>
                    <w:p w:rsidR="000D4EC4" w:rsidRDefault="000D4EC4" w:rsidP="000D4EC4">
                      <w:pPr>
                        <w:tabs>
                          <w:tab w:val="left" w:pos="826"/>
                        </w:tabs>
                        <w:spacing w:after="0" w:line="240" w:lineRule="auto"/>
                        <w:rPr>
                          <w:sz w:val="20"/>
                          <w:szCs w:val="20"/>
                        </w:rPr>
                      </w:pPr>
                      <w:r w:rsidRPr="007D77EC">
                        <w:rPr>
                          <w:sz w:val="20"/>
                          <w:szCs w:val="20"/>
                        </w:rPr>
                        <w:t>Fecha</w:t>
                      </w:r>
                      <w:r>
                        <w:rPr>
                          <w:sz w:val="20"/>
                          <w:szCs w:val="20"/>
                        </w:rPr>
                        <w:tab/>
                      </w:r>
                      <w:r w:rsidRPr="007D77EC">
                        <w:rPr>
                          <w:sz w:val="20"/>
                          <w:szCs w:val="20"/>
                        </w:rPr>
                        <w:t>: …</w:t>
                      </w:r>
                      <w:r>
                        <w:rPr>
                          <w:sz w:val="20"/>
                          <w:szCs w:val="20"/>
                        </w:rPr>
                        <w:t>..</w:t>
                      </w:r>
                      <w:r w:rsidRPr="007D77EC">
                        <w:rPr>
                          <w:sz w:val="20"/>
                          <w:szCs w:val="20"/>
                        </w:rPr>
                        <w:t>/</w:t>
                      </w:r>
                      <w:r>
                        <w:rPr>
                          <w:sz w:val="20"/>
                          <w:szCs w:val="20"/>
                        </w:rPr>
                        <w:t>..</w:t>
                      </w:r>
                      <w:r w:rsidRPr="007D77EC">
                        <w:rPr>
                          <w:sz w:val="20"/>
                          <w:szCs w:val="20"/>
                        </w:rPr>
                        <w:t>…/201</w:t>
                      </w:r>
                      <w:r>
                        <w:rPr>
                          <w:sz w:val="20"/>
                          <w:szCs w:val="20"/>
                        </w:rPr>
                        <w:t>7    2</w:t>
                      </w:r>
                    </w:p>
                    <w:p w:rsidR="000D4EC4" w:rsidRDefault="000D4EC4" w:rsidP="000D4EC4">
                      <w:pPr>
                        <w:tabs>
                          <w:tab w:val="left" w:pos="826"/>
                        </w:tabs>
                        <w:spacing w:after="0" w:line="240" w:lineRule="auto"/>
                        <w:rPr>
                          <w:color w:val="BFBFBF" w:themeColor="background1" w:themeShade="BF"/>
                          <w:sz w:val="20"/>
                          <w:szCs w:val="20"/>
                        </w:rPr>
                      </w:pPr>
                      <w:proofErr w:type="gramStart"/>
                      <w:r w:rsidRPr="007D77EC">
                        <w:rPr>
                          <w:sz w:val="20"/>
                          <w:szCs w:val="20"/>
                        </w:rPr>
                        <w:t>Duración</w:t>
                      </w:r>
                      <w:r>
                        <w:rPr>
                          <w:sz w:val="20"/>
                          <w:szCs w:val="20"/>
                        </w:rPr>
                        <w:t xml:space="preserve"> </w:t>
                      </w:r>
                      <w:r w:rsidRPr="007D77EC">
                        <w:rPr>
                          <w:sz w:val="20"/>
                          <w:szCs w:val="20"/>
                        </w:rPr>
                        <w:t>:</w:t>
                      </w:r>
                      <w:proofErr w:type="gramEnd"/>
                      <w:r w:rsidRPr="007D77EC">
                        <w:rPr>
                          <w:sz w:val="20"/>
                          <w:szCs w:val="20"/>
                        </w:rPr>
                        <w:t xml:space="preserve"> </w:t>
                      </w:r>
                      <w:r>
                        <w:rPr>
                          <w:sz w:val="20"/>
                          <w:szCs w:val="20"/>
                        </w:rPr>
                        <w:t xml:space="preserve"> 03</w:t>
                      </w:r>
                    </w:p>
                  </w:txbxContent>
                </v:textbox>
              </v:roundrect>
            </w:pict>
          </mc:Fallback>
        </mc:AlternateContent>
      </w:r>
      <w:r w:rsidRPr="001364CD">
        <w:rPr>
          <w:rFonts w:ascii="Verdana" w:hAnsi="Verdana"/>
          <w:noProof/>
          <w:sz w:val="20"/>
          <w:szCs w:val="20"/>
          <w:lang w:eastAsia="es-PE"/>
        </w:rPr>
        <mc:AlternateContent>
          <mc:Choice Requires="wps">
            <w:drawing>
              <wp:anchor distT="0" distB="0" distL="114300" distR="114300" simplePos="0" relativeHeight="251661312" behindDoc="0" locked="0" layoutInCell="1" allowOverlap="1" wp14:anchorId="79B1C1B0" wp14:editId="336085D5">
                <wp:simplePos x="0" y="0"/>
                <wp:positionH relativeFrom="column">
                  <wp:posOffset>442595</wp:posOffset>
                </wp:positionH>
                <wp:positionV relativeFrom="paragraph">
                  <wp:posOffset>22225</wp:posOffset>
                </wp:positionV>
                <wp:extent cx="2799080" cy="609600"/>
                <wp:effectExtent l="38100" t="38100" r="115570" b="114300"/>
                <wp:wrapNone/>
                <wp:docPr id="3"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9080" cy="609600"/>
                        </a:xfrm>
                        <a:prstGeom prst="roundRect">
                          <a:avLst/>
                        </a:prstGeom>
                        <a:solidFill>
                          <a:sysClr val="window" lastClr="FFFFFF"/>
                        </a:solidFill>
                        <a:ln w="6350">
                          <a:solidFill>
                            <a:prstClr val="black"/>
                          </a:solidFill>
                        </a:ln>
                        <a:effectLst>
                          <a:outerShdw blurRad="50800" dist="38100" dir="2700000" algn="tl" rotWithShape="0">
                            <a:prstClr val="black">
                              <a:alpha val="40000"/>
                            </a:prstClr>
                          </a:outerShdw>
                        </a:effectLst>
                      </wps:spPr>
                      <wps:txbx>
                        <w:txbxContent>
                          <w:p w:rsidR="000D4EC4" w:rsidRDefault="000D4EC4" w:rsidP="000D4EC4">
                            <w:pPr>
                              <w:tabs>
                                <w:tab w:val="left" w:pos="924"/>
                              </w:tabs>
                              <w:spacing w:after="0" w:line="240" w:lineRule="auto"/>
                              <w:jc w:val="both"/>
                              <w:rPr>
                                <w:sz w:val="20"/>
                                <w:szCs w:val="20"/>
                              </w:rPr>
                            </w:pPr>
                            <w:r w:rsidRPr="007D77EC">
                              <w:rPr>
                                <w:sz w:val="20"/>
                                <w:szCs w:val="20"/>
                              </w:rPr>
                              <w:t>Sección</w:t>
                            </w:r>
                            <w:r>
                              <w:rPr>
                                <w:sz w:val="20"/>
                                <w:szCs w:val="20"/>
                              </w:rPr>
                              <w:tab/>
                            </w:r>
                          </w:p>
                          <w:p w:rsidR="000D4EC4" w:rsidRDefault="000D4EC4" w:rsidP="000D4EC4">
                            <w:pPr>
                              <w:tabs>
                                <w:tab w:val="left" w:pos="924"/>
                              </w:tabs>
                              <w:spacing w:after="0" w:line="240" w:lineRule="auto"/>
                              <w:jc w:val="both"/>
                              <w:rPr>
                                <w:sz w:val="20"/>
                                <w:szCs w:val="20"/>
                              </w:rPr>
                            </w:pPr>
                            <w:r w:rsidRPr="007D77EC">
                              <w:rPr>
                                <w:sz w:val="20"/>
                                <w:szCs w:val="20"/>
                              </w:rPr>
                              <w:t>Docente</w:t>
                            </w:r>
                            <w:r w:rsidRPr="007D77EC">
                              <w:rPr>
                                <w:sz w:val="20"/>
                                <w:szCs w:val="20"/>
                              </w:rPr>
                              <w:tab/>
                              <w:t xml:space="preserve">: </w:t>
                            </w:r>
                            <w:r>
                              <w:rPr>
                                <w:sz w:val="20"/>
                                <w:szCs w:val="20"/>
                              </w:rPr>
                              <w:t>Dr. José Castillo Montes</w:t>
                            </w:r>
                          </w:p>
                          <w:p w:rsidR="000D4EC4" w:rsidRPr="00240F1C" w:rsidRDefault="000D4EC4" w:rsidP="000D4EC4">
                            <w:pPr>
                              <w:tabs>
                                <w:tab w:val="left" w:pos="924"/>
                              </w:tabs>
                              <w:spacing w:after="0" w:line="240" w:lineRule="auto"/>
                              <w:jc w:val="both"/>
                              <w:rPr>
                                <w:sz w:val="20"/>
                                <w:szCs w:val="20"/>
                              </w:rPr>
                            </w:pPr>
                            <w:r>
                              <w:rPr>
                                <w:sz w:val="20"/>
                                <w:szCs w:val="20"/>
                              </w:rPr>
                              <w:t xml:space="preserve">Unidad: 1                      </w:t>
                            </w:r>
                            <w:r w:rsidRPr="00240F1C">
                              <w:rPr>
                                <w:sz w:val="20"/>
                                <w:szCs w:val="20"/>
                              </w:rPr>
                              <w:t>Semana: 0</w:t>
                            </w:r>
                            <w:r>
                              <w:rPr>
                                <w:sz w:val="20"/>
                                <w:szCs w:val="20"/>
                              </w:rPr>
                              <w:t>1 y 2</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Cuadro de texto" o:spid="_x0000_s1027" style="position:absolute;left:0;text-align:left;margin-left:34.85pt;margin-top:1.75pt;width:220.4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DytvgIAAIsFAAAOAAAAZHJzL2Uyb0RvYy54bWysVF1P2zAUfZ+0/2D5fSRtgdGKFHVFnSZV&#10;gCgTz67jNBGO7dluk+7X79hpShk8TcuD4/vh63vPudfXN20tyU5YV2mV0cFZSolQXOeV2mT059Pi&#10;yxUlzjOVM6mVyOheOHoz/fzpujETMdSllrmwBEGUmzQmo6X3ZpIkjpeiZu5MG6FgLLStmYdoN0lu&#10;WYPotUyGaXqZNNrmxmounIP2tjPSaYxfFIL7+6JwwhOZUeTm42rjug5rMr1mk41lpqz4IQ32D1nU&#10;rFK49BjqlnlGtrZ6F6quuNVOF/6M6zrRRVFxEWtANYP0r2pWJTMi1gJwnDnC5P5fWH63e7CkyjM6&#10;okSxGhSNyHzLcqtJLogXrdcBpMa4CXxXBt6+/aZbkB0Ldmap+YuDS3Li0x1w8A6gtIWtwx/lEhwE&#10;D/sj9riAcCiHX8fj9AomDttlOr5MIznJ62ljnf8udE3CJqNWb1X+CIJjGmy3dD4kwSa9X7jRaVnl&#10;i0rKKOzdXFqyY+gFtFCuG0okcx7KjC7iF0pFiDfHpCINUhpdpF3BpyHDXceYa8n4y/sIiCdVuF/E&#10;fkSeEYutF3ZV5g1Zy619ZGDgAvUDgLwK5Y2uBp2A3IZf0/BRwuQGU+YlJVb758qXsUMCliHkB8kE&#10;NZOmZF3V5zHMK0xIPdar+2SidJJn5LSjMbDr23Ubm2XQ98Ra53u0BNKJvDrDFxUwWQLWB2YxSsga&#10;z4O/x1JIDSD1YUdJqe3vj/TBHx0OKyUNRjOj7teWWQG2fij0/nhwfo6wPgrY2FPtuteqbT3XYHqA&#10;B8jwuA2+Xvbbwur6Ga/HLNwGE1McdwLefjv3kGDA68PFbBb3mFrD/FKtDO8nIMD+1D4zaw6dGYbm&#10;TvfDCwLe9mbnG5hRerb1uqhi4wZ8OzRBQhAw8ZGOw+sUnpRTOXq9vqHTPwAAAP//AwBQSwMEFAAG&#10;AAgAAAAhAO63IhTcAAAABwEAAA8AAABkcnMvZG93bnJldi54bWxMjsFOwzAQRO9I/IO1SNyok6K0&#10;TRqnQkiAOHAg8AGbeBtHje0odtPA17Oc4DajGc288rDYQcw0hd47BekqAUGu9bp3nYLPj6e7HYgQ&#10;0WkcvCMFXxTgUF1flVhof3HvNNexEzziQoEKTIxjIWVoDVkMKz+S4+zoJ4uR7dRJPeGFx+0g10my&#10;kRZ7xw8GR3o01J7qs1VwWszLW7NLa8TtNybr59ds1qNStzfLwx5EpCX+leEXn9GhYqbGn50OYlCw&#10;ybfcVHCfgeA4SxMWjYI8z0BWpfzPX/0AAAD//wMAUEsBAi0AFAAGAAgAAAAhALaDOJL+AAAA4QEA&#10;ABMAAAAAAAAAAAAAAAAAAAAAAFtDb250ZW50X1R5cGVzXS54bWxQSwECLQAUAAYACAAAACEAOP0h&#10;/9YAAACUAQAACwAAAAAAAAAAAAAAAAAvAQAAX3JlbHMvLnJlbHNQSwECLQAUAAYACAAAACEAeAg8&#10;rb4CAACLBQAADgAAAAAAAAAAAAAAAAAuAgAAZHJzL2Uyb0RvYy54bWxQSwECLQAUAAYACAAAACEA&#10;7rciFNwAAAAHAQAADwAAAAAAAAAAAAAAAAAYBQAAZHJzL2Rvd25yZXYueG1sUEsFBgAAAAAEAAQA&#10;8wAAACEGAAAAAA==&#10;" fillcolor="window" strokeweight=".5pt">
                <v:shadow on="t" color="black" opacity="26214f" origin="-.5,-.5" offset=".74836mm,.74836mm"/>
                <v:path arrowok="t"/>
                <v:textbox inset=",0,,0">
                  <w:txbxContent>
                    <w:p w:rsidR="000D4EC4" w:rsidRDefault="000D4EC4" w:rsidP="000D4EC4">
                      <w:pPr>
                        <w:tabs>
                          <w:tab w:val="left" w:pos="924"/>
                        </w:tabs>
                        <w:spacing w:after="0" w:line="240" w:lineRule="auto"/>
                        <w:jc w:val="both"/>
                        <w:rPr>
                          <w:sz w:val="20"/>
                          <w:szCs w:val="20"/>
                        </w:rPr>
                      </w:pPr>
                      <w:r w:rsidRPr="007D77EC">
                        <w:rPr>
                          <w:sz w:val="20"/>
                          <w:szCs w:val="20"/>
                        </w:rPr>
                        <w:t>Sección</w:t>
                      </w:r>
                      <w:r>
                        <w:rPr>
                          <w:sz w:val="20"/>
                          <w:szCs w:val="20"/>
                        </w:rPr>
                        <w:tab/>
                      </w:r>
                    </w:p>
                    <w:p w:rsidR="000D4EC4" w:rsidRDefault="000D4EC4" w:rsidP="000D4EC4">
                      <w:pPr>
                        <w:tabs>
                          <w:tab w:val="left" w:pos="924"/>
                        </w:tabs>
                        <w:spacing w:after="0" w:line="240" w:lineRule="auto"/>
                        <w:jc w:val="both"/>
                        <w:rPr>
                          <w:sz w:val="20"/>
                          <w:szCs w:val="20"/>
                        </w:rPr>
                      </w:pPr>
                      <w:r w:rsidRPr="007D77EC">
                        <w:rPr>
                          <w:sz w:val="20"/>
                          <w:szCs w:val="20"/>
                        </w:rPr>
                        <w:t>Docente</w:t>
                      </w:r>
                      <w:r w:rsidRPr="007D77EC">
                        <w:rPr>
                          <w:sz w:val="20"/>
                          <w:szCs w:val="20"/>
                        </w:rPr>
                        <w:tab/>
                        <w:t xml:space="preserve">: </w:t>
                      </w:r>
                      <w:r>
                        <w:rPr>
                          <w:sz w:val="20"/>
                          <w:szCs w:val="20"/>
                        </w:rPr>
                        <w:t>Dr. José Castillo Montes</w:t>
                      </w:r>
                    </w:p>
                    <w:p w:rsidR="000D4EC4" w:rsidRPr="00240F1C" w:rsidRDefault="000D4EC4" w:rsidP="000D4EC4">
                      <w:pPr>
                        <w:tabs>
                          <w:tab w:val="left" w:pos="924"/>
                        </w:tabs>
                        <w:spacing w:after="0" w:line="240" w:lineRule="auto"/>
                        <w:jc w:val="both"/>
                        <w:rPr>
                          <w:sz w:val="20"/>
                          <w:szCs w:val="20"/>
                        </w:rPr>
                      </w:pPr>
                      <w:r>
                        <w:rPr>
                          <w:sz w:val="20"/>
                          <w:szCs w:val="20"/>
                        </w:rPr>
                        <w:t xml:space="preserve">Unidad: 1                      </w:t>
                      </w:r>
                      <w:r w:rsidRPr="00240F1C">
                        <w:rPr>
                          <w:sz w:val="20"/>
                          <w:szCs w:val="20"/>
                        </w:rPr>
                        <w:t>Semana: 0</w:t>
                      </w:r>
                      <w:r>
                        <w:rPr>
                          <w:sz w:val="20"/>
                          <w:szCs w:val="20"/>
                        </w:rPr>
                        <w:t>1 y 2</w:t>
                      </w:r>
                    </w:p>
                  </w:txbxContent>
                </v:textbox>
              </v:roundrect>
            </w:pict>
          </mc:Fallback>
        </mc:AlternateContent>
      </w:r>
    </w:p>
    <w:p w:rsidR="000D4EC4" w:rsidRDefault="000D4EC4" w:rsidP="000D4EC4">
      <w:pPr>
        <w:ind w:left="708"/>
        <w:rPr>
          <w:b/>
          <w:sz w:val="28"/>
          <w:szCs w:val="28"/>
        </w:rPr>
      </w:pPr>
    </w:p>
    <w:p w:rsidR="000D4EC4" w:rsidRDefault="000D4EC4" w:rsidP="000D4EC4">
      <w:pPr>
        <w:spacing w:after="0"/>
        <w:jc w:val="both"/>
        <w:rPr>
          <w:rFonts w:eastAsiaTheme="minorEastAsia" w:hAnsi="Calibri"/>
          <w:color w:val="000000" w:themeColor="text1"/>
          <w:kern w:val="24"/>
        </w:rPr>
      </w:pPr>
    </w:p>
    <w:p w:rsidR="000D4EC4" w:rsidRPr="000D4EC4" w:rsidRDefault="000D4EC4" w:rsidP="000D4EC4">
      <w:pPr>
        <w:pStyle w:val="Prrafodelista"/>
        <w:spacing w:after="0" w:line="240" w:lineRule="auto"/>
        <w:ind w:left="660"/>
        <w:jc w:val="both"/>
        <w:rPr>
          <w:rFonts w:eastAsia="Times New Roman" w:cs="Times New Roman"/>
          <w:lang w:eastAsia="es-ES"/>
        </w:rPr>
      </w:pPr>
    </w:p>
    <w:p w:rsidR="000D4EC4" w:rsidRPr="007B4B84" w:rsidRDefault="000D4EC4" w:rsidP="000D4EC4">
      <w:pPr>
        <w:pStyle w:val="Prrafodelista"/>
        <w:numPr>
          <w:ilvl w:val="0"/>
          <w:numId w:val="1"/>
        </w:numPr>
        <w:spacing w:after="0" w:line="240" w:lineRule="auto"/>
        <w:ind w:left="660"/>
        <w:jc w:val="both"/>
        <w:rPr>
          <w:rFonts w:eastAsia="Times New Roman" w:cs="Times New Roman"/>
          <w:lang w:val="es-ES" w:eastAsia="es-ES"/>
        </w:rPr>
      </w:pPr>
      <w:r w:rsidRPr="007B4B84">
        <w:rPr>
          <w:rFonts w:eastAsia="Times New Roman" w:cs="Times New Roman"/>
          <w:lang w:val="es-ES" w:eastAsia="es-ES"/>
        </w:rPr>
        <w:t>Un taller de mantenimiento fabrica  dos tipos de piezas para la reparación de equipos necesarios para el proceso de producción. Estas piezas requieren un cierto tiempo de trabajo en cada una de las tres máquinas que las procesan. Este tiempo, así como la capacidad disponible y la ganancia por cada pieza   se muestra en el siguiente cuadro No. 1. Se logra vender todo lo producido y se desea determinar la cantidad de piezas a fabricar que optimice las ganancias. Formular mediante un modelo de I.O</w:t>
      </w:r>
    </w:p>
    <w:p w:rsidR="000D4EC4" w:rsidRPr="007B4B84" w:rsidRDefault="000D4EC4" w:rsidP="000D4EC4">
      <w:pPr>
        <w:spacing w:after="0" w:line="240" w:lineRule="auto"/>
        <w:rPr>
          <w:rFonts w:eastAsia="Times New Roman" w:cs="Times New Roman"/>
          <w:lang w:val="es-ES" w:eastAsia="es-ES"/>
        </w:rPr>
      </w:pPr>
    </w:p>
    <w:tbl>
      <w:tblPr>
        <w:tblW w:w="0" w:type="auto"/>
        <w:tblInd w:w="1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1260"/>
        <w:gridCol w:w="1440"/>
        <w:gridCol w:w="1440"/>
      </w:tblGrid>
      <w:tr w:rsidR="000D4EC4" w:rsidRPr="00D91A3F" w:rsidTr="00516207">
        <w:trPr>
          <w:trHeight w:val="260"/>
        </w:trPr>
        <w:tc>
          <w:tcPr>
            <w:tcW w:w="1440" w:type="dxa"/>
            <w:vMerge w:val="restart"/>
          </w:tcPr>
          <w:p w:rsidR="000D4EC4" w:rsidRPr="00D91A3F" w:rsidRDefault="000D4EC4" w:rsidP="00516207">
            <w:pPr>
              <w:spacing w:after="0" w:line="240" w:lineRule="auto"/>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Maquina</w:t>
            </w:r>
          </w:p>
        </w:tc>
        <w:tc>
          <w:tcPr>
            <w:tcW w:w="2700" w:type="dxa"/>
            <w:gridSpan w:val="2"/>
          </w:tcPr>
          <w:p w:rsidR="000D4EC4" w:rsidRPr="00D91A3F" w:rsidRDefault="000D4EC4" w:rsidP="00516207">
            <w:pPr>
              <w:spacing w:after="0" w:line="240" w:lineRule="auto"/>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Tiempo por pieza</w:t>
            </w:r>
          </w:p>
        </w:tc>
        <w:tc>
          <w:tcPr>
            <w:tcW w:w="1440" w:type="dxa"/>
            <w:vMerge w:val="restart"/>
          </w:tcPr>
          <w:p w:rsidR="000D4EC4" w:rsidRPr="00D91A3F" w:rsidRDefault="000D4EC4" w:rsidP="00516207">
            <w:pPr>
              <w:spacing w:after="0" w:line="240" w:lineRule="auto"/>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Fondo de</w:t>
            </w:r>
          </w:p>
          <w:p w:rsidR="000D4EC4" w:rsidRPr="00D91A3F" w:rsidRDefault="000D4EC4" w:rsidP="00516207">
            <w:pPr>
              <w:spacing w:after="0" w:line="240" w:lineRule="auto"/>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Tiempo</w:t>
            </w:r>
          </w:p>
        </w:tc>
      </w:tr>
      <w:tr w:rsidR="000D4EC4" w:rsidRPr="00D91A3F" w:rsidTr="00516207">
        <w:trPr>
          <w:trHeight w:val="360"/>
        </w:trPr>
        <w:tc>
          <w:tcPr>
            <w:tcW w:w="1440" w:type="dxa"/>
            <w:vMerge/>
          </w:tcPr>
          <w:p w:rsidR="000D4EC4" w:rsidRPr="00D91A3F" w:rsidRDefault="000D4EC4" w:rsidP="00516207">
            <w:pPr>
              <w:spacing w:after="0" w:line="240" w:lineRule="auto"/>
              <w:rPr>
                <w:rFonts w:ascii="Calibri" w:eastAsia="Times New Roman" w:hAnsi="Calibri" w:cs="Times New Roman"/>
                <w:sz w:val="24"/>
                <w:szCs w:val="24"/>
                <w:lang w:val="es-ES" w:eastAsia="es-ES"/>
              </w:rPr>
            </w:pPr>
          </w:p>
        </w:tc>
        <w:tc>
          <w:tcPr>
            <w:tcW w:w="1260" w:type="dxa"/>
          </w:tcPr>
          <w:p w:rsidR="000D4EC4" w:rsidRPr="00D91A3F" w:rsidRDefault="000D4EC4"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A</w:t>
            </w:r>
          </w:p>
        </w:tc>
        <w:tc>
          <w:tcPr>
            <w:tcW w:w="1440" w:type="dxa"/>
          </w:tcPr>
          <w:p w:rsidR="000D4EC4" w:rsidRPr="00D91A3F" w:rsidRDefault="000D4EC4"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B</w:t>
            </w:r>
          </w:p>
        </w:tc>
        <w:tc>
          <w:tcPr>
            <w:tcW w:w="1440" w:type="dxa"/>
            <w:vMerge/>
          </w:tcPr>
          <w:p w:rsidR="000D4EC4" w:rsidRPr="00D91A3F" w:rsidRDefault="000D4EC4" w:rsidP="00516207">
            <w:pPr>
              <w:spacing w:after="0" w:line="240" w:lineRule="auto"/>
              <w:rPr>
                <w:rFonts w:ascii="Calibri" w:eastAsia="Times New Roman" w:hAnsi="Calibri" w:cs="Times New Roman"/>
                <w:sz w:val="24"/>
                <w:szCs w:val="24"/>
                <w:lang w:val="es-ES" w:eastAsia="es-ES"/>
              </w:rPr>
            </w:pPr>
          </w:p>
        </w:tc>
      </w:tr>
      <w:tr w:rsidR="000D4EC4" w:rsidRPr="00D91A3F" w:rsidTr="00516207">
        <w:trPr>
          <w:trHeight w:val="340"/>
        </w:trPr>
        <w:tc>
          <w:tcPr>
            <w:tcW w:w="1440" w:type="dxa"/>
          </w:tcPr>
          <w:p w:rsidR="000D4EC4" w:rsidRPr="00D91A3F" w:rsidRDefault="000D4EC4"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I</w:t>
            </w:r>
          </w:p>
        </w:tc>
        <w:tc>
          <w:tcPr>
            <w:tcW w:w="1260" w:type="dxa"/>
          </w:tcPr>
          <w:p w:rsidR="000D4EC4" w:rsidRPr="00D91A3F" w:rsidRDefault="000D4EC4"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2</w:t>
            </w:r>
          </w:p>
        </w:tc>
        <w:tc>
          <w:tcPr>
            <w:tcW w:w="1440" w:type="dxa"/>
          </w:tcPr>
          <w:p w:rsidR="000D4EC4" w:rsidRPr="00D91A3F" w:rsidRDefault="000D4EC4"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2</w:t>
            </w:r>
          </w:p>
        </w:tc>
        <w:tc>
          <w:tcPr>
            <w:tcW w:w="1440" w:type="dxa"/>
          </w:tcPr>
          <w:p w:rsidR="000D4EC4" w:rsidRPr="00D91A3F" w:rsidRDefault="000D4EC4"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160</w:t>
            </w:r>
          </w:p>
        </w:tc>
      </w:tr>
      <w:tr w:rsidR="000D4EC4" w:rsidRPr="00D91A3F" w:rsidTr="00516207">
        <w:trPr>
          <w:trHeight w:val="360"/>
        </w:trPr>
        <w:tc>
          <w:tcPr>
            <w:tcW w:w="1440" w:type="dxa"/>
          </w:tcPr>
          <w:p w:rsidR="000D4EC4" w:rsidRPr="00D91A3F" w:rsidRDefault="000D4EC4"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II</w:t>
            </w:r>
          </w:p>
        </w:tc>
        <w:tc>
          <w:tcPr>
            <w:tcW w:w="1260" w:type="dxa"/>
          </w:tcPr>
          <w:p w:rsidR="000D4EC4" w:rsidRPr="00D91A3F" w:rsidRDefault="000D4EC4"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1</w:t>
            </w:r>
          </w:p>
        </w:tc>
        <w:tc>
          <w:tcPr>
            <w:tcW w:w="1440" w:type="dxa"/>
          </w:tcPr>
          <w:p w:rsidR="000D4EC4" w:rsidRPr="00D91A3F" w:rsidRDefault="000D4EC4"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2</w:t>
            </w:r>
          </w:p>
        </w:tc>
        <w:tc>
          <w:tcPr>
            <w:tcW w:w="1440" w:type="dxa"/>
          </w:tcPr>
          <w:p w:rsidR="000D4EC4" w:rsidRPr="00D91A3F" w:rsidRDefault="000D4EC4"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120</w:t>
            </w:r>
          </w:p>
        </w:tc>
      </w:tr>
      <w:tr w:rsidR="000D4EC4" w:rsidRPr="00D91A3F" w:rsidTr="00516207">
        <w:trPr>
          <w:trHeight w:val="340"/>
        </w:trPr>
        <w:tc>
          <w:tcPr>
            <w:tcW w:w="1440" w:type="dxa"/>
          </w:tcPr>
          <w:p w:rsidR="000D4EC4" w:rsidRPr="00D91A3F" w:rsidRDefault="000D4EC4"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III</w:t>
            </w:r>
          </w:p>
        </w:tc>
        <w:tc>
          <w:tcPr>
            <w:tcW w:w="1260" w:type="dxa"/>
          </w:tcPr>
          <w:p w:rsidR="000D4EC4" w:rsidRPr="00D91A3F" w:rsidRDefault="000D4EC4"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4</w:t>
            </w:r>
          </w:p>
        </w:tc>
        <w:tc>
          <w:tcPr>
            <w:tcW w:w="1440" w:type="dxa"/>
          </w:tcPr>
          <w:p w:rsidR="000D4EC4" w:rsidRPr="00D91A3F" w:rsidRDefault="000D4EC4"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2</w:t>
            </w:r>
          </w:p>
        </w:tc>
        <w:tc>
          <w:tcPr>
            <w:tcW w:w="1440" w:type="dxa"/>
          </w:tcPr>
          <w:p w:rsidR="000D4EC4" w:rsidRPr="00D91A3F" w:rsidRDefault="000D4EC4"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280</w:t>
            </w:r>
          </w:p>
        </w:tc>
      </w:tr>
      <w:tr w:rsidR="000D4EC4" w:rsidRPr="00D91A3F" w:rsidTr="00516207">
        <w:trPr>
          <w:trHeight w:val="580"/>
        </w:trPr>
        <w:tc>
          <w:tcPr>
            <w:tcW w:w="1440" w:type="dxa"/>
          </w:tcPr>
          <w:p w:rsidR="000D4EC4" w:rsidRPr="00D91A3F" w:rsidRDefault="000D4EC4"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Ganancia por</w:t>
            </w:r>
          </w:p>
          <w:p w:rsidR="000D4EC4" w:rsidRPr="00D91A3F" w:rsidRDefault="000D4EC4"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pieza</w:t>
            </w:r>
          </w:p>
        </w:tc>
        <w:tc>
          <w:tcPr>
            <w:tcW w:w="1260" w:type="dxa"/>
          </w:tcPr>
          <w:p w:rsidR="000D4EC4" w:rsidRPr="00D91A3F" w:rsidRDefault="000D4EC4"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  6</w:t>
            </w:r>
          </w:p>
        </w:tc>
        <w:tc>
          <w:tcPr>
            <w:tcW w:w="1440" w:type="dxa"/>
          </w:tcPr>
          <w:p w:rsidR="000D4EC4" w:rsidRPr="00D91A3F" w:rsidRDefault="000D4EC4"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$ 4</w:t>
            </w:r>
          </w:p>
        </w:tc>
        <w:tc>
          <w:tcPr>
            <w:tcW w:w="1440" w:type="dxa"/>
          </w:tcPr>
          <w:p w:rsidR="000D4EC4" w:rsidRPr="00D91A3F" w:rsidRDefault="000D4EC4" w:rsidP="00516207">
            <w:pPr>
              <w:spacing w:after="0" w:line="240" w:lineRule="auto"/>
              <w:jc w:val="center"/>
              <w:rPr>
                <w:rFonts w:ascii="Calibri" w:eastAsia="Times New Roman" w:hAnsi="Calibri" w:cs="Times New Roman"/>
                <w:sz w:val="24"/>
                <w:szCs w:val="24"/>
                <w:lang w:val="es-ES" w:eastAsia="es-ES"/>
              </w:rPr>
            </w:pPr>
          </w:p>
        </w:tc>
      </w:tr>
    </w:tbl>
    <w:p w:rsidR="000D4EC4" w:rsidRDefault="000D4EC4" w:rsidP="000D4EC4">
      <w:pPr>
        <w:spacing w:after="0" w:line="240" w:lineRule="auto"/>
        <w:rPr>
          <w:rFonts w:ascii="Calibri" w:eastAsia="Times New Roman" w:hAnsi="Calibri" w:cs="Times New Roman"/>
          <w:lang w:val="es-ES" w:eastAsia="es-ES"/>
        </w:rPr>
      </w:pPr>
    </w:p>
    <w:p w:rsidR="000D4EC4" w:rsidRDefault="000D4EC4" w:rsidP="000D4EC4">
      <w:pPr>
        <w:spacing w:after="0" w:line="240" w:lineRule="auto"/>
        <w:rPr>
          <w:rFonts w:ascii="Calibri" w:eastAsia="Times New Roman" w:hAnsi="Calibri" w:cs="Times New Roman"/>
          <w:lang w:val="es-ES" w:eastAsia="es-ES"/>
        </w:rPr>
      </w:pPr>
    </w:p>
    <w:p w:rsidR="000D4EC4" w:rsidRPr="007B4B84" w:rsidRDefault="000D4EC4" w:rsidP="000D4EC4">
      <w:pPr>
        <w:pStyle w:val="Prrafodelista"/>
        <w:numPr>
          <w:ilvl w:val="0"/>
          <w:numId w:val="1"/>
        </w:numPr>
        <w:spacing w:after="0" w:line="240" w:lineRule="auto"/>
        <w:jc w:val="both"/>
        <w:rPr>
          <w:rFonts w:eastAsia="Times New Roman" w:cs="Times New Roman"/>
          <w:lang w:val="es-ES" w:eastAsia="es-ES"/>
        </w:rPr>
      </w:pPr>
      <w:r w:rsidRPr="007B4B84">
        <w:rPr>
          <w:rFonts w:eastAsia="Times New Roman" w:cs="Times New Roman"/>
          <w:lang w:val="es-ES" w:eastAsia="es-ES"/>
        </w:rPr>
        <w:t xml:space="preserve">Una compañía manufacturera </w:t>
      </w:r>
      <w:proofErr w:type="gramStart"/>
      <w:r w:rsidRPr="007B4B84">
        <w:rPr>
          <w:rFonts w:eastAsia="Times New Roman" w:cs="Times New Roman"/>
          <w:lang w:val="es-ES" w:eastAsia="es-ES"/>
        </w:rPr>
        <w:t>discontinuo</w:t>
      </w:r>
      <w:proofErr w:type="gramEnd"/>
      <w:r w:rsidRPr="007B4B84">
        <w:rPr>
          <w:rFonts w:eastAsia="Times New Roman" w:cs="Times New Roman"/>
          <w:lang w:val="es-ES" w:eastAsia="es-ES"/>
        </w:rPr>
        <w:t xml:space="preserve"> la producción de cierta línea de productos no redituable. Esto creo un exceso considerable en la capacidad de producción. La gerencia quiere dedicar esta capacidad a uno o más de tres productos, llamemos producto P1, P y P3. En la siguiente tabla se resume la capacidad disponible de cada máquina que puede limitar la producción.</w:t>
      </w:r>
    </w:p>
    <w:p w:rsidR="000D4EC4" w:rsidRDefault="000D4EC4" w:rsidP="000D4EC4">
      <w:pPr>
        <w:spacing w:after="0" w:line="240" w:lineRule="auto"/>
        <w:jc w:val="both"/>
        <w:rPr>
          <w:rFonts w:ascii="Verdana" w:eastAsia="Times New Roman" w:hAnsi="Verdana" w:cs="Times New Roman"/>
          <w:sz w:val="20"/>
          <w:szCs w:val="20"/>
          <w:lang w:val="es-ES" w:eastAsia="es-ES"/>
        </w:rPr>
      </w:pPr>
    </w:p>
    <w:tbl>
      <w:tblPr>
        <w:tblW w:w="0" w:type="auto"/>
        <w:tblInd w:w="2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85"/>
        <w:gridCol w:w="2115"/>
      </w:tblGrid>
      <w:tr w:rsidR="000D4EC4" w:rsidRPr="00ED219E" w:rsidTr="00516207">
        <w:trPr>
          <w:trHeight w:val="385"/>
        </w:trPr>
        <w:tc>
          <w:tcPr>
            <w:tcW w:w="1185" w:type="dxa"/>
          </w:tcPr>
          <w:p w:rsidR="000D4EC4" w:rsidRPr="00ED219E" w:rsidRDefault="000D4EC4"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Tipo de maquina</w:t>
            </w:r>
          </w:p>
          <w:p w:rsidR="000D4EC4" w:rsidRPr="00ED219E" w:rsidRDefault="000D4EC4" w:rsidP="00516207">
            <w:pPr>
              <w:spacing w:after="0" w:line="240" w:lineRule="auto"/>
              <w:rPr>
                <w:rFonts w:ascii="Calibri" w:eastAsia="Times New Roman" w:hAnsi="Calibri" w:cs="Times New Roman"/>
                <w:sz w:val="20"/>
                <w:szCs w:val="20"/>
                <w:lang w:val="es-ES" w:eastAsia="es-ES"/>
              </w:rPr>
            </w:pPr>
          </w:p>
        </w:tc>
        <w:tc>
          <w:tcPr>
            <w:tcW w:w="2115" w:type="dxa"/>
          </w:tcPr>
          <w:p w:rsidR="000D4EC4" w:rsidRPr="00ED219E" w:rsidRDefault="000D4EC4"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Tiempo disponible (hora maquina por demanda)</w:t>
            </w:r>
          </w:p>
        </w:tc>
      </w:tr>
      <w:tr w:rsidR="000D4EC4" w:rsidRPr="00ED219E" w:rsidTr="00516207">
        <w:trPr>
          <w:trHeight w:val="270"/>
        </w:trPr>
        <w:tc>
          <w:tcPr>
            <w:tcW w:w="1185" w:type="dxa"/>
          </w:tcPr>
          <w:p w:rsidR="000D4EC4" w:rsidRPr="00ED219E" w:rsidRDefault="000D4EC4"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Fresadora</w:t>
            </w:r>
          </w:p>
        </w:tc>
        <w:tc>
          <w:tcPr>
            <w:tcW w:w="2115" w:type="dxa"/>
          </w:tcPr>
          <w:p w:rsidR="000D4EC4" w:rsidRPr="00ED219E" w:rsidRDefault="000D4EC4"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500</w:t>
            </w:r>
          </w:p>
        </w:tc>
      </w:tr>
      <w:tr w:rsidR="000D4EC4" w:rsidRPr="00ED219E" w:rsidTr="00516207">
        <w:trPr>
          <w:trHeight w:val="240"/>
        </w:trPr>
        <w:tc>
          <w:tcPr>
            <w:tcW w:w="1185" w:type="dxa"/>
          </w:tcPr>
          <w:p w:rsidR="000D4EC4" w:rsidRPr="00ED219E" w:rsidRDefault="000D4EC4"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Torno</w:t>
            </w:r>
          </w:p>
        </w:tc>
        <w:tc>
          <w:tcPr>
            <w:tcW w:w="2115" w:type="dxa"/>
          </w:tcPr>
          <w:p w:rsidR="000D4EC4" w:rsidRPr="00ED219E" w:rsidRDefault="000D4EC4"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350</w:t>
            </w:r>
          </w:p>
        </w:tc>
      </w:tr>
      <w:tr w:rsidR="000D4EC4" w:rsidRPr="00ED219E" w:rsidTr="00516207">
        <w:trPr>
          <w:trHeight w:val="195"/>
        </w:trPr>
        <w:tc>
          <w:tcPr>
            <w:tcW w:w="1185" w:type="dxa"/>
          </w:tcPr>
          <w:p w:rsidR="000D4EC4" w:rsidRPr="00ED219E" w:rsidRDefault="000D4EC4"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rectificadora</w:t>
            </w:r>
          </w:p>
        </w:tc>
        <w:tc>
          <w:tcPr>
            <w:tcW w:w="2115" w:type="dxa"/>
          </w:tcPr>
          <w:p w:rsidR="000D4EC4" w:rsidRPr="00ED219E" w:rsidRDefault="000D4EC4"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150</w:t>
            </w:r>
          </w:p>
        </w:tc>
      </w:tr>
    </w:tbl>
    <w:p w:rsidR="000D4EC4" w:rsidRPr="00ED219E" w:rsidRDefault="000D4EC4" w:rsidP="000D4EC4">
      <w:pPr>
        <w:spacing w:after="0" w:line="240" w:lineRule="auto"/>
        <w:rPr>
          <w:rFonts w:ascii="Calibri" w:eastAsia="Times New Roman" w:hAnsi="Calibri" w:cs="Times New Roman"/>
          <w:lang w:val="es-ES" w:eastAsia="es-ES"/>
        </w:rPr>
      </w:pPr>
    </w:p>
    <w:p w:rsidR="000D4EC4" w:rsidRPr="00ED219E" w:rsidRDefault="000D4EC4" w:rsidP="000D4EC4">
      <w:pPr>
        <w:spacing w:after="0" w:line="240" w:lineRule="auto"/>
        <w:ind w:left="708" w:firstLine="708"/>
        <w:rPr>
          <w:rFonts w:ascii="Verdana" w:eastAsia="Times New Roman" w:hAnsi="Verdana" w:cs="Times New Roman"/>
          <w:sz w:val="20"/>
          <w:szCs w:val="20"/>
          <w:lang w:val="es-ES" w:eastAsia="es-ES"/>
        </w:rPr>
      </w:pPr>
      <w:r w:rsidRPr="00ED219E">
        <w:rPr>
          <w:rFonts w:ascii="Verdana" w:eastAsia="Times New Roman" w:hAnsi="Verdana" w:cs="Times New Roman"/>
          <w:sz w:val="20"/>
          <w:szCs w:val="20"/>
          <w:lang w:val="es-ES" w:eastAsia="es-ES"/>
        </w:rPr>
        <w:t xml:space="preserve">El número de horas-máquina que se requiere para cada producto es </w:t>
      </w:r>
    </w:p>
    <w:p w:rsidR="000D4EC4" w:rsidRPr="00ED219E" w:rsidRDefault="000D4EC4" w:rsidP="000D4EC4">
      <w:pPr>
        <w:spacing w:after="0" w:line="240" w:lineRule="auto"/>
        <w:rPr>
          <w:rFonts w:ascii="Verdana" w:eastAsia="Times New Roman" w:hAnsi="Verdana" w:cs="Times New Roman"/>
          <w:sz w:val="20"/>
          <w:szCs w:val="20"/>
          <w:lang w:val="es-ES" w:eastAsia="es-ES"/>
        </w:rPr>
      </w:pPr>
    </w:p>
    <w:tbl>
      <w:tblPr>
        <w:tblW w:w="0" w:type="auto"/>
        <w:tblInd w:w="1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05"/>
        <w:gridCol w:w="1080"/>
        <w:gridCol w:w="1200"/>
        <w:gridCol w:w="1410"/>
      </w:tblGrid>
      <w:tr w:rsidR="000D4EC4" w:rsidRPr="00ED219E" w:rsidTr="00516207">
        <w:trPr>
          <w:trHeight w:val="255"/>
        </w:trPr>
        <w:tc>
          <w:tcPr>
            <w:tcW w:w="1905" w:type="dxa"/>
          </w:tcPr>
          <w:p w:rsidR="000D4EC4" w:rsidRPr="00ED219E" w:rsidRDefault="000D4EC4"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Tipo de maquina</w:t>
            </w:r>
          </w:p>
        </w:tc>
        <w:tc>
          <w:tcPr>
            <w:tcW w:w="1080" w:type="dxa"/>
          </w:tcPr>
          <w:p w:rsidR="000D4EC4" w:rsidRPr="00ED219E" w:rsidRDefault="000D4EC4"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Producto 1</w:t>
            </w:r>
          </w:p>
        </w:tc>
        <w:tc>
          <w:tcPr>
            <w:tcW w:w="1200" w:type="dxa"/>
          </w:tcPr>
          <w:p w:rsidR="000D4EC4" w:rsidRPr="00ED219E" w:rsidRDefault="000D4EC4"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 xml:space="preserve">Producto  </w:t>
            </w:r>
          </w:p>
        </w:tc>
        <w:tc>
          <w:tcPr>
            <w:tcW w:w="1410" w:type="dxa"/>
          </w:tcPr>
          <w:p w:rsidR="000D4EC4" w:rsidRPr="00ED219E" w:rsidRDefault="000D4EC4"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Producto 3</w:t>
            </w:r>
          </w:p>
        </w:tc>
      </w:tr>
      <w:tr w:rsidR="000D4EC4" w:rsidRPr="00ED219E" w:rsidTr="00516207">
        <w:trPr>
          <w:trHeight w:val="120"/>
        </w:trPr>
        <w:tc>
          <w:tcPr>
            <w:tcW w:w="1905" w:type="dxa"/>
          </w:tcPr>
          <w:p w:rsidR="000D4EC4" w:rsidRPr="00ED219E" w:rsidRDefault="000D4EC4"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Fresadora</w:t>
            </w:r>
          </w:p>
        </w:tc>
        <w:tc>
          <w:tcPr>
            <w:tcW w:w="1080" w:type="dxa"/>
          </w:tcPr>
          <w:p w:rsidR="000D4EC4" w:rsidRPr="00ED219E" w:rsidRDefault="000D4EC4"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9</w:t>
            </w:r>
          </w:p>
        </w:tc>
        <w:tc>
          <w:tcPr>
            <w:tcW w:w="1200" w:type="dxa"/>
          </w:tcPr>
          <w:p w:rsidR="000D4EC4" w:rsidRPr="00ED219E" w:rsidRDefault="000D4EC4"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3</w:t>
            </w:r>
          </w:p>
        </w:tc>
        <w:tc>
          <w:tcPr>
            <w:tcW w:w="1410" w:type="dxa"/>
          </w:tcPr>
          <w:p w:rsidR="000D4EC4" w:rsidRPr="00ED219E" w:rsidRDefault="000D4EC4"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5</w:t>
            </w:r>
          </w:p>
        </w:tc>
      </w:tr>
      <w:tr w:rsidR="000D4EC4" w:rsidRPr="00ED219E" w:rsidTr="00516207">
        <w:trPr>
          <w:trHeight w:val="90"/>
        </w:trPr>
        <w:tc>
          <w:tcPr>
            <w:tcW w:w="1905" w:type="dxa"/>
          </w:tcPr>
          <w:p w:rsidR="000D4EC4" w:rsidRPr="00ED219E" w:rsidRDefault="000D4EC4"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Torno</w:t>
            </w:r>
          </w:p>
        </w:tc>
        <w:tc>
          <w:tcPr>
            <w:tcW w:w="1080" w:type="dxa"/>
          </w:tcPr>
          <w:p w:rsidR="000D4EC4" w:rsidRPr="00ED219E" w:rsidRDefault="000D4EC4"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5</w:t>
            </w:r>
          </w:p>
        </w:tc>
        <w:tc>
          <w:tcPr>
            <w:tcW w:w="1200" w:type="dxa"/>
          </w:tcPr>
          <w:p w:rsidR="000D4EC4" w:rsidRPr="00ED219E" w:rsidRDefault="000D4EC4"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4</w:t>
            </w:r>
          </w:p>
        </w:tc>
        <w:tc>
          <w:tcPr>
            <w:tcW w:w="1410" w:type="dxa"/>
          </w:tcPr>
          <w:p w:rsidR="000D4EC4" w:rsidRPr="00ED219E" w:rsidRDefault="000D4EC4"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0</w:t>
            </w:r>
          </w:p>
        </w:tc>
      </w:tr>
      <w:tr w:rsidR="000D4EC4" w:rsidRPr="00ED219E" w:rsidTr="00516207">
        <w:trPr>
          <w:trHeight w:val="165"/>
        </w:trPr>
        <w:tc>
          <w:tcPr>
            <w:tcW w:w="1905" w:type="dxa"/>
          </w:tcPr>
          <w:p w:rsidR="000D4EC4" w:rsidRPr="00ED219E" w:rsidRDefault="000D4EC4"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Rectificadora</w:t>
            </w:r>
          </w:p>
        </w:tc>
        <w:tc>
          <w:tcPr>
            <w:tcW w:w="1080" w:type="dxa"/>
          </w:tcPr>
          <w:p w:rsidR="000D4EC4" w:rsidRPr="00ED219E" w:rsidRDefault="000D4EC4"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3</w:t>
            </w:r>
          </w:p>
        </w:tc>
        <w:tc>
          <w:tcPr>
            <w:tcW w:w="1200" w:type="dxa"/>
          </w:tcPr>
          <w:p w:rsidR="000D4EC4" w:rsidRPr="00ED219E" w:rsidRDefault="000D4EC4"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0</w:t>
            </w:r>
          </w:p>
        </w:tc>
        <w:tc>
          <w:tcPr>
            <w:tcW w:w="1410" w:type="dxa"/>
          </w:tcPr>
          <w:p w:rsidR="000D4EC4" w:rsidRPr="00ED219E" w:rsidRDefault="000D4EC4"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2</w:t>
            </w:r>
          </w:p>
        </w:tc>
      </w:tr>
    </w:tbl>
    <w:p w:rsidR="000D4EC4" w:rsidRPr="00ED219E" w:rsidRDefault="000D4EC4" w:rsidP="000D4EC4">
      <w:pPr>
        <w:spacing w:after="0" w:line="240" w:lineRule="auto"/>
        <w:rPr>
          <w:rFonts w:ascii="Calibri" w:eastAsia="Times New Roman" w:hAnsi="Calibri" w:cs="Times New Roman"/>
          <w:lang w:val="es-ES" w:eastAsia="es-ES"/>
        </w:rPr>
      </w:pPr>
    </w:p>
    <w:p w:rsidR="000D4EC4" w:rsidRPr="007B4B84" w:rsidRDefault="000D4EC4" w:rsidP="000D4EC4">
      <w:pPr>
        <w:spacing w:after="0" w:line="240" w:lineRule="auto"/>
        <w:ind w:left="851"/>
        <w:rPr>
          <w:rFonts w:eastAsia="Times New Roman" w:cs="Times New Roman"/>
          <w:lang w:val="es-ES" w:eastAsia="es-ES"/>
        </w:rPr>
      </w:pPr>
      <w:r w:rsidRPr="007B4B84">
        <w:rPr>
          <w:rFonts w:eastAsia="Times New Roman" w:cs="Times New Roman"/>
          <w:lang w:val="es-ES" w:eastAsia="es-ES"/>
        </w:rPr>
        <w:t xml:space="preserve">El departamento de ventas ha indicado que las ventas potenciales para los productos 1y  exceden la tasa máxima de producción  y que las ventas potenciales del producto 3 son 20 unidades por semana. La ganancia unitaria sería de $ 50, $20, y $25, respectivamente, para los productos 1,2 y </w:t>
      </w:r>
      <w:r w:rsidRPr="007B4B84">
        <w:rPr>
          <w:rFonts w:eastAsia="Times New Roman" w:cs="Times New Roman"/>
          <w:lang w:val="es-ES" w:eastAsia="es-ES"/>
        </w:rPr>
        <w:lastRenderedPageBreak/>
        <w:t>3. El objetivo es determinar cuántos productos de cada tipoi debe producir la compañía para maximizar la ganancia.</w:t>
      </w:r>
    </w:p>
    <w:p w:rsidR="000D4EC4" w:rsidRPr="007B4B84" w:rsidRDefault="000D4EC4" w:rsidP="000D4EC4">
      <w:pPr>
        <w:spacing w:after="0" w:line="240" w:lineRule="auto"/>
        <w:ind w:left="143" w:firstLine="708"/>
        <w:rPr>
          <w:rFonts w:eastAsia="Times New Roman" w:cs="Times New Roman"/>
          <w:lang w:val="es-ES" w:eastAsia="es-ES"/>
        </w:rPr>
      </w:pPr>
      <w:r w:rsidRPr="007B4B84">
        <w:rPr>
          <w:rFonts w:eastAsia="Times New Roman" w:cs="Times New Roman"/>
          <w:lang w:val="es-ES" w:eastAsia="es-ES"/>
        </w:rPr>
        <w:t xml:space="preserve">Formule un modelo de programación lineal adecuado a esta situación. </w:t>
      </w:r>
    </w:p>
    <w:p w:rsidR="000D4EC4" w:rsidRPr="007B4B84" w:rsidRDefault="000D4EC4" w:rsidP="000D4EC4">
      <w:pPr>
        <w:spacing w:after="0" w:line="240" w:lineRule="auto"/>
        <w:rPr>
          <w:rFonts w:eastAsia="Times New Roman" w:cs="Times New Roman"/>
          <w:lang w:val="es-ES" w:eastAsia="es-ES"/>
        </w:rPr>
      </w:pPr>
    </w:p>
    <w:p w:rsidR="000D4EC4" w:rsidRPr="000D4EC4" w:rsidRDefault="000D4EC4" w:rsidP="000D4EC4">
      <w:pPr>
        <w:pStyle w:val="Prrafodelista"/>
        <w:numPr>
          <w:ilvl w:val="0"/>
          <w:numId w:val="1"/>
        </w:numPr>
        <w:spacing w:after="0" w:line="240" w:lineRule="auto"/>
        <w:jc w:val="both"/>
        <w:rPr>
          <w:rFonts w:eastAsia="Calibri" w:cs="Times New Roman"/>
          <w:color w:val="000000"/>
          <w:lang w:val="es-ES" w:eastAsia="es-ES"/>
        </w:rPr>
      </w:pPr>
      <w:r w:rsidRPr="000D4EC4">
        <w:rPr>
          <w:rFonts w:eastAsia="Calibri" w:cs="Times New Roman"/>
          <w:color w:val="000000"/>
          <w:lang w:val="es-ES" w:eastAsia="es-ES"/>
        </w:rPr>
        <w:t xml:space="preserve">La fábrica de Hilados y Tejidos "Manizales" requiere fabricar dos tejidos de calidad diferente T y T’; se dispone de </w:t>
      </w:r>
      <w:smartTag w:uri="urn:schemas-microsoft-com:office:smarttags" w:element="metricconverter">
        <w:smartTagPr>
          <w:attr w:name="ProductID" w:val="500 Kg"/>
        </w:smartTagPr>
        <w:r w:rsidRPr="000D4EC4">
          <w:rPr>
            <w:rFonts w:eastAsia="Calibri" w:cs="Times New Roman"/>
            <w:color w:val="000000"/>
            <w:lang w:val="es-ES" w:eastAsia="es-ES"/>
          </w:rPr>
          <w:t>500 Kg</w:t>
        </w:r>
      </w:smartTag>
      <w:r w:rsidRPr="000D4EC4">
        <w:rPr>
          <w:rFonts w:eastAsia="Calibri" w:cs="Times New Roman"/>
          <w:color w:val="000000"/>
          <w:lang w:val="es-ES" w:eastAsia="es-ES"/>
        </w:rPr>
        <w:t xml:space="preserve"> de hilo a, </w:t>
      </w:r>
      <w:smartTag w:uri="urn:schemas-microsoft-com:office:smarttags" w:element="metricconverter">
        <w:smartTagPr>
          <w:attr w:name="ProductID" w:val="300 Kg"/>
        </w:smartTagPr>
        <w:r w:rsidRPr="000D4EC4">
          <w:rPr>
            <w:rFonts w:eastAsia="Calibri" w:cs="Times New Roman"/>
            <w:color w:val="000000"/>
            <w:lang w:val="es-ES" w:eastAsia="es-ES"/>
          </w:rPr>
          <w:t>300 Kg</w:t>
        </w:r>
      </w:smartTag>
      <w:r w:rsidRPr="000D4EC4">
        <w:rPr>
          <w:rFonts w:eastAsia="Calibri" w:cs="Times New Roman"/>
          <w:color w:val="000000"/>
          <w:lang w:val="es-ES" w:eastAsia="es-ES"/>
        </w:rPr>
        <w:t xml:space="preserve"> de hilo b y </w:t>
      </w:r>
      <w:smartTag w:uri="urn:schemas-microsoft-com:office:smarttags" w:element="metricconverter">
        <w:smartTagPr>
          <w:attr w:name="ProductID" w:val="108 Kg"/>
        </w:smartTagPr>
        <w:r w:rsidRPr="000D4EC4">
          <w:rPr>
            <w:rFonts w:eastAsia="Calibri" w:cs="Times New Roman"/>
            <w:color w:val="000000"/>
            <w:lang w:val="es-ES" w:eastAsia="es-ES"/>
          </w:rPr>
          <w:t>108 Kg</w:t>
        </w:r>
      </w:smartTag>
      <w:r w:rsidRPr="000D4EC4">
        <w:rPr>
          <w:rFonts w:eastAsia="Calibri" w:cs="Times New Roman"/>
          <w:color w:val="000000"/>
          <w:lang w:val="es-ES" w:eastAsia="es-ES"/>
        </w:rPr>
        <w:t xml:space="preserve"> de hilo c. Para obtener un metro de T diariamente se necesitan 125 gr de a, 150 gr de b y 72 gr de c; para producir un metro de T’ por día se necesitan 200 gr de a, 100 gr de b y 27 gr de c.   El T se vende a $4000 el metro y el T’ se vende a $5000 el metro. Si se debe obtener el máximo beneficio, ¿cuántos metros de T y T’ se deben fabricar?</w:t>
      </w:r>
    </w:p>
    <w:p w:rsidR="000D4EC4" w:rsidRPr="007B4B84" w:rsidRDefault="000D4EC4" w:rsidP="000D4EC4">
      <w:pPr>
        <w:spacing w:after="0" w:line="240" w:lineRule="auto"/>
        <w:ind w:firstLine="708"/>
        <w:rPr>
          <w:rFonts w:eastAsia="Times New Roman" w:cs="Times New Roman"/>
          <w:lang w:val="es-ES" w:eastAsia="es-ES"/>
        </w:rPr>
      </w:pPr>
      <w:r w:rsidRPr="007B4B84">
        <w:rPr>
          <w:rFonts w:eastAsia="Calibri" w:cs="Times New Roman"/>
          <w:color w:val="000000"/>
          <w:lang w:val="es-ES" w:eastAsia="es-ES"/>
        </w:rPr>
        <w:t>Plantear el anterior problema como un modelo de Programación Lineal</w:t>
      </w:r>
    </w:p>
    <w:p w:rsidR="000D4EC4" w:rsidRPr="007B4B84" w:rsidRDefault="000D4EC4" w:rsidP="000D4EC4">
      <w:pPr>
        <w:spacing w:after="0" w:line="240" w:lineRule="auto"/>
        <w:ind w:left="851"/>
        <w:rPr>
          <w:rFonts w:eastAsia="Times New Roman" w:cs="Times New Roman"/>
          <w:lang w:val="es-ES" w:eastAsia="es-ES"/>
        </w:rPr>
      </w:pPr>
    </w:p>
    <w:p w:rsidR="000D4EC4" w:rsidRPr="00342AC2" w:rsidRDefault="000D4EC4" w:rsidP="000D4EC4">
      <w:pPr>
        <w:pStyle w:val="Prrafodelista"/>
        <w:numPr>
          <w:ilvl w:val="0"/>
          <w:numId w:val="1"/>
        </w:numPr>
        <w:autoSpaceDE w:val="0"/>
        <w:autoSpaceDN w:val="0"/>
        <w:adjustRightInd w:val="0"/>
        <w:spacing w:after="0" w:line="240" w:lineRule="auto"/>
        <w:jc w:val="both"/>
        <w:rPr>
          <w:rFonts w:ascii="Verdana" w:eastAsia="Times New Roman" w:hAnsi="Verdana" w:cs="CMR12"/>
          <w:color w:val="002060"/>
          <w:sz w:val="20"/>
          <w:szCs w:val="20"/>
          <w:lang w:val="es-ES" w:eastAsia="es-ES"/>
        </w:rPr>
      </w:pPr>
      <w:r>
        <w:rPr>
          <w:rFonts w:ascii="Verdana" w:eastAsia="Times New Roman" w:hAnsi="Verdana" w:cs="CMR12"/>
          <w:color w:val="002060"/>
          <w:sz w:val="20"/>
          <w:szCs w:val="20"/>
          <w:lang w:val="es-ES" w:eastAsia="es-ES"/>
        </w:rPr>
        <w:t xml:space="preserve"> </w:t>
      </w:r>
      <w:r w:rsidRPr="00342AC2">
        <w:rPr>
          <w:rFonts w:ascii="Verdana" w:eastAsia="Times New Roman" w:hAnsi="Verdana" w:cs="CMR12"/>
          <w:color w:val="002060"/>
          <w:sz w:val="20"/>
          <w:szCs w:val="20"/>
          <w:lang w:val="es-ES" w:eastAsia="es-ES"/>
        </w:rPr>
        <w:t xml:space="preserve">Una compañía se dedica a la producción de dos tipos de fertilizantes: H-fosfato y L-fosfato. Para su fabricación se utilizan tres clases diferentes de </w:t>
      </w:r>
      <w:r w:rsidRPr="00342AC2">
        <w:rPr>
          <w:rFonts w:ascii="Verdana" w:eastAsia="Times New Roman" w:hAnsi="Verdana" w:cs="CMR12"/>
          <w:color w:val="002060"/>
          <w:sz w:val="20"/>
          <w:szCs w:val="20"/>
          <w:lang w:val="es-ES" w:eastAsia="es-ES"/>
        </w:rPr>
        <w:tab/>
        <w:t>materias primas: C</w:t>
      </w:r>
      <w:r w:rsidRPr="00342AC2">
        <w:rPr>
          <w:rFonts w:ascii="Verdana" w:eastAsia="Times New Roman" w:hAnsi="Verdana" w:cs="CMR8"/>
          <w:color w:val="002060"/>
          <w:sz w:val="20"/>
          <w:szCs w:val="20"/>
          <w:lang w:val="es-ES" w:eastAsia="es-ES"/>
        </w:rPr>
        <w:t>1</w:t>
      </w:r>
      <w:r w:rsidRPr="00342AC2">
        <w:rPr>
          <w:rFonts w:ascii="Verdana" w:eastAsia="Times New Roman" w:hAnsi="Verdana" w:cs="CMR12"/>
          <w:color w:val="002060"/>
          <w:sz w:val="20"/>
          <w:szCs w:val="20"/>
          <w:lang w:val="es-ES" w:eastAsia="es-ES"/>
        </w:rPr>
        <w:t>, C</w:t>
      </w:r>
      <w:r w:rsidRPr="00342AC2">
        <w:rPr>
          <w:rFonts w:ascii="Verdana" w:eastAsia="Times New Roman" w:hAnsi="Verdana" w:cs="CMR8"/>
          <w:color w:val="002060"/>
          <w:sz w:val="20"/>
          <w:szCs w:val="20"/>
          <w:lang w:val="es-ES" w:eastAsia="es-ES"/>
        </w:rPr>
        <w:t xml:space="preserve">2 </w:t>
      </w:r>
      <w:r w:rsidRPr="00342AC2">
        <w:rPr>
          <w:rFonts w:ascii="Verdana" w:eastAsia="Times New Roman" w:hAnsi="Verdana" w:cs="CMR12"/>
          <w:color w:val="002060"/>
          <w:sz w:val="20"/>
          <w:szCs w:val="20"/>
          <w:lang w:val="es-ES" w:eastAsia="es-ES"/>
        </w:rPr>
        <w:t>y C</w:t>
      </w:r>
      <w:r w:rsidRPr="00342AC2">
        <w:rPr>
          <w:rFonts w:ascii="Verdana" w:eastAsia="Times New Roman" w:hAnsi="Verdana" w:cs="CMR8"/>
          <w:color w:val="002060"/>
          <w:sz w:val="20"/>
          <w:szCs w:val="20"/>
          <w:lang w:val="es-ES" w:eastAsia="es-ES"/>
        </w:rPr>
        <w:t>3</w:t>
      </w:r>
      <w:r w:rsidRPr="00342AC2">
        <w:rPr>
          <w:rFonts w:ascii="Verdana" w:eastAsia="Times New Roman" w:hAnsi="Verdana" w:cs="CMR12"/>
          <w:color w:val="002060"/>
          <w:sz w:val="20"/>
          <w:szCs w:val="20"/>
          <w:lang w:val="es-ES" w:eastAsia="es-ES"/>
        </w:rPr>
        <w:t xml:space="preserve">. Se conoce, por unidad, lo que cada uno de los </w:t>
      </w:r>
      <w:r w:rsidRPr="00342AC2">
        <w:rPr>
          <w:rFonts w:ascii="Verdana" w:eastAsia="Times New Roman" w:hAnsi="Verdana" w:cs="CMR12"/>
          <w:color w:val="002060"/>
          <w:sz w:val="20"/>
          <w:szCs w:val="20"/>
          <w:lang w:val="es-ES" w:eastAsia="es-ES"/>
        </w:rPr>
        <w:tab/>
        <w:t>fertilizantes necesita de materia prima-:</w:t>
      </w:r>
    </w:p>
    <w:p w:rsidR="000D4EC4" w:rsidRPr="00053E6B" w:rsidRDefault="000D4EC4" w:rsidP="000D4EC4">
      <w:pPr>
        <w:autoSpaceDE w:val="0"/>
        <w:autoSpaceDN w:val="0"/>
        <w:adjustRightInd w:val="0"/>
        <w:spacing w:after="0" w:line="240" w:lineRule="auto"/>
        <w:rPr>
          <w:rFonts w:ascii="Calibri" w:eastAsia="Times New Roman" w:hAnsi="Calibri" w:cs="CMR12"/>
          <w:color w:val="002060"/>
          <w:lang w:val="es-ES" w:eastAsia="es-ES"/>
        </w:rPr>
      </w:pPr>
    </w:p>
    <w:tbl>
      <w:tblPr>
        <w:tblStyle w:val="Listaclara-nfasis1"/>
        <w:tblpPr w:leftFromText="141" w:rightFromText="141" w:vertAnchor="text" w:horzAnchor="page" w:tblpX="3072" w:tblpY="-44"/>
        <w:tblW w:w="0" w:type="auto"/>
        <w:tblLayout w:type="fixed"/>
        <w:tblLook w:val="0000" w:firstRow="0" w:lastRow="0" w:firstColumn="0" w:lastColumn="0" w:noHBand="0" w:noVBand="0"/>
      </w:tblPr>
      <w:tblGrid>
        <w:gridCol w:w="1141"/>
        <w:gridCol w:w="1269"/>
        <w:gridCol w:w="1440"/>
        <w:gridCol w:w="1800"/>
      </w:tblGrid>
      <w:tr w:rsidR="000D4EC4" w:rsidRPr="00053E6B" w:rsidTr="0051620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1141" w:type="dxa"/>
          </w:tcPr>
          <w:p w:rsidR="000D4EC4" w:rsidRPr="00053E6B" w:rsidRDefault="000D4EC4" w:rsidP="00516207">
            <w:pPr>
              <w:autoSpaceDE w:val="0"/>
              <w:autoSpaceDN w:val="0"/>
              <w:adjustRightInd w:val="0"/>
              <w:rPr>
                <w:rFonts w:ascii="Calibri" w:eastAsia="Times New Roman" w:hAnsi="Calibri" w:cs="CMR12"/>
                <w:color w:val="002060"/>
                <w:lang w:val="es-ES" w:eastAsia="es-ES"/>
              </w:rPr>
            </w:pPr>
          </w:p>
        </w:tc>
        <w:tc>
          <w:tcPr>
            <w:tcW w:w="1269" w:type="dxa"/>
          </w:tcPr>
          <w:p w:rsidR="000D4EC4" w:rsidRPr="00053E6B" w:rsidRDefault="000D4EC4" w:rsidP="005162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H-fosfato</w:t>
            </w:r>
          </w:p>
        </w:tc>
        <w:tc>
          <w:tcPr>
            <w:cnfStyle w:val="000010000000" w:firstRow="0" w:lastRow="0" w:firstColumn="0" w:lastColumn="0" w:oddVBand="1" w:evenVBand="0" w:oddHBand="0" w:evenHBand="0" w:firstRowFirstColumn="0" w:firstRowLastColumn="0" w:lastRowFirstColumn="0" w:lastRowLastColumn="0"/>
            <w:tcW w:w="1440" w:type="dxa"/>
          </w:tcPr>
          <w:p w:rsidR="000D4EC4" w:rsidRPr="00053E6B" w:rsidRDefault="000D4EC4" w:rsidP="00516207">
            <w:pPr>
              <w:autoSpaceDE w:val="0"/>
              <w:autoSpaceDN w:val="0"/>
              <w:adjustRightInd w:val="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L-fosfato t.</w:t>
            </w:r>
          </w:p>
        </w:tc>
        <w:tc>
          <w:tcPr>
            <w:tcW w:w="1800" w:type="dxa"/>
          </w:tcPr>
          <w:p w:rsidR="000D4EC4" w:rsidRPr="00053E6B" w:rsidRDefault="000D4EC4" w:rsidP="005162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Disponibles /mês</w:t>
            </w:r>
          </w:p>
          <w:p w:rsidR="000D4EC4" w:rsidRPr="00053E6B" w:rsidRDefault="000D4EC4" w:rsidP="005162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MR12"/>
                <w:color w:val="002060"/>
                <w:lang w:val="pt-BR" w:eastAsia="es-ES"/>
              </w:rPr>
            </w:pPr>
          </w:p>
        </w:tc>
      </w:tr>
      <w:tr w:rsidR="000D4EC4" w:rsidRPr="00053E6B" w:rsidTr="00516207">
        <w:trPr>
          <w:trHeight w:val="298"/>
        </w:trPr>
        <w:tc>
          <w:tcPr>
            <w:cnfStyle w:val="000010000000" w:firstRow="0" w:lastRow="0" w:firstColumn="0" w:lastColumn="0" w:oddVBand="1" w:evenVBand="0" w:oddHBand="0" w:evenHBand="0" w:firstRowFirstColumn="0" w:firstRowLastColumn="0" w:lastRowFirstColumn="0" w:lastRowLastColumn="0"/>
            <w:tcW w:w="1141" w:type="dxa"/>
          </w:tcPr>
          <w:p w:rsidR="000D4EC4" w:rsidRPr="00053E6B" w:rsidRDefault="000D4EC4" w:rsidP="00516207">
            <w:pPr>
              <w:autoSpaceDE w:val="0"/>
              <w:autoSpaceDN w:val="0"/>
              <w:adjustRightInd w:val="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C</w:t>
            </w:r>
            <w:r w:rsidRPr="00053E6B">
              <w:rPr>
                <w:rFonts w:ascii="Calibri" w:eastAsia="Times New Roman" w:hAnsi="Calibri" w:cs="CMR8"/>
                <w:color w:val="002060"/>
                <w:lang w:val="pt-BR" w:eastAsia="es-ES"/>
              </w:rPr>
              <w:t>1</w:t>
            </w:r>
          </w:p>
        </w:tc>
        <w:tc>
          <w:tcPr>
            <w:tcW w:w="1269" w:type="dxa"/>
          </w:tcPr>
          <w:p w:rsidR="000D4EC4" w:rsidRPr="00053E6B" w:rsidRDefault="000D4EC4" w:rsidP="005162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MR12"/>
                <w:color w:val="002060"/>
                <w:lang w:val="pt-BR" w:eastAsia="es-ES"/>
              </w:rPr>
            </w:pPr>
            <w:proofErr w:type="gramStart"/>
            <w:r w:rsidRPr="00053E6B">
              <w:rPr>
                <w:rFonts w:ascii="Calibri" w:eastAsia="Times New Roman" w:hAnsi="Calibri" w:cs="CMR12"/>
                <w:color w:val="002060"/>
                <w:lang w:val="pt-BR" w:eastAsia="es-ES"/>
              </w:rPr>
              <w:t>2</w:t>
            </w:r>
            <w:proofErr w:type="gramEnd"/>
            <w:r w:rsidRPr="00053E6B">
              <w:rPr>
                <w:rFonts w:ascii="Calibri" w:eastAsia="Times New Roman" w:hAnsi="Calibri" w:cs="CMR12"/>
                <w:color w:val="002060"/>
                <w:lang w:val="pt-BR" w:eastAsia="es-ES"/>
              </w:rPr>
              <w:t xml:space="preserve"> </w:t>
            </w:r>
          </w:p>
        </w:tc>
        <w:tc>
          <w:tcPr>
            <w:cnfStyle w:val="000010000000" w:firstRow="0" w:lastRow="0" w:firstColumn="0" w:lastColumn="0" w:oddVBand="1" w:evenVBand="0" w:oddHBand="0" w:evenHBand="0" w:firstRowFirstColumn="0" w:firstRowLastColumn="0" w:lastRowFirstColumn="0" w:lastRowLastColumn="0"/>
            <w:tcW w:w="1440" w:type="dxa"/>
          </w:tcPr>
          <w:p w:rsidR="000D4EC4" w:rsidRPr="00053E6B" w:rsidRDefault="000D4EC4" w:rsidP="00516207">
            <w:pPr>
              <w:autoSpaceDE w:val="0"/>
              <w:autoSpaceDN w:val="0"/>
              <w:adjustRightInd w:val="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1</w:t>
            </w:r>
          </w:p>
        </w:tc>
        <w:tc>
          <w:tcPr>
            <w:tcW w:w="1800" w:type="dxa"/>
          </w:tcPr>
          <w:p w:rsidR="000D4EC4" w:rsidRPr="00053E6B" w:rsidRDefault="000D4EC4" w:rsidP="005162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1500</w:t>
            </w:r>
          </w:p>
        </w:tc>
      </w:tr>
      <w:tr w:rsidR="000D4EC4" w:rsidRPr="00053E6B" w:rsidTr="00516207">
        <w:trPr>
          <w:cnfStyle w:val="000000100000" w:firstRow="0" w:lastRow="0" w:firstColumn="0" w:lastColumn="0" w:oddVBand="0" w:evenVBand="0" w:oddHBand="1" w:evenHBand="0"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1141" w:type="dxa"/>
          </w:tcPr>
          <w:p w:rsidR="000D4EC4" w:rsidRPr="00053E6B" w:rsidRDefault="000D4EC4" w:rsidP="00516207">
            <w:pPr>
              <w:autoSpaceDE w:val="0"/>
              <w:autoSpaceDN w:val="0"/>
              <w:adjustRightInd w:val="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C</w:t>
            </w:r>
            <w:r w:rsidRPr="00053E6B">
              <w:rPr>
                <w:rFonts w:ascii="Calibri" w:eastAsia="Times New Roman" w:hAnsi="Calibri" w:cs="CMR8"/>
                <w:color w:val="002060"/>
                <w:lang w:val="pt-BR" w:eastAsia="es-ES"/>
              </w:rPr>
              <w:t>2</w:t>
            </w:r>
          </w:p>
        </w:tc>
        <w:tc>
          <w:tcPr>
            <w:tcW w:w="1269" w:type="dxa"/>
          </w:tcPr>
          <w:p w:rsidR="000D4EC4" w:rsidRPr="00053E6B" w:rsidRDefault="000D4EC4" w:rsidP="005162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 xml:space="preserve">1 </w:t>
            </w:r>
          </w:p>
        </w:tc>
        <w:tc>
          <w:tcPr>
            <w:cnfStyle w:val="000010000000" w:firstRow="0" w:lastRow="0" w:firstColumn="0" w:lastColumn="0" w:oddVBand="1" w:evenVBand="0" w:oddHBand="0" w:evenHBand="0" w:firstRowFirstColumn="0" w:firstRowLastColumn="0" w:lastRowFirstColumn="0" w:lastRowLastColumn="0"/>
            <w:tcW w:w="1440" w:type="dxa"/>
          </w:tcPr>
          <w:p w:rsidR="000D4EC4" w:rsidRPr="00053E6B" w:rsidRDefault="000D4EC4" w:rsidP="00516207">
            <w:pPr>
              <w:autoSpaceDE w:val="0"/>
              <w:autoSpaceDN w:val="0"/>
              <w:adjustRightInd w:val="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1</w:t>
            </w:r>
          </w:p>
        </w:tc>
        <w:tc>
          <w:tcPr>
            <w:tcW w:w="1800" w:type="dxa"/>
          </w:tcPr>
          <w:p w:rsidR="000D4EC4" w:rsidRPr="00053E6B" w:rsidRDefault="000D4EC4" w:rsidP="005162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1200</w:t>
            </w:r>
          </w:p>
        </w:tc>
      </w:tr>
      <w:tr w:rsidR="000D4EC4" w:rsidRPr="00053E6B" w:rsidTr="00516207">
        <w:trPr>
          <w:trHeight w:val="285"/>
        </w:trPr>
        <w:tc>
          <w:tcPr>
            <w:cnfStyle w:val="000010000000" w:firstRow="0" w:lastRow="0" w:firstColumn="0" w:lastColumn="0" w:oddVBand="1" w:evenVBand="0" w:oddHBand="0" w:evenHBand="0" w:firstRowFirstColumn="0" w:firstRowLastColumn="0" w:lastRowFirstColumn="0" w:lastRowLastColumn="0"/>
            <w:tcW w:w="1141" w:type="dxa"/>
          </w:tcPr>
          <w:p w:rsidR="000D4EC4" w:rsidRPr="00053E6B" w:rsidRDefault="000D4EC4" w:rsidP="00516207">
            <w:pPr>
              <w:autoSpaceDE w:val="0"/>
              <w:autoSpaceDN w:val="0"/>
              <w:adjustRightInd w:val="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C</w:t>
            </w:r>
            <w:r w:rsidRPr="00053E6B">
              <w:rPr>
                <w:rFonts w:ascii="Calibri" w:eastAsia="Times New Roman" w:hAnsi="Calibri" w:cs="CMR8"/>
                <w:color w:val="002060"/>
                <w:lang w:val="pt-BR" w:eastAsia="es-ES"/>
              </w:rPr>
              <w:t>3</w:t>
            </w:r>
          </w:p>
        </w:tc>
        <w:tc>
          <w:tcPr>
            <w:tcW w:w="1269" w:type="dxa"/>
          </w:tcPr>
          <w:p w:rsidR="000D4EC4" w:rsidRPr="00053E6B" w:rsidRDefault="000D4EC4" w:rsidP="005162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 xml:space="preserve">1 </w:t>
            </w:r>
          </w:p>
        </w:tc>
        <w:tc>
          <w:tcPr>
            <w:cnfStyle w:val="000010000000" w:firstRow="0" w:lastRow="0" w:firstColumn="0" w:lastColumn="0" w:oddVBand="1" w:evenVBand="0" w:oddHBand="0" w:evenHBand="0" w:firstRowFirstColumn="0" w:firstRowLastColumn="0" w:lastRowFirstColumn="0" w:lastRowLastColumn="0"/>
            <w:tcW w:w="1440" w:type="dxa"/>
          </w:tcPr>
          <w:p w:rsidR="000D4EC4" w:rsidRPr="00053E6B" w:rsidRDefault="000D4EC4" w:rsidP="00516207">
            <w:pPr>
              <w:autoSpaceDE w:val="0"/>
              <w:autoSpaceDN w:val="0"/>
              <w:adjustRightInd w:val="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0</w:t>
            </w:r>
          </w:p>
        </w:tc>
        <w:tc>
          <w:tcPr>
            <w:tcW w:w="1800" w:type="dxa"/>
          </w:tcPr>
          <w:p w:rsidR="000D4EC4" w:rsidRPr="00053E6B" w:rsidRDefault="000D4EC4" w:rsidP="005162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500</w:t>
            </w:r>
          </w:p>
        </w:tc>
      </w:tr>
      <w:tr w:rsidR="000D4EC4" w:rsidRPr="00053E6B" w:rsidTr="0051620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1141" w:type="dxa"/>
          </w:tcPr>
          <w:p w:rsidR="000D4EC4" w:rsidRPr="00053E6B" w:rsidRDefault="000D4EC4" w:rsidP="00516207">
            <w:pPr>
              <w:autoSpaceDE w:val="0"/>
              <w:autoSpaceDN w:val="0"/>
              <w:adjustRightInd w:val="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 xml:space="preserve">Benefícios netos/t. </w:t>
            </w:r>
          </w:p>
          <w:p w:rsidR="000D4EC4" w:rsidRPr="00053E6B" w:rsidRDefault="000D4EC4" w:rsidP="00516207">
            <w:pPr>
              <w:autoSpaceDE w:val="0"/>
              <w:autoSpaceDN w:val="0"/>
              <w:adjustRightInd w:val="0"/>
              <w:rPr>
                <w:rFonts w:ascii="Calibri" w:eastAsia="Times New Roman" w:hAnsi="Calibri" w:cs="CMR12"/>
                <w:color w:val="002060"/>
                <w:lang w:val="pt-BR" w:eastAsia="es-ES"/>
              </w:rPr>
            </w:pPr>
          </w:p>
        </w:tc>
        <w:tc>
          <w:tcPr>
            <w:tcW w:w="1269" w:type="dxa"/>
          </w:tcPr>
          <w:p w:rsidR="000D4EC4" w:rsidRPr="00053E6B" w:rsidRDefault="000D4EC4" w:rsidP="005162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 xml:space="preserve">15 </w:t>
            </w:r>
          </w:p>
        </w:tc>
        <w:tc>
          <w:tcPr>
            <w:cnfStyle w:val="000010000000" w:firstRow="0" w:lastRow="0" w:firstColumn="0" w:lastColumn="0" w:oddVBand="1" w:evenVBand="0" w:oddHBand="0" w:evenHBand="0" w:firstRowFirstColumn="0" w:firstRowLastColumn="0" w:lastRowFirstColumn="0" w:lastRowLastColumn="0"/>
            <w:tcW w:w="1440" w:type="dxa"/>
          </w:tcPr>
          <w:p w:rsidR="000D4EC4" w:rsidRPr="00053E6B" w:rsidRDefault="000D4EC4" w:rsidP="00516207">
            <w:pPr>
              <w:autoSpaceDE w:val="0"/>
              <w:autoSpaceDN w:val="0"/>
              <w:adjustRightInd w:val="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10</w:t>
            </w:r>
          </w:p>
        </w:tc>
        <w:tc>
          <w:tcPr>
            <w:tcW w:w="1800" w:type="dxa"/>
          </w:tcPr>
          <w:p w:rsidR="000D4EC4" w:rsidRPr="00053E6B" w:rsidRDefault="000D4EC4" w:rsidP="005162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MR12"/>
                <w:color w:val="002060"/>
                <w:lang w:val="pt-BR" w:eastAsia="es-ES"/>
              </w:rPr>
            </w:pPr>
          </w:p>
        </w:tc>
      </w:tr>
    </w:tbl>
    <w:p w:rsidR="000D4EC4" w:rsidRPr="00053E6B" w:rsidRDefault="000D4EC4" w:rsidP="000D4EC4">
      <w:pPr>
        <w:autoSpaceDE w:val="0"/>
        <w:autoSpaceDN w:val="0"/>
        <w:adjustRightInd w:val="0"/>
        <w:spacing w:after="0" w:line="240" w:lineRule="auto"/>
        <w:rPr>
          <w:rFonts w:ascii="Calibri" w:eastAsia="Times New Roman" w:hAnsi="Calibri" w:cs="CMR12"/>
          <w:color w:val="002060"/>
          <w:lang w:val="es-ES" w:eastAsia="es-ES"/>
        </w:rPr>
      </w:pPr>
    </w:p>
    <w:p w:rsidR="000D4EC4" w:rsidRPr="00053E6B" w:rsidRDefault="000D4EC4" w:rsidP="000D4EC4">
      <w:pPr>
        <w:autoSpaceDE w:val="0"/>
        <w:autoSpaceDN w:val="0"/>
        <w:adjustRightInd w:val="0"/>
        <w:spacing w:after="0" w:line="240" w:lineRule="auto"/>
        <w:rPr>
          <w:rFonts w:ascii="Calibri" w:eastAsia="Times New Roman" w:hAnsi="Calibri" w:cs="CMR12"/>
          <w:color w:val="002060"/>
          <w:lang w:val="pt-BR" w:eastAsia="es-ES"/>
        </w:rPr>
      </w:pPr>
    </w:p>
    <w:p w:rsidR="000D4EC4" w:rsidRPr="00053E6B" w:rsidRDefault="000D4EC4" w:rsidP="000D4EC4">
      <w:pPr>
        <w:autoSpaceDE w:val="0"/>
        <w:autoSpaceDN w:val="0"/>
        <w:adjustRightInd w:val="0"/>
        <w:spacing w:after="0" w:line="240" w:lineRule="auto"/>
        <w:rPr>
          <w:rFonts w:ascii="Calibri" w:eastAsia="Times New Roman" w:hAnsi="Calibri" w:cs="CMR12"/>
          <w:color w:val="002060"/>
          <w:lang w:val="pt-BR" w:eastAsia="es-ES"/>
        </w:rPr>
      </w:pPr>
    </w:p>
    <w:p w:rsidR="000D4EC4" w:rsidRPr="00053E6B" w:rsidRDefault="000D4EC4" w:rsidP="000D4EC4">
      <w:pPr>
        <w:autoSpaceDE w:val="0"/>
        <w:autoSpaceDN w:val="0"/>
        <w:adjustRightInd w:val="0"/>
        <w:spacing w:after="0" w:line="240" w:lineRule="auto"/>
        <w:rPr>
          <w:rFonts w:ascii="Calibri" w:eastAsia="Times New Roman" w:hAnsi="Calibri" w:cs="CMR12"/>
          <w:color w:val="002060"/>
          <w:lang w:val="es-ES" w:eastAsia="es-ES"/>
        </w:rPr>
      </w:pPr>
    </w:p>
    <w:p w:rsidR="000D4EC4" w:rsidRPr="00053E6B" w:rsidRDefault="000D4EC4" w:rsidP="000D4EC4">
      <w:pPr>
        <w:autoSpaceDE w:val="0"/>
        <w:autoSpaceDN w:val="0"/>
        <w:adjustRightInd w:val="0"/>
        <w:spacing w:after="0" w:line="240" w:lineRule="auto"/>
        <w:rPr>
          <w:rFonts w:ascii="Calibri" w:eastAsia="Times New Roman" w:hAnsi="Calibri" w:cs="CMR12"/>
          <w:color w:val="002060"/>
          <w:lang w:val="es-ES" w:eastAsia="es-ES"/>
        </w:rPr>
      </w:pPr>
    </w:p>
    <w:p w:rsidR="000D4EC4" w:rsidRPr="00053E6B" w:rsidRDefault="000D4EC4" w:rsidP="000D4EC4">
      <w:pPr>
        <w:autoSpaceDE w:val="0"/>
        <w:autoSpaceDN w:val="0"/>
        <w:adjustRightInd w:val="0"/>
        <w:spacing w:after="0" w:line="240" w:lineRule="auto"/>
        <w:rPr>
          <w:rFonts w:ascii="Calibri" w:eastAsia="Times New Roman" w:hAnsi="Calibri" w:cs="CMR12"/>
          <w:color w:val="002060"/>
          <w:lang w:val="es-ES" w:eastAsia="es-ES"/>
        </w:rPr>
      </w:pPr>
    </w:p>
    <w:p w:rsidR="000D4EC4" w:rsidRPr="00053E6B" w:rsidRDefault="000D4EC4" w:rsidP="000D4EC4">
      <w:pPr>
        <w:autoSpaceDE w:val="0"/>
        <w:autoSpaceDN w:val="0"/>
        <w:adjustRightInd w:val="0"/>
        <w:spacing w:after="0" w:line="240" w:lineRule="auto"/>
        <w:rPr>
          <w:rFonts w:ascii="Calibri" w:eastAsia="Times New Roman" w:hAnsi="Calibri" w:cs="CMR12"/>
          <w:color w:val="002060"/>
          <w:lang w:val="es-ES" w:eastAsia="es-ES"/>
        </w:rPr>
      </w:pPr>
    </w:p>
    <w:p w:rsidR="000D4EC4" w:rsidRPr="00053E6B" w:rsidRDefault="000D4EC4" w:rsidP="000D4EC4">
      <w:pPr>
        <w:autoSpaceDE w:val="0"/>
        <w:autoSpaceDN w:val="0"/>
        <w:adjustRightInd w:val="0"/>
        <w:spacing w:after="0" w:line="240" w:lineRule="auto"/>
        <w:rPr>
          <w:rFonts w:ascii="Calibri" w:eastAsia="Times New Roman" w:hAnsi="Calibri" w:cs="CMR12"/>
          <w:color w:val="002060"/>
          <w:lang w:val="es-ES" w:eastAsia="es-ES"/>
        </w:rPr>
      </w:pPr>
    </w:p>
    <w:p w:rsidR="000D4EC4" w:rsidRPr="00342AC2" w:rsidRDefault="000D4EC4" w:rsidP="000D4EC4">
      <w:pPr>
        <w:autoSpaceDE w:val="0"/>
        <w:autoSpaceDN w:val="0"/>
        <w:adjustRightInd w:val="0"/>
        <w:spacing w:after="0" w:line="240" w:lineRule="auto"/>
        <w:ind w:left="708" w:hanging="3"/>
        <w:jc w:val="both"/>
        <w:rPr>
          <w:rFonts w:ascii="Verdana" w:eastAsia="Times New Roman" w:hAnsi="Verdana" w:cs="CMR12"/>
          <w:color w:val="002060"/>
          <w:sz w:val="20"/>
          <w:szCs w:val="20"/>
          <w:lang w:val="es-ES" w:eastAsia="es-ES"/>
        </w:rPr>
      </w:pPr>
    </w:p>
    <w:p w:rsidR="000D4EC4" w:rsidRPr="00342AC2" w:rsidRDefault="000D4EC4" w:rsidP="000D4EC4">
      <w:pPr>
        <w:autoSpaceDE w:val="0"/>
        <w:autoSpaceDN w:val="0"/>
        <w:adjustRightInd w:val="0"/>
        <w:spacing w:after="0" w:line="240" w:lineRule="auto"/>
        <w:ind w:left="708" w:hanging="3"/>
        <w:jc w:val="both"/>
        <w:rPr>
          <w:rFonts w:ascii="Verdana" w:hAnsi="Verdana"/>
          <w:color w:val="002060"/>
          <w:sz w:val="20"/>
          <w:szCs w:val="20"/>
          <w:lang w:val="es-ES"/>
        </w:rPr>
      </w:pPr>
      <w:r w:rsidRPr="00342AC2">
        <w:rPr>
          <w:rFonts w:ascii="Verdana" w:eastAsia="Times New Roman" w:hAnsi="Verdana" w:cs="CMR12"/>
          <w:color w:val="002060"/>
          <w:sz w:val="20"/>
          <w:szCs w:val="20"/>
          <w:lang w:val="es-ES" w:eastAsia="es-ES"/>
        </w:rPr>
        <w:t xml:space="preserve">¿Cuantas toneladas se deben producir de cada tipo de fertilizante para que el </w:t>
      </w:r>
      <w:r w:rsidRPr="00342AC2">
        <w:rPr>
          <w:rFonts w:ascii="Verdana" w:eastAsia="Times New Roman" w:hAnsi="Verdana" w:cs="CMR12"/>
          <w:color w:val="002060"/>
          <w:sz w:val="20"/>
          <w:szCs w:val="20"/>
          <w:lang w:val="es-ES" w:eastAsia="es-ES"/>
        </w:rPr>
        <w:tab/>
        <w:t xml:space="preserve">beneficio neto total sea máximo?. Formular el modelo de I.O </w:t>
      </w:r>
    </w:p>
    <w:p w:rsidR="000D4EC4" w:rsidRPr="00342AC2" w:rsidRDefault="000D4EC4" w:rsidP="000D4EC4">
      <w:pPr>
        <w:autoSpaceDE w:val="0"/>
        <w:autoSpaceDN w:val="0"/>
        <w:adjustRightInd w:val="0"/>
        <w:spacing w:after="0" w:line="240" w:lineRule="auto"/>
        <w:ind w:left="708" w:hanging="3"/>
        <w:jc w:val="both"/>
        <w:rPr>
          <w:rFonts w:ascii="Verdana" w:hAnsi="Verdana"/>
          <w:color w:val="002060"/>
          <w:sz w:val="20"/>
          <w:szCs w:val="20"/>
          <w:lang w:val="es-ES"/>
        </w:rPr>
      </w:pPr>
    </w:p>
    <w:p w:rsidR="00F24F0E" w:rsidRPr="007B4B84" w:rsidRDefault="000D4EC4" w:rsidP="00F24F0E">
      <w:pPr>
        <w:spacing w:after="0" w:line="240" w:lineRule="auto"/>
        <w:ind w:left="705" w:firstLine="3"/>
        <w:rPr>
          <w:rFonts w:eastAsia="Times New Roman" w:cs="Times New Roman"/>
          <w:lang w:val="es-ES" w:eastAsia="es-ES"/>
        </w:rPr>
      </w:pPr>
      <w:r w:rsidRPr="00F24F0E">
        <w:rPr>
          <w:rFonts w:cstheme="minorHAnsi"/>
          <w:color w:val="002060"/>
          <w:lang w:val="es-ES"/>
        </w:rPr>
        <w:t xml:space="preserve">Una granja del valle de chincha, cultiva brócoli y coliflor en 500 acres de terreno. Un acre de brócoli produce $ 5000 de contribución a las utilidades y la contribución de un acre de coliflor es de $1000. Debido a reglamentos gubernamentales, no  pueden cultivarse más de 200 acres de brócoli. Durante la temporada de plantación, habrá disponibles 1200  horas- hombres de tiempo de plantadores. Cada acre de brócoli requiere 2.5 horas-hombre,  y cada acre de coliflor requiere 5.5 horas hombre. Formule el modelo  de programación lineal adecuada a esta situación. </w:t>
      </w:r>
      <w:r w:rsidR="00F24F0E" w:rsidRPr="007B4B84">
        <w:rPr>
          <w:rFonts w:eastAsia="Calibri" w:cs="Times New Roman"/>
          <w:color w:val="000000"/>
          <w:lang w:val="es-ES" w:eastAsia="es-ES"/>
        </w:rPr>
        <w:t>Plantear el problema como un modelo de Programación Lineal</w:t>
      </w:r>
    </w:p>
    <w:p w:rsidR="000D4EC4" w:rsidRPr="00F24F0E" w:rsidRDefault="000D4EC4" w:rsidP="00F24F0E">
      <w:pPr>
        <w:pStyle w:val="Prrafodelista"/>
        <w:autoSpaceDE w:val="0"/>
        <w:autoSpaceDN w:val="0"/>
        <w:adjustRightInd w:val="0"/>
        <w:spacing w:after="0" w:line="240" w:lineRule="auto"/>
        <w:ind w:left="708"/>
        <w:jc w:val="both"/>
        <w:rPr>
          <w:rFonts w:cstheme="minorHAnsi"/>
          <w:color w:val="002060"/>
          <w:lang w:val="es-ES"/>
        </w:rPr>
      </w:pPr>
    </w:p>
    <w:p w:rsidR="000D4EC4" w:rsidRPr="000D4EC4" w:rsidRDefault="000D4EC4" w:rsidP="000D4EC4">
      <w:pPr>
        <w:pStyle w:val="Prrafodelista"/>
        <w:numPr>
          <w:ilvl w:val="0"/>
          <w:numId w:val="1"/>
        </w:numPr>
        <w:spacing w:after="0" w:line="240" w:lineRule="auto"/>
        <w:jc w:val="both"/>
        <w:rPr>
          <w:rFonts w:eastAsia="Times New Roman" w:cstheme="minorHAnsi"/>
          <w:color w:val="002060"/>
          <w:lang w:val="es-ES" w:eastAsia="es-ES"/>
        </w:rPr>
      </w:pPr>
      <w:r w:rsidRPr="000D4EC4">
        <w:rPr>
          <w:rFonts w:eastAsia="Times New Roman" w:cstheme="minorHAnsi"/>
          <w:color w:val="002060"/>
          <w:lang w:val="es-ES" w:eastAsia="es-ES"/>
        </w:rPr>
        <w:t>Fábrica de cajas tiene actualmente contratos para producir cajas para bayas y retenes. Debido a la clausura  de los aserraderos   cercanos, la disponibilidad de  la madera es limitada. El tipo  y  el tamaño de  la madera son semejantes en tres lotes disponibles. Los requerimientos para producir una caja o un retén del material disponible se dan a continuación.</w:t>
      </w:r>
    </w:p>
    <w:p w:rsidR="000D4EC4" w:rsidRPr="00342AC2" w:rsidRDefault="000D4EC4" w:rsidP="000D4EC4">
      <w:pPr>
        <w:spacing w:after="0" w:line="240" w:lineRule="auto"/>
        <w:jc w:val="both"/>
        <w:rPr>
          <w:rFonts w:ascii="Verdana" w:eastAsia="Times New Roman" w:hAnsi="Verdana" w:cs="Times New Roman"/>
          <w:color w:val="002060"/>
          <w:sz w:val="20"/>
          <w:szCs w:val="20"/>
          <w:lang w:val="es-ES" w:eastAsia="es-ES"/>
        </w:rPr>
      </w:pPr>
    </w:p>
    <w:p w:rsidR="000D4EC4" w:rsidRPr="00053E6B" w:rsidRDefault="000D4EC4" w:rsidP="000D4EC4">
      <w:pPr>
        <w:spacing w:after="0" w:line="240" w:lineRule="auto"/>
        <w:ind w:left="360"/>
        <w:jc w:val="both"/>
        <w:rPr>
          <w:rFonts w:ascii="Verdana" w:eastAsia="Times New Roman" w:hAnsi="Verdana" w:cs="Times New Roman"/>
          <w:color w:val="002060"/>
          <w:lang w:val="es-ES" w:eastAsia="es-ES"/>
        </w:rPr>
      </w:pPr>
    </w:p>
    <w:tbl>
      <w:tblPr>
        <w:tblStyle w:val="Listaclara-nfasis1"/>
        <w:tblW w:w="0" w:type="auto"/>
        <w:jc w:val="center"/>
        <w:tblInd w:w="475" w:type="dxa"/>
        <w:tblLook w:val="0000" w:firstRow="0" w:lastRow="0" w:firstColumn="0" w:lastColumn="0" w:noHBand="0" w:noVBand="0"/>
      </w:tblPr>
      <w:tblGrid>
        <w:gridCol w:w="1440"/>
        <w:gridCol w:w="1800"/>
        <w:gridCol w:w="1260"/>
        <w:gridCol w:w="1620"/>
      </w:tblGrid>
      <w:tr w:rsidR="000D4EC4" w:rsidRPr="00053E6B" w:rsidTr="00516207">
        <w:trPr>
          <w:cnfStyle w:val="000000100000" w:firstRow="0" w:lastRow="0" w:firstColumn="0" w:lastColumn="0" w:oddVBand="0" w:evenVBand="0" w:oddHBand="1"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1440" w:type="dxa"/>
            <w:vMerge w:val="restart"/>
          </w:tcPr>
          <w:p w:rsidR="000D4EC4" w:rsidRPr="00053E6B" w:rsidRDefault="000D4EC4" w:rsidP="00516207">
            <w:pPr>
              <w:rPr>
                <w:rFonts w:eastAsia="Times New Roman" w:cs="Times New Roman"/>
                <w:color w:val="002060"/>
                <w:sz w:val="20"/>
                <w:szCs w:val="20"/>
                <w:lang w:val="es-ES" w:eastAsia="es-ES"/>
              </w:rPr>
            </w:pPr>
          </w:p>
          <w:p w:rsidR="000D4EC4" w:rsidRPr="00053E6B" w:rsidRDefault="000D4EC4" w:rsidP="00516207">
            <w:pPr>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Producto</w:t>
            </w:r>
          </w:p>
        </w:tc>
        <w:tc>
          <w:tcPr>
            <w:tcW w:w="3060" w:type="dxa"/>
            <w:gridSpan w:val="2"/>
          </w:tcPr>
          <w:p w:rsidR="000D4EC4" w:rsidRPr="00053E6B" w:rsidRDefault="000D4EC4" w:rsidP="00516207">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Requerimiento de pies de madera</w:t>
            </w:r>
          </w:p>
        </w:tc>
        <w:tc>
          <w:tcPr>
            <w:cnfStyle w:val="000010000000" w:firstRow="0" w:lastRow="0" w:firstColumn="0" w:lastColumn="0" w:oddVBand="1" w:evenVBand="0" w:oddHBand="0" w:evenHBand="0" w:firstRowFirstColumn="0" w:firstRowLastColumn="0" w:lastRowFirstColumn="0" w:lastRowLastColumn="0"/>
            <w:tcW w:w="1620" w:type="dxa"/>
            <w:vMerge w:val="restart"/>
          </w:tcPr>
          <w:p w:rsidR="000D4EC4" w:rsidRPr="00053E6B" w:rsidRDefault="000D4EC4" w:rsidP="00516207">
            <w:pPr>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Millares de pies de madera disponibles</w:t>
            </w:r>
          </w:p>
          <w:p w:rsidR="000D4EC4" w:rsidRPr="00053E6B" w:rsidRDefault="000D4EC4" w:rsidP="00516207">
            <w:pPr>
              <w:rPr>
                <w:rFonts w:eastAsia="Times New Roman" w:cs="Times New Roman"/>
                <w:color w:val="002060"/>
                <w:sz w:val="20"/>
                <w:szCs w:val="20"/>
                <w:lang w:val="es-ES" w:eastAsia="es-ES"/>
              </w:rPr>
            </w:pPr>
          </w:p>
        </w:tc>
      </w:tr>
      <w:tr w:rsidR="000D4EC4" w:rsidRPr="00053E6B" w:rsidTr="00516207">
        <w:trPr>
          <w:trHeight w:val="260"/>
          <w:jc w:val="center"/>
        </w:trPr>
        <w:tc>
          <w:tcPr>
            <w:cnfStyle w:val="000010000000" w:firstRow="0" w:lastRow="0" w:firstColumn="0" w:lastColumn="0" w:oddVBand="1" w:evenVBand="0" w:oddHBand="0" w:evenHBand="0" w:firstRowFirstColumn="0" w:firstRowLastColumn="0" w:lastRowFirstColumn="0" w:lastRowLastColumn="0"/>
            <w:tcW w:w="1440" w:type="dxa"/>
            <w:vMerge/>
          </w:tcPr>
          <w:p w:rsidR="000D4EC4" w:rsidRPr="00053E6B" w:rsidRDefault="000D4EC4" w:rsidP="00516207">
            <w:pPr>
              <w:rPr>
                <w:rFonts w:eastAsia="Times New Roman" w:cs="Times New Roman"/>
                <w:color w:val="002060"/>
                <w:sz w:val="20"/>
                <w:szCs w:val="20"/>
                <w:lang w:val="es-ES" w:eastAsia="es-ES"/>
              </w:rPr>
            </w:pPr>
          </w:p>
        </w:tc>
        <w:tc>
          <w:tcPr>
            <w:tcW w:w="1800" w:type="dxa"/>
          </w:tcPr>
          <w:p w:rsidR="000D4EC4" w:rsidRPr="00053E6B" w:rsidRDefault="000D4EC4" w:rsidP="0051620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Caja para bayas</w:t>
            </w:r>
          </w:p>
        </w:tc>
        <w:tc>
          <w:tcPr>
            <w:cnfStyle w:val="000010000000" w:firstRow="0" w:lastRow="0" w:firstColumn="0" w:lastColumn="0" w:oddVBand="1" w:evenVBand="0" w:oddHBand="0" w:evenHBand="0" w:firstRowFirstColumn="0" w:firstRowLastColumn="0" w:lastRowFirstColumn="0" w:lastRowLastColumn="0"/>
            <w:tcW w:w="1260" w:type="dxa"/>
          </w:tcPr>
          <w:p w:rsidR="000D4EC4" w:rsidRPr="00053E6B" w:rsidRDefault="000D4EC4" w:rsidP="00516207">
            <w:pPr>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Reten</w:t>
            </w:r>
          </w:p>
        </w:tc>
        <w:tc>
          <w:tcPr>
            <w:tcW w:w="1620" w:type="dxa"/>
            <w:vMerge/>
          </w:tcPr>
          <w:p w:rsidR="000D4EC4" w:rsidRPr="00053E6B" w:rsidRDefault="000D4EC4" w:rsidP="0051620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lang w:val="es-ES" w:eastAsia="es-ES"/>
              </w:rPr>
            </w:pPr>
          </w:p>
        </w:tc>
      </w:tr>
      <w:tr w:rsidR="000D4EC4" w:rsidRPr="00053E6B" w:rsidTr="00516207">
        <w:trPr>
          <w:cnfStyle w:val="000000100000" w:firstRow="0" w:lastRow="0" w:firstColumn="0" w:lastColumn="0" w:oddVBand="0" w:evenVBand="0" w:oddHBand="1" w:evenHBand="0" w:firstRowFirstColumn="0" w:firstRowLastColumn="0" w:lastRowFirstColumn="0" w:lastRowLastColumn="0"/>
          <w:trHeight w:val="420"/>
          <w:jc w:val="center"/>
        </w:trPr>
        <w:tc>
          <w:tcPr>
            <w:cnfStyle w:val="000010000000" w:firstRow="0" w:lastRow="0" w:firstColumn="0" w:lastColumn="0" w:oddVBand="1" w:evenVBand="0" w:oddHBand="0" w:evenHBand="0" w:firstRowFirstColumn="0" w:firstRowLastColumn="0" w:lastRowFirstColumn="0" w:lastRowLastColumn="0"/>
            <w:tcW w:w="1440" w:type="dxa"/>
          </w:tcPr>
          <w:p w:rsidR="000D4EC4" w:rsidRPr="00053E6B" w:rsidRDefault="000D4EC4" w:rsidP="00516207">
            <w:pPr>
              <w:jc w:val="center"/>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Lote 1</w:t>
            </w:r>
          </w:p>
          <w:p w:rsidR="000D4EC4" w:rsidRPr="00053E6B" w:rsidRDefault="000D4EC4" w:rsidP="00516207">
            <w:pPr>
              <w:jc w:val="center"/>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Lote 2</w:t>
            </w:r>
          </w:p>
          <w:p w:rsidR="000D4EC4" w:rsidRPr="00053E6B" w:rsidRDefault="000D4EC4" w:rsidP="00516207">
            <w:pPr>
              <w:jc w:val="center"/>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Lote 3</w:t>
            </w:r>
          </w:p>
          <w:p w:rsidR="000D4EC4" w:rsidRPr="00053E6B" w:rsidRDefault="000D4EC4" w:rsidP="00516207">
            <w:pPr>
              <w:jc w:val="center"/>
              <w:rPr>
                <w:rFonts w:eastAsia="Times New Roman" w:cs="Times New Roman"/>
                <w:color w:val="002060"/>
                <w:sz w:val="20"/>
                <w:szCs w:val="20"/>
                <w:lang w:val="es-ES" w:eastAsia="es-ES"/>
              </w:rPr>
            </w:pPr>
          </w:p>
        </w:tc>
        <w:tc>
          <w:tcPr>
            <w:tcW w:w="1800" w:type="dxa"/>
          </w:tcPr>
          <w:p w:rsidR="000D4EC4" w:rsidRPr="00053E6B" w:rsidRDefault="000D4EC4" w:rsidP="0051620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1.2</w:t>
            </w:r>
          </w:p>
          <w:p w:rsidR="000D4EC4" w:rsidRPr="00053E6B" w:rsidRDefault="000D4EC4" w:rsidP="0051620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0.9</w:t>
            </w:r>
          </w:p>
          <w:p w:rsidR="000D4EC4" w:rsidRPr="00053E6B" w:rsidRDefault="000D4EC4" w:rsidP="0051620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0.6</w:t>
            </w:r>
          </w:p>
          <w:p w:rsidR="000D4EC4" w:rsidRPr="00053E6B" w:rsidRDefault="000D4EC4" w:rsidP="0051620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lang w:val="es-ES" w:eastAsia="es-ES"/>
              </w:rPr>
            </w:pPr>
          </w:p>
        </w:tc>
        <w:tc>
          <w:tcPr>
            <w:cnfStyle w:val="000010000000" w:firstRow="0" w:lastRow="0" w:firstColumn="0" w:lastColumn="0" w:oddVBand="1" w:evenVBand="0" w:oddHBand="0" w:evenHBand="0" w:firstRowFirstColumn="0" w:firstRowLastColumn="0" w:lastRowFirstColumn="0" w:lastRowLastColumn="0"/>
            <w:tcW w:w="1260" w:type="dxa"/>
          </w:tcPr>
          <w:p w:rsidR="000D4EC4" w:rsidRPr="00053E6B" w:rsidRDefault="000D4EC4" w:rsidP="00516207">
            <w:pPr>
              <w:jc w:val="center"/>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0</w:t>
            </w:r>
          </w:p>
          <w:p w:rsidR="000D4EC4" w:rsidRPr="00053E6B" w:rsidRDefault="000D4EC4" w:rsidP="00516207">
            <w:pPr>
              <w:jc w:val="center"/>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4.1</w:t>
            </w:r>
          </w:p>
          <w:p w:rsidR="000D4EC4" w:rsidRPr="00053E6B" w:rsidRDefault="000D4EC4" w:rsidP="00516207">
            <w:pPr>
              <w:jc w:val="center"/>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6.4</w:t>
            </w:r>
          </w:p>
          <w:p w:rsidR="000D4EC4" w:rsidRPr="00053E6B" w:rsidRDefault="000D4EC4" w:rsidP="00516207">
            <w:pPr>
              <w:jc w:val="center"/>
              <w:rPr>
                <w:rFonts w:eastAsia="Times New Roman" w:cs="Times New Roman"/>
                <w:color w:val="002060"/>
                <w:sz w:val="20"/>
                <w:szCs w:val="20"/>
                <w:lang w:val="es-ES" w:eastAsia="es-ES"/>
              </w:rPr>
            </w:pPr>
          </w:p>
        </w:tc>
        <w:tc>
          <w:tcPr>
            <w:tcW w:w="1620" w:type="dxa"/>
          </w:tcPr>
          <w:p w:rsidR="000D4EC4" w:rsidRPr="00053E6B" w:rsidRDefault="000D4EC4" w:rsidP="0051620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21</w:t>
            </w:r>
          </w:p>
          <w:p w:rsidR="000D4EC4" w:rsidRPr="00053E6B" w:rsidRDefault="000D4EC4" w:rsidP="0051620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24</w:t>
            </w:r>
          </w:p>
          <w:p w:rsidR="000D4EC4" w:rsidRPr="00053E6B" w:rsidRDefault="000D4EC4" w:rsidP="0051620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60</w:t>
            </w:r>
          </w:p>
          <w:p w:rsidR="000D4EC4" w:rsidRPr="00053E6B" w:rsidRDefault="000D4EC4" w:rsidP="0051620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lang w:val="es-ES" w:eastAsia="es-ES"/>
              </w:rPr>
            </w:pPr>
          </w:p>
        </w:tc>
      </w:tr>
      <w:tr w:rsidR="000D4EC4" w:rsidRPr="00053E6B" w:rsidTr="00516207">
        <w:trPr>
          <w:trHeight w:val="160"/>
          <w:jc w:val="center"/>
        </w:trPr>
        <w:tc>
          <w:tcPr>
            <w:cnfStyle w:val="000010000000" w:firstRow="0" w:lastRow="0" w:firstColumn="0" w:lastColumn="0" w:oddVBand="1" w:evenVBand="0" w:oddHBand="0" w:evenHBand="0" w:firstRowFirstColumn="0" w:firstRowLastColumn="0" w:lastRowFirstColumn="0" w:lastRowLastColumn="0"/>
            <w:tcW w:w="1440" w:type="dxa"/>
          </w:tcPr>
          <w:p w:rsidR="000D4EC4" w:rsidRPr="00053E6B" w:rsidRDefault="000D4EC4" w:rsidP="00516207">
            <w:pPr>
              <w:jc w:val="center"/>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Contribución por unidad</w:t>
            </w:r>
          </w:p>
        </w:tc>
        <w:tc>
          <w:tcPr>
            <w:tcW w:w="1800" w:type="dxa"/>
          </w:tcPr>
          <w:p w:rsidR="000D4EC4" w:rsidRPr="00053E6B" w:rsidRDefault="000D4EC4" w:rsidP="0051620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$ 0.17</w:t>
            </w:r>
          </w:p>
        </w:tc>
        <w:tc>
          <w:tcPr>
            <w:cnfStyle w:val="000010000000" w:firstRow="0" w:lastRow="0" w:firstColumn="0" w:lastColumn="0" w:oddVBand="1" w:evenVBand="0" w:oddHBand="0" w:evenHBand="0" w:firstRowFirstColumn="0" w:firstRowLastColumn="0" w:lastRowFirstColumn="0" w:lastRowLastColumn="0"/>
            <w:tcW w:w="1260" w:type="dxa"/>
          </w:tcPr>
          <w:p w:rsidR="000D4EC4" w:rsidRPr="00053E6B" w:rsidRDefault="000D4EC4" w:rsidP="00516207">
            <w:pPr>
              <w:jc w:val="center"/>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$ 0.26</w:t>
            </w:r>
          </w:p>
        </w:tc>
        <w:tc>
          <w:tcPr>
            <w:tcW w:w="1620" w:type="dxa"/>
          </w:tcPr>
          <w:p w:rsidR="000D4EC4" w:rsidRPr="00053E6B" w:rsidRDefault="000D4EC4" w:rsidP="0051620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lang w:val="es-ES" w:eastAsia="es-ES"/>
              </w:rPr>
            </w:pPr>
          </w:p>
        </w:tc>
      </w:tr>
    </w:tbl>
    <w:p w:rsidR="000D4EC4" w:rsidRPr="00053E6B" w:rsidRDefault="000D4EC4" w:rsidP="000D4EC4">
      <w:pPr>
        <w:spacing w:after="0" w:line="240" w:lineRule="auto"/>
        <w:ind w:left="705"/>
        <w:rPr>
          <w:rFonts w:ascii="Verdana" w:eastAsia="Times New Roman" w:hAnsi="Verdana" w:cs="Times New Roman"/>
          <w:color w:val="002060"/>
          <w:lang w:val="es-ES" w:eastAsia="es-ES"/>
        </w:rPr>
      </w:pPr>
    </w:p>
    <w:p w:rsidR="000D4EC4" w:rsidRPr="00342AC2" w:rsidRDefault="000D4EC4" w:rsidP="000D4EC4">
      <w:pPr>
        <w:spacing w:after="0" w:line="240" w:lineRule="auto"/>
        <w:ind w:left="705"/>
        <w:jc w:val="both"/>
        <w:rPr>
          <w:rFonts w:ascii="Verdana" w:eastAsia="Times New Roman" w:hAnsi="Verdana" w:cs="Times New Roman"/>
          <w:color w:val="002060"/>
          <w:sz w:val="20"/>
          <w:szCs w:val="20"/>
          <w:lang w:val="es-ES" w:eastAsia="es-ES"/>
        </w:rPr>
      </w:pPr>
      <w:r w:rsidRPr="00342AC2">
        <w:rPr>
          <w:rFonts w:ascii="Verdana" w:eastAsia="Times New Roman" w:hAnsi="Verdana" w:cs="Times New Roman"/>
          <w:color w:val="002060"/>
          <w:sz w:val="20"/>
          <w:szCs w:val="20"/>
          <w:lang w:val="es-ES" w:eastAsia="es-ES"/>
        </w:rPr>
        <w:t xml:space="preserve">Cuanto se debe  producir de cada producto para maximizar  la  utilidad partiendo del material disponible. Formule el problema como un modelo de P.L. </w:t>
      </w:r>
    </w:p>
    <w:p w:rsidR="000D4EC4" w:rsidRPr="00342AC2" w:rsidRDefault="000D4EC4" w:rsidP="000D4EC4">
      <w:pPr>
        <w:autoSpaceDE w:val="0"/>
        <w:autoSpaceDN w:val="0"/>
        <w:adjustRightInd w:val="0"/>
        <w:spacing w:after="0" w:line="240" w:lineRule="auto"/>
        <w:ind w:left="708" w:hanging="3"/>
        <w:jc w:val="both"/>
        <w:rPr>
          <w:rFonts w:ascii="Verdana" w:hAnsi="Verdana"/>
          <w:color w:val="002060"/>
          <w:sz w:val="20"/>
          <w:szCs w:val="20"/>
          <w:lang w:val="es-ES"/>
        </w:rPr>
      </w:pPr>
    </w:p>
    <w:p w:rsidR="003A7C95" w:rsidRDefault="003A7C95" w:rsidP="003A7C95">
      <w:pPr>
        <w:ind w:left="708"/>
        <w:rPr>
          <w:rFonts w:ascii="Verdana" w:hAnsi="Verdana"/>
          <w:b/>
          <w:sz w:val="20"/>
          <w:szCs w:val="20"/>
        </w:rPr>
      </w:pPr>
      <w:r>
        <w:rPr>
          <w:rFonts w:ascii="Verdana" w:hAnsi="Verdana"/>
          <w:b/>
          <w:sz w:val="20"/>
          <w:szCs w:val="20"/>
        </w:rPr>
        <w:t>Referencias bibliográficas  y/o enlaces recomendados</w:t>
      </w:r>
    </w:p>
    <w:p w:rsidR="003A7C95" w:rsidRDefault="003A7C95" w:rsidP="003A7C95">
      <w:pPr>
        <w:numPr>
          <w:ilvl w:val="0"/>
          <w:numId w:val="3"/>
        </w:numPr>
        <w:spacing w:after="0" w:line="240" w:lineRule="auto"/>
        <w:ind w:left="1423" w:hanging="357"/>
        <w:contextualSpacing/>
        <w:rPr>
          <w:rFonts w:ascii="Verdana" w:hAnsi="Verdana"/>
          <w:sz w:val="20"/>
          <w:szCs w:val="20"/>
        </w:rPr>
      </w:pPr>
      <w:r>
        <w:rPr>
          <w:rFonts w:ascii="Verdana" w:hAnsi="Verdana"/>
          <w:sz w:val="20"/>
          <w:szCs w:val="20"/>
        </w:rPr>
        <w:t>Handy Taha: Investigación de Operaciones. México.</w:t>
      </w:r>
    </w:p>
    <w:p w:rsidR="003A7C95" w:rsidRDefault="003A7C95" w:rsidP="003A7C95">
      <w:pPr>
        <w:numPr>
          <w:ilvl w:val="0"/>
          <w:numId w:val="3"/>
        </w:numPr>
        <w:spacing w:after="0" w:line="240" w:lineRule="auto"/>
        <w:ind w:left="1423" w:hanging="357"/>
        <w:contextualSpacing/>
        <w:rPr>
          <w:rFonts w:ascii="Verdana" w:hAnsi="Verdana"/>
          <w:sz w:val="20"/>
          <w:szCs w:val="20"/>
        </w:rPr>
      </w:pPr>
      <w:r>
        <w:rPr>
          <w:rFonts w:ascii="Verdana" w:hAnsi="Verdana"/>
          <w:sz w:val="20"/>
          <w:szCs w:val="20"/>
        </w:rPr>
        <w:t xml:space="preserve">Iris Martínez Salazar y otros: Investigación de Operaciones. México 2014 </w:t>
      </w:r>
    </w:p>
    <w:p w:rsidR="003A7C95" w:rsidRDefault="003A7C95" w:rsidP="003A7C95">
      <w:pPr>
        <w:numPr>
          <w:ilvl w:val="0"/>
          <w:numId w:val="3"/>
        </w:numPr>
        <w:tabs>
          <w:tab w:val="left" w:pos="3780"/>
        </w:tabs>
        <w:spacing w:after="0" w:line="240" w:lineRule="auto"/>
        <w:ind w:left="1423" w:hanging="357"/>
        <w:contextualSpacing/>
        <w:rPr>
          <w:rFonts w:ascii="Verdana" w:eastAsia="Times New Roman" w:hAnsi="Verdana" w:cs="Times New Roman"/>
          <w:color w:val="000000"/>
          <w:sz w:val="20"/>
          <w:szCs w:val="20"/>
          <w:lang w:val="es-ES" w:eastAsia="es-ES"/>
        </w:rPr>
      </w:pPr>
      <w:proofErr w:type="spellStart"/>
      <w:r>
        <w:rPr>
          <w:rFonts w:ascii="Verdana" w:eastAsia="Times New Roman" w:hAnsi="Verdana" w:cs="Times New Roman"/>
          <w:color w:val="000000"/>
          <w:sz w:val="20"/>
          <w:szCs w:val="20"/>
          <w:lang w:val="es-MX" w:eastAsia="es-ES"/>
        </w:rPr>
        <w:t>Hillier</w:t>
      </w:r>
      <w:proofErr w:type="spellEnd"/>
      <w:r>
        <w:rPr>
          <w:rFonts w:ascii="Verdana" w:eastAsia="Times New Roman" w:hAnsi="Verdana" w:cs="Times New Roman"/>
          <w:color w:val="000000"/>
          <w:sz w:val="20"/>
          <w:szCs w:val="20"/>
          <w:lang w:val="es-MX" w:eastAsia="es-ES"/>
        </w:rPr>
        <w:t xml:space="preserve"> y Lieberman   </w:t>
      </w:r>
      <w:r>
        <w:rPr>
          <w:rFonts w:ascii="Verdana" w:eastAsia="Times New Roman" w:hAnsi="Verdana" w:cs="Times New Roman"/>
          <w:b/>
          <w:color w:val="000000"/>
          <w:sz w:val="20"/>
          <w:szCs w:val="20"/>
          <w:lang w:val="es-MX" w:eastAsia="es-ES"/>
        </w:rPr>
        <w:t>: Introducción</w:t>
      </w:r>
      <w:r>
        <w:rPr>
          <w:rFonts w:ascii="Verdana" w:eastAsia="Times New Roman" w:hAnsi="Verdana" w:cs="Times New Roman"/>
          <w:color w:val="000000"/>
          <w:sz w:val="20"/>
          <w:szCs w:val="20"/>
          <w:lang w:val="es-MX" w:eastAsia="es-ES"/>
        </w:rPr>
        <w:t xml:space="preserve"> a la Investigación de  </w:t>
      </w:r>
      <w:r>
        <w:rPr>
          <w:rFonts w:ascii="Verdana" w:eastAsia="Times New Roman" w:hAnsi="Verdana" w:cs="Times New Roman"/>
          <w:color w:val="000000"/>
          <w:sz w:val="20"/>
          <w:szCs w:val="20"/>
          <w:lang w:val="es-ES" w:eastAsia="es-ES"/>
        </w:rPr>
        <w:t>Operaciones.   Edit.   Mc,  Graw Hill.   2001</w:t>
      </w:r>
    </w:p>
    <w:p w:rsidR="003A7C95" w:rsidRDefault="003A7C95" w:rsidP="003A7C95">
      <w:pPr>
        <w:numPr>
          <w:ilvl w:val="0"/>
          <w:numId w:val="3"/>
        </w:numPr>
        <w:spacing w:after="0" w:line="240" w:lineRule="auto"/>
        <w:ind w:left="1423" w:hanging="357"/>
        <w:contextualSpacing/>
        <w:rPr>
          <w:rFonts w:ascii="Verdana" w:eastAsia="Times New Roman" w:hAnsi="Verdana" w:cs="Times New Roman"/>
          <w:sz w:val="20"/>
          <w:szCs w:val="20"/>
          <w:lang w:val="es-ES_tradnl" w:eastAsia="es-ES"/>
        </w:rPr>
      </w:pPr>
      <w:r>
        <w:rPr>
          <w:rFonts w:ascii="Verdana" w:eastAsia="Times New Roman" w:hAnsi="Verdana" w:cs="Times New Roman"/>
          <w:sz w:val="20"/>
          <w:szCs w:val="20"/>
          <w:lang w:val="es-ES_tradnl" w:eastAsia="es-ES"/>
        </w:rPr>
        <w:t>Mejía Puente, Miguel</w:t>
      </w:r>
      <w:r>
        <w:rPr>
          <w:rFonts w:ascii="Verdana" w:eastAsia="Times New Roman" w:hAnsi="Verdana" w:cs="Times New Roman"/>
          <w:sz w:val="20"/>
          <w:szCs w:val="20"/>
          <w:lang w:val="es-ES_tradnl" w:eastAsia="es-ES"/>
        </w:rPr>
        <w:tab/>
        <w:t>: INVESTIGACIÓN DE OPERACIONES I 2002 Pontifica Universidad Católica del Perú</w:t>
      </w:r>
    </w:p>
    <w:p w:rsidR="003A7C95" w:rsidRDefault="003A7C95" w:rsidP="003A7C95">
      <w:pPr>
        <w:numPr>
          <w:ilvl w:val="0"/>
          <w:numId w:val="3"/>
        </w:numPr>
        <w:spacing w:after="0" w:line="240" w:lineRule="auto"/>
        <w:ind w:left="1423" w:hanging="357"/>
        <w:contextualSpacing/>
        <w:rPr>
          <w:rFonts w:ascii="Verdana" w:eastAsia="Times New Roman" w:hAnsi="Verdana" w:cs="Times New Roman"/>
          <w:sz w:val="20"/>
          <w:szCs w:val="20"/>
          <w:lang w:val="es-ES_tradnl" w:eastAsia="es-ES"/>
        </w:rPr>
      </w:pPr>
    </w:p>
    <w:p w:rsidR="003A7C95" w:rsidRDefault="003A7C95" w:rsidP="003A7C95">
      <w:pPr>
        <w:numPr>
          <w:ilvl w:val="0"/>
          <w:numId w:val="3"/>
        </w:numPr>
        <w:contextualSpacing/>
      </w:pPr>
      <w:r>
        <w:t>Clases Investigación de Operaciones</w:t>
      </w:r>
    </w:p>
    <w:p w:rsidR="003A7C95" w:rsidRDefault="003A7C95" w:rsidP="003A7C95">
      <w:pPr>
        <w:spacing w:after="0" w:line="240" w:lineRule="auto"/>
        <w:ind w:left="1425"/>
        <w:contextualSpacing/>
        <w:rPr>
          <w:color w:val="002060"/>
        </w:rPr>
      </w:pPr>
      <w:hyperlink r:id="rId7" w:history="1">
        <w:r>
          <w:rPr>
            <w:rStyle w:val="Hipervnculo"/>
          </w:rPr>
          <w:t>http://www.invop.frce.utn.edu.ar/modules/mydownloads/</w:t>
        </w:r>
      </w:hyperlink>
    </w:p>
    <w:p w:rsidR="003A7C95" w:rsidRDefault="003A7C95" w:rsidP="003A7C95">
      <w:pPr>
        <w:spacing w:after="0" w:line="240" w:lineRule="auto"/>
        <w:ind w:left="1425"/>
        <w:contextualSpacing/>
        <w:rPr>
          <w:rFonts w:ascii="Trebuchet MS" w:hAnsi="Trebuchet MS"/>
          <w:color w:val="002060"/>
          <w:sz w:val="21"/>
          <w:szCs w:val="21"/>
        </w:rPr>
      </w:pPr>
      <w:hyperlink r:id="rId8" w:history="1">
        <w:r>
          <w:rPr>
            <w:rStyle w:val="Hipervnculo"/>
            <w:rFonts w:ascii="inherit" w:hAnsi="inherit"/>
            <w:color w:val="002060"/>
            <w:sz w:val="21"/>
            <w:szCs w:val="21"/>
            <w:bdr w:val="none" w:sz="0" w:space="0" w:color="auto" w:frame="1"/>
          </w:rPr>
          <w:t>http://investigacion.operaciones.tripod.com/decisiones.html</w:t>
        </w:r>
      </w:hyperlink>
    </w:p>
    <w:p w:rsidR="003A7C95" w:rsidRDefault="003A7C95" w:rsidP="003A7C95">
      <w:pPr>
        <w:tabs>
          <w:tab w:val="left" w:pos="1035"/>
        </w:tabs>
      </w:pPr>
    </w:p>
    <w:p w:rsidR="00F57BFB" w:rsidRPr="003A7C95" w:rsidRDefault="00F57BFB">
      <w:bookmarkStart w:id="0" w:name="_GoBack"/>
      <w:bookmarkEnd w:id="0"/>
    </w:p>
    <w:sectPr w:rsidR="00F57BFB" w:rsidRPr="003A7C95" w:rsidSect="000D4EC4">
      <w:pgSz w:w="11907" w:h="16840" w:code="9"/>
      <w:pgMar w:top="1077" w:right="1134" w:bottom="107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MR12">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104D7"/>
    <w:multiLevelType w:val="hybridMultilevel"/>
    <w:tmpl w:val="A050C852"/>
    <w:lvl w:ilvl="0" w:tplc="280A0001">
      <w:start w:val="1"/>
      <w:numFmt w:val="bullet"/>
      <w:lvlText w:val=""/>
      <w:lvlJc w:val="left"/>
      <w:pPr>
        <w:ind w:left="1425" w:hanging="360"/>
      </w:pPr>
      <w:rPr>
        <w:rFonts w:ascii="Symbol" w:hAnsi="Symbol" w:hint="default"/>
      </w:rPr>
    </w:lvl>
    <w:lvl w:ilvl="1" w:tplc="280A0003">
      <w:start w:val="1"/>
      <w:numFmt w:val="bullet"/>
      <w:lvlText w:val="o"/>
      <w:lvlJc w:val="left"/>
      <w:pPr>
        <w:ind w:left="2145" w:hanging="360"/>
      </w:pPr>
      <w:rPr>
        <w:rFonts w:ascii="Courier New" w:hAnsi="Courier New" w:cs="Courier New" w:hint="default"/>
      </w:rPr>
    </w:lvl>
    <w:lvl w:ilvl="2" w:tplc="280A0005">
      <w:start w:val="1"/>
      <w:numFmt w:val="bullet"/>
      <w:lvlText w:val=""/>
      <w:lvlJc w:val="left"/>
      <w:pPr>
        <w:ind w:left="2865" w:hanging="360"/>
      </w:pPr>
      <w:rPr>
        <w:rFonts w:ascii="Wingdings" w:hAnsi="Wingdings" w:hint="default"/>
      </w:rPr>
    </w:lvl>
    <w:lvl w:ilvl="3" w:tplc="280A0001">
      <w:start w:val="1"/>
      <w:numFmt w:val="bullet"/>
      <w:lvlText w:val=""/>
      <w:lvlJc w:val="left"/>
      <w:pPr>
        <w:ind w:left="3585" w:hanging="360"/>
      </w:pPr>
      <w:rPr>
        <w:rFonts w:ascii="Symbol" w:hAnsi="Symbol" w:hint="default"/>
      </w:rPr>
    </w:lvl>
    <w:lvl w:ilvl="4" w:tplc="280A0003">
      <w:start w:val="1"/>
      <w:numFmt w:val="bullet"/>
      <w:lvlText w:val="o"/>
      <w:lvlJc w:val="left"/>
      <w:pPr>
        <w:ind w:left="4305" w:hanging="360"/>
      </w:pPr>
      <w:rPr>
        <w:rFonts w:ascii="Courier New" w:hAnsi="Courier New" w:cs="Courier New" w:hint="default"/>
      </w:rPr>
    </w:lvl>
    <w:lvl w:ilvl="5" w:tplc="280A0005">
      <w:start w:val="1"/>
      <w:numFmt w:val="bullet"/>
      <w:lvlText w:val=""/>
      <w:lvlJc w:val="left"/>
      <w:pPr>
        <w:ind w:left="5025" w:hanging="360"/>
      </w:pPr>
      <w:rPr>
        <w:rFonts w:ascii="Wingdings" w:hAnsi="Wingdings" w:hint="default"/>
      </w:rPr>
    </w:lvl>
    <w:lvl w:ilvl="6" w:tplc="280A0001">
      <w:start w:val="1"/>
      <w:numFmt w:val="bullet"/>
      <w:lvlText w:val=""/>
      <w:lvlJc w:val="left"/>
      <w:pPr>
        <w:ind w:left="5745" w:hanging="360"/>
      </w:pPr>
      <w:rPr>
        <w:rFonts w:ascii="Symbol" w:hAnsi="Symbol" w:hint="default"/>
      </w:rPr>
    </w:lvl>
    <w:lvl w:ilvl="7" w:tplc="280A0003">
      <w:start w:val="1"/>
      <w:numFmt w:val="bullet"/>
      <w:lvlText w:val="o"/>
      <w:lvlJc w:val="left"/>
      <w:pPr>
        <w:ind w:left="6465" w:hanging="360"/>
      </w:pPr>
      <w:rPr>
        <w:rFonts w:ascii="Courier New" w:hAnsi="Courier New" w:cs="Courier New" w:hint="default"/>
      </w:rPr>
    </w:lvl>
    <w:lvl w:ilvl="8" w:tplc="280A0005">
      <w:start w:val="1"/>
      <w:numFmt w:val="bullet"/>
      <w:lvlText w:val=""/>
      <w:lvlJc w:val="left"/>
      <w:pPr>
        <w:ind w:left="7185" w:hanging="360"/>
      </w:pPr>
      <w:rPr>
        <w:rFonts w:ascii="Wingdings" w:hAnsi="Wingdings" w:hint="default"/>
      </w:rPr>
    </w:lvl>
  </w:abstractNum>
  <w:abstractNum w:abstractNumId="1">
    <w:nsid w:val="78EB237E"/>
    <w:multiLevelType w:val="hybridMultilevel"/>
    <w:tmpl w:val="08145C58"/>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7EEB6369"/>
    <w:multiLevelType w:val="hybridMultilevel"/>
    <w:tmpl w:val="D1C4E9C4"/>
    <w:lvl w:ilvl="0" w:tplc="B61E29D2">
      <w:start w:val="1"/>
      <w:numFmt w:val="decimal"/>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num w:numId="1">
    <w:abstractNumId w:val="2"/>
  </w:num>
  <w:num w:numId="2">
    <w:abstractNumId w:val="1"/>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EC4"/>
    <w:rsid w:val="000D4EC4"/>
    <w:rsid w:val="003A7C95"/>
    <w:rsid w:val="00AA0E34"/>
    <w:rsid w:val="00F24F0E"/>
    <w:rsid w:val="00F57B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E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4EC4"/>
    <w:pPr>
      <w:ind w:left="720"/>
      <w:contextualSpacing/>
    </w:pPr>
  </w:style>
  <w:style w:type="table" w:styleId="Listaclara-nfasis1">
    <w:name w:val="Light List Accent 1"/>
    <w:basedOn w:val="Tablanormal"/>
    <w:uiPriority w:val="61"/>
    <w:rsid w:val="000D4EC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ipervnculo">
    <w:name w:val="Hyperlink"/>
    <w:basedOn w:val="Fuentedeprrafopredeter"/>
    <w:uiPriority w:val="99"/>
    <w:semiHidden/>
    <w:unhideWhenUsed/>
    <w:rsid w:val="003A7C9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E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4EC4"/>
    <w:pPr>
      <w:ind w:left="720"/>
      <w:contextualSpacing/>
    </w:pPr>
  </w:style>
  <w:style w:type="table" w:styleId="Listaclara-nfasis1">
    <w:name w:val="Light List Accent 1"/>
    <w:basedOn w:val="Tablanormal"/>
    <w:uiPriority w:val="61"/>
    <w:rsid w:val="000D4EC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ipervnculo">
    <w:name w:val="Hyperlink"/>
    <w:basedOn w:val="Fuentedeprrafopredeter"/>
    <w:uiPriority w:val="99"/>
    <w:semiHidden/>
    <w:unhideWhenUsed/>
    <w:rsid w:val="003A7C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3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vestigacion.operaciones.tripod.com/decisiones.html" TargetMode="External"/><Relationship Id="rId3" Type="http://schemas.microsoft.com/office/2007/relationships/stylesWithEffects" Target="stylesWithEffects.xml"/><Relationship Id="rId7" Type="http://schemas.openxmlformats.org/officeDocument/2006/relationships/hyperlink" Target="http://www.invop.frce.utn.edu.ar/modules/my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766</Words>
  <Characters>4218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cp:lastModifiedBy>
  <cp:revision>3</cp:revision>
  <dcterms:created xsi:type="dcterms:W3CDTF">2017-08-19T22:25:00Z</dcterms:created>
  <dcterms:modified xsi:type="dcterms:W3CDTF">2017-08-20T01:32:00Z</dcterms:modified>
</cp:coreProperties>
</file>