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2A2" w:rsidRDefault="00CB42A2" w:rsidP="00CB42A2">
      <w:pPr>
        <w:spacing w:after="0"/>
        <w:rPr>
          <w:rFonts w:ascii="Verdana" w:eastAsiaTheme="minorEastAsia" w:hAnsi="Verdana"/>
          <w:color w:val="000000" w:themeColor="text1"/>
          <w:kern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65770BF4" wp14:editId="23128462">
            <wp:simplePos x="0" y="0"/>
            <wp:positionH relativeFrom="column">
              <wp:posOffset>-446405</wp:posOffset>
            </wp:positionH>
            <wp:positionV relativeFrom="paragraph">
              <wp:posOffset>-296545</wp:posOffset>
            </wp:positionV>
            <wp:extent cx="2280285" cy="609600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2A2" w:rsidRDefault="00CB42A2" w:rsidP="00CB42A2">
      <w:pPr>
        <w:pStyle w:val="NormalWeb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:rsidR="00CB42A2" w:rsidRDefault="00CB42A2" w:rsidP="00CB42A2">
      <w:pPr>
        <w:pStyle w:val="NormalWeb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:rsidR="00CB42A2" w:rsidRDefault="00CB42A2" w:rsidP="00CB42A2">
      <w:pPr>
        <w:jc w:val="center"/>
        <w:rPr>
          <w:rFonts w:ascii="Arial Unicode MS" w:eastAsia="Arial Unicode MS" w:hAnsi="Arial Unicode MS" w:cs="Arial Unicode MS"/>
          <w:sz w:val="28"/>
          <w:szCs w:val="28"/>
          <w:lang w:val="es-ES_tradnl" w:eastAsia="es-ES"/>
        </w:rPr>
      </w:pPr>
      <w:r w:rsidRPr="00890E4D">
        <w:rPr>
          <w:rFonts w:cstheme="minorHAnsi"/>
          <w:b/>
          <w:sz w:val="28"/>
          <w:szCs w:val="28"/>
        </w:rPr>
        <w:t xml:space="preserve">PRACTICA DIRIGIDA  </w:t>
      </w:r>
      <w:r>
        <w:rPr>
          <w:rFonts w:cstheme="minorHAnsi"/>
          <w:b/>
          <w:sz w:val="28"/>
          <w:szCs w:val="28"/>
        </w:rPr>
        <w:t xml:space="preserve">ANÁLISIS DE SENSIBILIDAD </w:t>
      </w:r>
    </w:p>
    <w:p w:rsidR="00CB42A2" w:rsidRPr="00D82128" w:rsidRDefault="00CB42A2" w:rsidP="00CB42A2">
      <w:pPr>
        <w:ind w:left="708"/>
        <w:rPr>
          <w:b/>
          <w:sz w:val="28"/>
          <w:szCs w:val="28"/>
          <w:lang w:val="es-ES_tradnl"/>
        </w:rPr>
      </w:pPr>
      <w:r w:rsidRPr="001364CD"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275E51" wp14:editId="115A3972">
                <wp:simplePos x="0" y="0"/>
                <wp:positionH relativeFrom="column">
                  <wp:posOffset>2690495</wp:posOffset>
                </wp:positionH>
                <wp:positionV relativeFrom="paragraph">
                  <wp:posOffset>42545</wp:posOffset>
                </wp:positionV>
                <wp:extent cx="2778760" cy="666750"/>
                <wp:effectExtent l="38100" t="38100" r="116840" b="114300"/>
                <wp:wrapNone/>
                <wp:docPr id="4" name="4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78760" cy="666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B42A2" w:rsidRPr="007D77EC" w:rsidRDefault="00CB42A2" w:rsidP="00CB42A2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Apellidos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CB42A2" w:rsidRPr="007D77EC" w:rsidRDefault="00CB42A2" w:rsidP="00CB42A2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Nombres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 </w:t>
                            </w:r>
                          </w:p>
                          <w:p w:rsidR="00CB42A2" w:rsidRDefault="00CB42A2" w:rsidP="00CB42A2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 …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..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…/201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7    2</w:t>
                            </w:r>
                          </w:p>
                          <w:p w:rsidR="00CB42A2" w:rsidRDefault="00CB42A2" w:rsidP="00CB42A2">
                            <w:pPr>
                              <w:tabs>
                                <w:tab w:val="left" w:pos="826"/>
                              </w:tabs>
                              <w:spacing w:after="0" w:line="240" w:lineRule="auto"/>
                              <w:rPr>
                                <w:color w:val="BFBFBF" w:themeColor="background1" w:themeShade="BF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D77EC">
                              <w:rPr>
                                <w:sz w:val="20"/>
                                <w:szCs w:val="20"/>
                              </w:rPr>
                              <w:t>Duración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 w:rsidRPr="007D77E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Cuadro de texto" o:spid="_x0000_s1026" style="position:absolute;left:0;text-align:left;margin-left:211.85pt;margin-top:3.35pt;width:218.8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CB42A2" w:rsidRPr="007D77EC" w:rsidRDefault="00CB42A2" w:rsidP="00CB42A2">
                      <w:pPr>
                        <w:tabs>
                          <w:tab w:val="left" w:pos="826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Apellidos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</w:p>
                    <w:p w:rsidR="00CB42A2" w:rsidRPr="007D77EC" w:rsidRDefault="00CB42A2" w:rsidP="00CB42A2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Nombres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:  </w:t>
                      </w:r>
                    </w:p>
                    <w:p w:rsidR="00CB42A2" w:rsidRDefault="00CB42A2" w:rsidP="00CB42A2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Pr="007D77EC">
                        <w:rPr>
                          <w:sz w:val="20"/>
                          <w:szCs w:val="20"/>
                        </w:rPr>
                        <w:t>: …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sz w:val="20"/>
                          <w:szCs w:val="20"/>
                        </w:rPr>
                        <w:t>..</w:t>
                      </w:r>
                      <w:r w:rsidRPr="007D77EC">
                        <w:rPr>
                          <w:sz w:val="20"/>
                          <w:szCs w:val="20"/>
                        </w:rPr>
                        <w:t>…/201</w:t>
                      </w:r>
                      <w:r>
                        <w:rPr>
                          <w:sz w:val="20"/>
                          <w:szCs w:val="20"/>
                        </w:rPr>
                        <w:t>7    2</w:t>
                      </w:r>
                    </w:p>
                    <w:p w:rsidR="00CB42A2" w:rsidRDefault="00CB42A2" w:rsidP="00CB42A2">
                      <w:pPr>
                        <w:tabs>
                          <w:tab w:val="left" w:pos="826"/>
                        </w:tabs>
                        <w:spacing w:after="0" w:line="240" w:lineRule="auto"/>
                        <w:rPr>
                          <w:color w:val="BFBFBF" w:themeColor="background1" w:themeShade="BF"/>
                          <w:sz w:val="20"/>
                          <w:szCs w:val="20"/>
                        </w:rPr>
                      </w:pPr>
                      <w:proofErr w:type="gramStart"/>
                      <w:r w:rsidRPr="007D77EC">
                        <w:rPr>
                          <w:sz w:val="20"/>
                          <w:szCs w:val="20"/>
                        </w:rPr>
                        <w:t>Duración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D77EC">
                        <w:rPr>
                          <w:sz w:val="20"/>
                          <w:szCs w:val="20"/>
                        </w:rPr>
                        <w:t>:</w:t>
                      </w:r>
                      <w:proofErr w:type="gramEnd"/>
                      <w:r w:rsidRPr="007D77EC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03</w:t>
                      </w:r>
                    </w:p>
                  </w:txbxContent>
                </v:textbox>
              </v:roundrect>
            </w:pict>
          </mc:Fallback>
        </mc:AlternateContent>
      </w:r>
      <w:r w:rsidRPr="001364CD">
        <w:rPr>
          <w:rFonts w:ascii="Verdana" w:hAnsi="Verdana"/>
          <w:noProof/>
          <w:sz w:val="20"/>
          <w:szCs w:val="20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A9318" wp14:editId="26C9E0E7">
                <wp:simplePos x="0" y="0"/>
                <wp:positionH relativeFrom="column">
                  <wp:posOffset>-357505</wp:posOffset>
                </wp:positionH>
                <wp:positionV relativeFrom="paragraph">
                  <wp:posOffset>98425</wp:posOffset>
                </wp:positionV>
                <wp:extent cx="2799080" cy="609600"/>
                <wp:effectExtent l="38100" t="38100" r="115570" b="114300"/>
                <wp:wrapNone/>
                <wp:docPr id="2" name="2 Cuadro de text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99080" cy="6096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CB42A2" w:rsidRDefault="00CB42A2" w:rsidP="00CB42A2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Sección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B42A2" w:rsidRDefault="00CB42A2" w:rsidP="00CB42A2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77EC">
                              <w:rPr>
                                <w:sz w:val="20"/>
                                <w:szCs w:val="20"/>
                              </w:rPr>
                              <w:t>Docente</w:t>
                            </w:r>
                            <w:r w:rsidRPr="007D77E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Dr. José Castillo Montes</w:t>
                            </w:r>
                          </w:p>
                          <w:p w:rsidR="00CB42A2" w:rsidRPr="00240F1C" w:rsidRDefault="00CB42A2" w:rsidP="00CB42A2">
                            <w:pPr>
                              <w:tabs>
                                <w:tab w:val="left" w:pos="924"/>
                              </w:tabs>
                              <w:spacing w:after="0" w:line="240" w:lineRule="auto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Unidad: 1                      </w:t>
                            </w:r>
                            <w:r w:rsidRPr="00240F1C">
                              <w:rPr>
                                <w:sz w:val="20"/>
                                <w:szCs w:val="20"/>
                              </w:rPr>
                              <w:t>Semana: 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Cuadro de texto" o:spid="_x0000_s1027" style="position:absolute;left:0;text-align:left;margin-left:-28.15pt;margin-top:7.75pt;width:220.4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" fillcolor="window" strokeweight=".5pt">
                <v:shadow on="t" color="black" opacity="26214f" origin="-.5,-.5" offset=".74836mm,.74836mm"/>
                <v:path arrowok="t"/>
                <v:textbox inset=",0,,0">
                  <w:txbxContent>
                    <w:p w:rsidR="00CB42A2" w:rsidRDefault="00CB42A2" w:rsidP="00CB42A2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Sección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:rsidR="00CB42A2" w:rsidRDefault="00CB42A2" w:rsidP="00CB42A2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RPr="007D77EC">
                        <w:rPr>
                          <w:sz w:val="20"/>
                          <w:szCs w:val="20"/>
                        </w:rPr>
                        <w:t>Docente</w:t>
                      </w:r>
                      <w:r w:rsidRPr="007D77EC">
                        <w:rPr>
                          <w:sz w:val="20"/>
                          <w:szCs w:val="20"/>
                        </w:rPr>
                        <w:tab/>
                        <w:t xml:space="preserve">: </w:t>
                      </w:r>
                      <w:r>
                        <w:rPr>
                          <w:sz w:val="20"/>
                          <w:szCs w:val="20"/>
                        </w:rPr>
                        <w:t>Dr. José Castillo Montes</w:t>
                      </w:r>
                    </w:p>
                    <w:p w:rsidR="00CB42A2" w:rsidRPr="00240F1C" w:rsidRDefault="00CB42A2" w:rsidP="00CB42A2">
                      <w:pPr>
                        <w:tabs>
                          <w:tab w:val="left" w:pos="924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Unidad: 1                      </w:t>
                      </w:r>
                      <w:r w:rsidRPr="00240F1C">
                        <w:rPr>
                          <w:sz w:val="20"/>
                          <w:szCs w:val="20"/>
                        </w:rPr>
                        <w:t>Semana: 0</w:t>
                      </w:r>
                      <w:r>
                        <w:rPr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42A2" w:rsidRDefault="00CB42A2" w:rsidP="00CB42A2">
      <w:pPr>
        <w:ind w:left="708"/>
        <w:rPr>
          <w:b/>
          <w:sz w:val="28"/>
          <w:szCs w:val="28"/>
        </w:rPr>
      </w:pPr>
    </w:p>
    <w:p w:rsidR="00CB42A2" w:rsidRDefault="00CB42A2" w:rsidP="00CB42A2">
      <w:pPr>
        <w:pStyle w:val="NormalWeb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:rsidR="00CB42A2" w:rsidRDefault="00CB42A2" w:rsidP="00CB42A2">
      <w:pPr>
        <w:pStyle w:val="NormalWeb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</w:p>
    <w:p w:rsidR="00CB42A2" w:rsidRPr="00CB42A2" w:rsidRDefault="00CB42A2" w:rsidP="00CB42A2">
      <w:pPr>
        <w:pStyle w:val="NormalWeb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CB42A2" w:rsidRPr="00A96535" w:rsidRDefault="00CB42A2" w:rsidP="00CB4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Considerando el siguiente modelo de P.L.</w:t>
      </w:r>
    </w:p>
    <w:p w:rsidR="00CB42A2" w:rsidRPr="00A96535" w:rsidRDefault="00CB42A2" w:rsidP="00CB42A2">
      <w:pPr>
        <w:pStyle w:val="NormalWeb"/>
        <w:spacing w:before="0" w:beforeAutospacing="0" w:after="0" w:afterAutospacing="0"/>
        <w:ind w:left="720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Max  Z= 8x1 + 6x2</w:t>
      </w:r>
    </w:p>
    <w:p w:rsidR="00CB42A2" w:rsidRPr="00A96535" w:rsidRDefault="00CB42A2" w:rsidP="00CB42A2">
      <w:pPr>
        <w:pStyle w:val="NormalWeb"/>
        <w:spacing w:before="0" w:beforeAutospacing="0" w:after="0" w:afterAutospacing="0"/>
        <w:ind w:firstLine="708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Sujeto a:</w:t>
      </w:r>
    </w:p>
    <w:p w:rsidR="00CB42A2" w:rsidRPr="00A96535" w:rsidRDefault="00CB42A2" w:rsidP="00CB42A2">
      <w:pPr>
        <w:pStyle w:val="NormalWeb"/>
        <w:spacing w:before="0" w:beforeAutospacing="0" w:after="0" w:afterAutospacing="0"/>
        <w:ind w:firstLine="708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4x1 + 2x2 ≤ 60</w:t>
      </w:r>
    </w:p>
    <w:p w:rsidR="00CB42A2" w:rsidRPr="00A96535" w:rsidRDefault="00CB42A2" w:rsidP="00CB42A2">
      <w:pPr>
        <w:pStyle w:val="NormalWeb"/>
        <w:spacing w:before="0" w:beforeAutospacing="0" w:after="0" w:afterAutospacing="0"/>
        <w:ind w:firstLine="708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2x1 + 4x2 ≤ 48</w:t>
      </w:r>
    </w:p>
    <w:p w:rsidR="00CB42A2" w:rsidRPr="00A96535" w:rsidRDefault="00CB42A2" w:rsidP="00CB42A2">
      <w:pPr>
        <w:pStyle w:val="NormalWeb"/>
        <w:spacing w:before="0" w:beforeAutospacing="0" w:after="0" w:afterAutospacing="0"/>
        <w:ind w:firstLine="708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xi≥0</w:t>
      </w:r>
    </w:p>
    <w:p w:rsidR="00CB42A2" w:rsidRPr="00A96535" w:rsidRDefault="00CB42A2" w:rsidP="00CB42A2">
      <w:pPr>
        <w:spacing w:after="0" w:line="240" w:lineRule="auto"/>
        <w:rPr>
          <w:rFonts w:ascii="Verdana" w:hAnsi="Verdana"/>
        </w:rPr>
      </w:pPr>
      <w:r>
        <w:rPr>
          <w:sz w:val="32"/>
          <w:szCs w:val="32"/>
        </w:rPr>
        <w:tab/>
      </w:r>
      <w:r w:rsidRPr="00A96535">
        <w:rPr>
          <w:rFonts w:ascii="Verdana" w:hAnsi="Verdana"/>
        </w:rPr>
        <w:t>Resolver el método simplex y aplicar el análisis de sensibilidad:</w:t>
      </w:r>
    </w:p>
    <w:p w:rsidR="00CB42A2" w:rsidRPr="00A96535" w:rsidRDefault="00CB42A2" w:rsidP="00CB42A2">
      <w:pPr>
        <w:pStyle w:val="Prrafodelista"/>
        <w:numPr>
          <w:ilvl w:val="0"/>
          <w:numId w:val="2"/>
        </w:numPr>
        <w:spacing w:after="0" w:line="240" w:lineRule="auto"/>
        <w:rPr>
          <w:rFonts w:ascii="Verdana" w:hAnsi="Verdana"/>
        </w:rPr>
      </w:pPr>
      <w:r w:rsidRPr="00A96535">
        <w:rPr>
          <w:rFonts w:ascii="Verdana" w:hAnsi="Verdana"/>
        </w:rPr>
        <w:t xml:space="preserve">Cambio del lado derecho de las restricciones:   b1 = 71,  b2= 59 </w:t>
      </w:r>
    </w:p>
    <w:p w:rsidR="00CB42A2" w:rsidRPr="00A96535" w:rsidRDefault="00CB42A2" w:rsidP="00CB42A2">
      <w:pPr>
        <w:pStyle w:val="Prrafodelista"/>
        <w:spacing w:after="0" w:line="240" w:lineRule="auto"/>
        <w:ind w:left="1424"/>
        <w:rPr>
          <w:rFonts w:ascii="Verdana" w:hAnsi="Verdana"/>
        </w:rPr>
      </w:pPr>
    </w:p>
    <w:p w:rsidR="00CB42A2" w:rsidRPr="0088745D" w:rsidRDefault="00CB42A2" w:rsidP="00CB42A2">
      <w:pPr>
        <w:pStyle w:val="Prrafodelista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>Supongamos que el precio de sus productos se incrementan en un 50%, luego el problema quedara definido:</w:t>
      </w:r>
    </w:p>
    <w:p w:rsidR="00CB42A2" w:rsidRPr="0088745D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ab/>
      </w:r>
    </w:p>
    <w:p w:rsidR="00CB42A2" w:rsidRPr="0088745D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ab/>
        <w:t>Max   Z = 8x1 + 6x2</w:t>
      </w:r>
    </w:p>
    <w:p w:rsidR="00CB42A2" w:rsidRPr="0088745D" w:rsidRDefault="00CB42A2" w:rsidP="00CB42A2">
      <w:pPr>
        <w:pStyle w:val="Prrafodelista"/>
        <w:spacing w:after="0" w:line="240" w:lineRule="auto"/>
        <w:ind w:firstLine="696"/>
        <w:rPr>
          <w:sz w:val="28"/>
          <w:szCs w:val="28"/>
        </w:rPr>
      </w:pPr>
      <w:r w:rsidRPr="0088745D">
        <w:rPr>
          <w:sz w:val="28"/>
          <w:szCs w:val="28"/>
        </w:rPr>
        <w:t>Ahora quedara:</w:t>
      </w:r>
    </w:p>
    <w:p w:rsidR="00CB42A2" w:rsidRPr="0088745D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ab/>
        <w:t>Max Z* = 12x1 + 9x2</w:t>
      </w:r>
    </w:p>
    <w:p w:rsidR="00CB42A2" w:rsidRPr="0088745D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ab/>
      </w:r>
      <w:proofErr w:type="gramStart"/>
      <w:r w:rsidRPr="0088745D">
        <w:rPr>
          <w:sz w:val="28"/>
          <w:szCs w:val="28"/>
        </w:rPr>
        <w:t>sujeto</w:t>
      </w:r>
      <w:proofErr w:type="gramEnd"/>
      <w:r w:rsidRPr="0088745D">
        <w:rPr>
          <w:sz w:val="28"/>
          <w:szCs w:val="28"/>
        </w:rPr>
        <w:t xml:space="preserve"> a:</w:t>
      </w:r>
    </w:p>
    <w:p w:rsidR="00CB42A2" w:rsidRPr="0088745D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ab/>
        <w:t>4x1 +2x2 ≤ 60</w:t>
      </w:r>
    </w:p>
    <w:p w:rsidR="00CB42A2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  <w:r w:rsidRPr="0088745D">
        <w:rPr>
          <w:sz w:val="28"/>
          <w:szCs w:val="28"/>
        </w:rPr>
        <w:tab/>
        <w:t>2x1 + 4x2 ≤ 48</w:t>
      </w:r>
    </w:p>
    <w:p w:rsidR="00CB42A2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</w:p>
    <w:p w:rsidR="00CB42A2" w:rsidRPr="00A96535" w:rsidRDefault="00CB42A2" w:rsidP="00CB42A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 xml:space="preserve">Considerando el caso  1, supongamos que la compañía </w:t>
      </w:r>
      <w:proofErr w:type="spellStart"/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>esta</w:t>
      </w:r>
      <w:proofErr w:type="spellEnd"/>
      <w:r w:rsidRPr="00A96535">
        <w:rPr>
          <w:rFonts w:ascii="Verdana" w:eastAsiaTheme="minorEastAsia" w:hAnsi="Verdana" w:cstheme="minorBidi"/>
          <w:color w:val="000000" w:themeColor="text1"/>
          <w:kern w:val="24"/>
          <w:sz w:val="22"/>
          <w:szCs w:val="22"/>
        </w:rPr>
        <w:t xml:space="preserve"> pensando en producir un producto que se venderá en $ 9, y para el que se necesitaran 3 horas de ensamblaje y 3  horas de culminación. Al gerente le interesa saber el efecto de esta nueva producción y su ganancia.</w:t>
      </w:r>
    </w:p>
    <w:p w:rsidR="00CB42A2" w:rsidRDefault="00CB42A2" w:rsidP="00CB42A2">
      <w:pPr>
        <w:pStyle w:val="Prrafodelista"/>
        <w:spacing w:after="0" w:line="240" w:lineRule="auto"/>
        <w:rPr>
          <w:sz w:val="28"/>
          <w:szCs w:val="28"/>
        </w:rPr>
      </w:pPr>
    </w:p>
    <w:p w:rsidR="00CB42A2" w:rsidRPr="00CC56F5" w:rsidRDefault="00CB42A2" w:rsidP="00CB42A2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/>
        </w:rPr>
      </w:pPr>
      <w:r w:rsidRPr="00A96535">
        <w:rPr>
          <w:rFonts w:ascii="Verdana" w:eastAsiaTheme="minorEastAsia" w:hAnsi="Verdana"/>
          <w:color w:val="000000" w:themeColor="text1"/>
          <w:kern w:val="24"/>
        </w:rPr>
        <w:t xml:space="preserve">Consideremos el modelo del caso  </w:t>
      </w:r>
      <w:r>
        <w:rPr>
          <w:rFonts w:ascii="Verdana" w:eastAsiaTheme="minorEastAsia" w:hAnsi="Verdana"/>
          <w:color w:val="000000" w:themeColor="text1"/>
          <w:kern w:val="24"/>
        </w:rPr>
        <w:t>No. 3</w:t>
      </w:r>
      <w:r w:rsidRPr="00A96535">
        <w:rPr>
          <w:rFonts w:ascii="Verdana" w:eastAsiaTheme="minorEastAsia" w:hAnsi="Verdana"/>
          <w:color w:val="000000" w:themeColor="text1"/>
          <w:kern w:val="24"/>
        </w:rPr>
        <w:t>.</w:t>
      </w:r>
      <w:r>
        <w:rPr>
          <w:rFonts w:ascii="Verdana" w:eastAsiaTheme="minorEastAsia" w:hAnsi="Verdana"/>
          <w:color w:val="000000" w:themeColor="text1"/>
          <w:kern w:val="24"/>
        </w:rPr>
        <w:t xml:space="preserve"> </w:t>
      </w:r>
      <w:r w:rsidRPr="00A96535">
        <w:rPr>
          <w:rFonts w:ascii="Verdana" w:eastAsiaTheme="minorEastAsia" w:hAnsi="Verdana"/>
          <w:color w:val="000000" w:themeColor="text1"/>
          <w:kern w:val="24"/>
        </w:rPr>
        <w:t xml:space="preserve"> Supóngase que la capacidad del departamento de arte es de 40 horas semanales y dedica  3 horas a cada mesa; 4 horas a cada silla y 2 horas a cada escritorio</w:t>
      </w:r>
    </w:p>
    <w:p w:rsidR="00CB42A2" w:rsidRPr="00CC56F5" w:rsidRDefault="00CB42A2" w:rsidP="00CB42A2">
      <w:pPr>
        <w:pStyle w:val="Prrafodelista"/>
        <w:rPr>
          <w:rFonts w:ascii="Verdana" w:hAnsi="Verdana"/>
        </w:rPr>
      </w:pPr>
    </w:p>
    <w:p w:rsidR="00CB42A2" w:rsidRDefault="00CB42A2" w:rsidP="00CB42A2">
      <w:pPr>
        <w:spacing w:after="0" w:line="240" w:lineRule="auto"/>
        <w:rPr>
          <w:rFonts w:ascii="Verdana" w:hAnsi="Verdana"/>
        </w:rPr>
      </w:pPr>
    </w:p>
    <w:p w:rsidR="00CB42A2" w:rsidRPr="00371D56" w:rsidRDefault="00CB42A2" w:rsidP="00CB42A2">
      <w:pPr>
        <w:ind w:left="708"/>
        <w:rPr>
          <w:rFonts w:ascii="Verdana" w:hAnsi="Verdana"/>
          <w:b/>
          <w:sz w:val="20"/>
          <w:szCs w:val="20"/>
        </w:rPr>
      </w:pPr>
      <w:r w:rsidRPr="00371D56">
        <w:rPr>
          <w:rFonts w:ascii="Verdana" w:hAnsi="Verdana"/>
          <w:b/>
          <w:sz w:val="20"/>
          <w:szCs w:val="20"/>
        </w:rPr>
        <w:t>Referencias bibliográficas  y/o enlaces recomendados</w:t>
      </w:r>
    </w:p>
    <w:p w:rsidR="00CB42A2" w:rsidRDefault="00CB42A2" w:rsidP="00CB42A2">
      <w:pPr>
        <w:numPr>
          <w:ilvl w:val="0"/>
          <w:numId w:val="3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 w:rsidRPr="00371D56">
        <w:rPr>
          <w:rFonts w:ascii="Verdana" w:hAnsi="Verdana"/>
          <w:sz w:val="20"/>
          <w:szCs w:val="20"/>
        </w:rPr>
        <w:t>Handy Taha: Investigación de Operaciones. México.</w:t>
      </w:r>
    </w:p>
    <w:p w:rsidR="00CB42A2" w:rsidRPr="00371D56" w:rsidRDefault="00CB42A2" w:rsidP="00CB42A2">
      <w:pPr>
        <w:numPr>
          <w:ilvl w:val="0"/>
          <w:numId w:val="3"/>
        </w:numPr>
        <w:spacing w:after="0" w:line="240" w:lineRule="auto"/>
        <w:ind w:left="1423" w:hanging="357"/>
        <w:contextualSpacing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Iris Martínez Salazar y otros: Investigación de Operaciones. México 2014</w:t>
      </w:r>
      <w:r w:rsidRPr="00371D56">
        <w:rPr>
          <w:rFonts w:ascii="Verdana" w:hAnsi="Verdana"/>
          <w:sz w:val="20"/>
          <w:szCs w:val="20"/>
        </w:rPr>
        <w:t xml:space="preserve"> </w:t>
      </w:r>
    </w:p>
    <w:p w:rsidR="00CB42A2" w:rsidRPr="00371D56" w:rsidRDefault="00CB42A2" w:rsidP="00CB42A2">
      <w:pPr>
        <w:numPr>
          <w:ilvl w:val="0"/>
          <w:numId w:val="3"/>
        </w:numPr>
        <w:tabs>
          <w:tab w:val="left" w:pos="3780"/>
        </w:tabs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color w:val="000000"/>
          <w:sz w:val="20"/>
          <w:szCs w:val="20"/>
          <w:lang w:val="es-ES" w:eastAsia="es-ES"/>
        </w:rPr>
      </w:pPr>
      <w:proofErr w:type="spellStart"/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>Hillier</w:t>
      </w:r>
      <w:proofErr w:type="spellEnd"/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y Lieberman   </w:t>
      </w:r>
      <w:r w:rsidRPr="00371D56">
        <w:rPr>
          <w:rFonts w:ascii="Verdana" w:eastAsia="Times New Roman" w:hAnsi="Verdana" w:cs="Times New Roman"/>
          <w:b/>
          <w:color w:val="000000"/>
          <w:sz w:val="20"/>
          <w:szCs w:val="20"/>
          <w:lang w:val="es-MX" w:eastAsia="es-ES"/>
        </w:rPr>
        <w:t>: Introducción</w:t>
      </w:r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MX" w:eastAsia="es-ES"/>
        </w:rPr>
        <w:t xml:space="preserve"> a la Investigación de  </w:t>
      </w:r>
      <w:r w:rsidRPr="00371D56">
        <w:rPr>
          <w:rFonts w:ascii="Verdana" w:eastAsia="Times New Roman" w:hAnsi="Verdana" w:cs="Times New Roman"/>
          <w:color w:val="000000"/>
          <w:sz w:val="20"/>
          <w:szCs w:val="20"/>
          <w:lang w:val="es-ES" w:eastAsia="es-ES"/>
        </w:rPr>
        <w:t xml:space="preserve">Operaciones.   Edit.   Mc,  Graw Hill.   </w:t>
      </w:r>
      <w:r>
        <w:rPr>
          <w:rFonts w:ascii="Verdana" w:eastAsia="Times New Roman" w:hAnsi="Verdana" w:cs="Times New Roman"/>
          <w:color w:val="000000"/>
          <w:sz w:val="20"/>
          <w:szCs w:val="20"/>
          <w:lang w:val="es-ES" w:eastAsia="es-ES"/>
        </w:rPr>
        <w:t>2001</w:t>
      </w:r>
    </w:p>
    <w:p w:rsidR="00CB42A2" w:rsidRPr="00371D56" w:rsidRDefault="00CB42A2" w:rsidP="00CB42A2">
      <w:pPr>
        <w:numPr>
          <w:ilvl w:val="0"/>
          <w:numId w:val="3"/>
        </w:numPr>
        <w:spacing w:after="0" w:line="240" w:lineRule="auto"/>
        <w:ind w:left="1423" w:hanging="357"/>
        <w:contextualSpacing/>
        <w:rPr>
          <w:rFonts w:ascii="Verdana" w:eastAsia="Times New Roman" w:hAnsi="Verdana" w:cs="Times New Roman"/>
          <w:sz w:val="20"/>
          <w:szCs w:val="20"/>
          <w:lang w:val="es-ES_tradnl" w:eastAsia="es-ES"/>
        </w:rPr>
      </w:pPr>
      <w:r w:rsidRPr="00371D56">
        <w:rPr>
          <w:rFonts w:ascii="Verdana" w:eastAsia="Times New Roman" w:hAnsi="Verdana" w:cs="Times New Roman"/>
          <w:sz w:val="20"/>
          <w:szCs w:val="20"/>
          <w:lang w:val="es-ES_tradnl" w:eastAsia="es-ES"/>
        </w:rPr>
        <w:t>Mejía Puente, Miguel</w:t>
      </w:r>
      <w:r w:rsidRPr="00371D56">
        <w:rPr>
          <w:rFonts w:ascii="Verdana" w:eastAsia="Times New Roman" w:hAnsi="Verdana" w:cs="Times New Roman"/>
          <w:sz w:val="20"/>
          <w:szCs w:val="20"/>
          <w:lang w:val="es-ES_tradnl" w:eastAsia="es-ES"/>
        </w:rPr>
        <w:tab/>
        <w:t>: INVESTIGACIÓN DE OPERACIONES I 2002 Pontifica Universidad Católica del Perú</w:t>
      </w:r>
      <w:r w:rsidRPr="00371D56">
        <w:rPr>
          <w:rFonts w:ascii="Verdana" w:eastAsia="Times New Roman" w:hAnsi="Verdana" w:cs="Times New Roman"/>
          <w:sz w:val="20"/>
          <w:szCs w:val="20"/>
          <w:lang w:val="es-ES_tradnl" w:eastAsia="es-ES"/>
        </w:rPr>
        <w:cr/>
      </w:r>
    </w:p>
    <w:p w:rsidR="00CB42A2" w:rsidRPr="00371D56" w:rsidRDefault="00CB42A2" w:rsidP="00CB42A2">
      <w:pPr>
        <w:numPr>
          <w:ilvl w:val="0"/>
          <w:numId w:val="3"/>
        </w:numPr>
        <w:contextualSpacing/>
      </w:pPr>
      <w:r w:rsidRPr="00371D56">
        <w:t>Clases Investigación de Operaciones</w:t>
      </w:r>
    </w:p>
    <w:p w:rsidR="00CB42A2" w:rsidRPr="00371D56" w:rsidRDefault="00CB42A2" w:rsidP="00CB42A2">
      <w:pPr>
        <w:spacing w:after="0" w:line="240" w:lineRule="auto"/>
        <w:ind w:left="1425"/>
        <w:contextualSpacing/>
        <w:rPr>
          <w:color w:val="002060"/>
        </w:rPr>
      </w:pPr>
      <w:hyperlink r:id="rId7" w:history="1">
        <w:r w:rsidRPr="00371D56">
          <w:rPr>
            <w:color w:val="0000FF"/>
            <w:u w:val="single"/>
          </w:rPr>
          <w:t>http://www.invop.frce.utn.edu.ar/modules/mydownloads/</w:t>
        </w:r>
      </w:hyperlink>
    </w:p>
    <w:p w:rsidR="00CB42A2" w:rsidRPr="00371D56" w:rsidRDefault="00CB42A2" w:rsidP="00CB42A2">
      <w:pPr>
        <w:spacing w:after="0" w:line="240" w:lineRule="auto"/>
        <w:ind w:left="1425"/>
        <w:contextualSpacing/>
        <w:rPr>
          <w:rFonts w:ascii="Trebuchet MS" w:hAnsi="Trebuchet MS"/>
          <w:color w:val="002060"/>
          <w:sz w:val="21"/>
          <w:szCs w:val="21"/>
        </w:rPr>
      </w:pPr>
      <w:hyperlink r:id="rId8" w:history="1">
        <w:r w:rsidRPr="00371D56">
          <w:rPr>
            <w:rFonts w:ascii="inherit" w:hAnsi="inherit"/>
            <w:color w:val="002060"/>
            <w:sz w:val="21"/>
            <w:szCs w:val="21"/>
            <w:u w:val="single"/>
            <w:bdr w:val="none" w:sz="0" w:space="0" w:color="auto" w:frame="1"/>
          </w:rPr>
          <w:t>http://investigacion.operaciones.tripod.com/decisiones.html</w:t>
        </w:r>
      </w:hyperlink>
    </w:p>
    <w:p w:rsidR="00CB42A2" w:rsidRPr="00CC56F5" w:rsidRDefault="00CB42A2" w:rsidP="00CB42A2">
      <w:pPr>
        <w:spacing w:after="0" w:line="240" w:lineRule="auto"/>
        <w:rPr>
          <w:rFonts w:ascii="Verdana" w:hAnsi="Verdana"/>
        </w:rPr>
      </w:pPr>
    </w:p>
    <w:p w:rsidR="00F57BFB" w:rsidRDefault="00F57BFB"/>
    <w:sectPr w:rsidR="00F5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104D7"/>
    <w:multiLevelType w:val="hybridMultilevel"/>
    <w:tmpl w:val="A050C85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491D225D"/>
    <w:multiLevelType w:val="hybridMultilevel"/>
    <w:tmpl w:val="5128E5BC"/>
    <w:lvl w:ilvl="0" w:tplc="F4B440A2">
      <w:start w:val="1"/>
      <w:numFmt w:val="decimal"/>
      <w:lvlText w:val="%1."/>
      <w:lvlJc w:val="left"/>
      <w:pPr>
        <w:ind w:left="720" w:hanging="360"/>
      </w:pPr>
      <w:rPr>
        <w:rFonts w:ascii="Cambria" w:eastAsiaTheme="minorEastAsia" w:hAnsi="Cambria" w:cstheme="minorBidi" w:hint="default"/>
        <w:color w:val="000000" w:themeColor="text1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701999"/>
    <w:multiLevelType w:val="hybridMultilevel"/>
    <w:tmpl w:val="6A84C5CA"/>
    <w:lvl w:ilvl="0" w:tplc="280A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2A2"/>
    <w:rsid w:val="00CB42A2"/>
    <w:rsid w:val="00F5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B42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CB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vestigacion.operaciones.tripod.com/decision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nvop.frce.utn.edu.ar/modules/my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Jose</cp:lastModifiedBy>
  <cp:revision>1</cp:revision>
  <dcterms:created xsi:type="dcterms:W3CDTF">2017-08-19T21:38:00Z</dcterms:created>
  <dcterms:modified xsi:type="dcterms:W3CDTF">2017-08-19T21:40:00Z</dcterms:modified>
</cp:coreProperties>
</file>