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lang w:val="ru-RU" w:eastAsia="zh-CN" w:bidi="hi-IN"/>
        </w:rPr>
        <w:t>Файл</w:t>
      </w:r>
      <w:r>
        <w:rPr>
          <w:rFonts w:ascii="Courier New" w:hAnsi="Courier New"/>
          <w:b w:val="false"/>
          <w:bCs w:val="false"/>
          <w:lang w:val="ru-RU"/>
        </w:rPr>
        <w:t xml:space="preserve"> </w:t>
      </w:r>
      <w:r>
        <w:rPr>
          <w:rFonts w:ascii="Courier New" w:hAnsi="Courier New"/>
          <w:b w:val="false"/>
          <w:bCs w:val="false"/>
          <w:lang w:val="ru-RU"/>
        </w:rPr>
        <w:t>объекта метаданных</w:t>
      </w:r>
      <w:r>
        <w:rPr>
          <w:rFonts w:ascii="Courier New" w:hAnsi="Courier New"/>
          <w:b w:val="false"/>
          <w:bCs w:val="false"/>
          <w:lang w:val="en-US"/>
        </w:rPr>
        <w:t xml:space="preserve"> </w:t>
      </w:r>
      <w:r>
        <w:rPr>
          <w:rFonts w:ascii="Courier New" w:hAnsi="Courier New"/>
          <w:b w:val="false"/>
          <w:bCs w:val="false"/>
          <w:lang w:val="ru-RU" w:eastAsia="zh-CN" w:bidi="hi-IN"/>
        </w:rPr>
        <w:t>располагается</w:t>
      </w:r>
      <w:r>
        <w:rPr>
          <w:rFonts w:ascii="Courier New" w:hAnsi="Courier New"/>
          <w:b w:val="false"/>
          <w:bCs w:val="false"/>
          <w:lang w:val="ru-RU"/>
        </w:rPr>
        <w:t xml:space="preserve"> в </w:t>
      </w:r>
      <w:r>
        <w:rPr>
          <w:rFonts w:ascii="Courier New" w:hAnsi="Courier New"/>
          <w:b w:val="false"/>
          <w:bCs w:val="false"/>
          <w:lang w:val="ru-RU"/>
        </w:rPr>
        <w:t>таблиц</w:t>
      </w:r>
      <w:r>
        <w:rPr>
          <w:rFonts w:ascii="Courier New" w:hAnsi="Courier New"/>
          <w:b w:val="false"/>
          <w:bCs w:val="false"/>
          <w:lang w:val="ru-RU"/>
        </w:rPr>
        <w:t>е</w:t>
      </w:r>
      <w:r>
        <w:rPr>
          <w:rFonts w:ascii="Courier New" w:hAnsi="Courier New"/>
          <w:b w:val="false"/>
          <w:bCs w:val="false"/>
          <w:lang w:val="ru-RU"/>
        </w:rPr>
        <w:t xml:space="preserve"> </w:t>
      </w:r>
      <w:r>
        <w:rPr>
          <w:rFonts w:ascii="Courier New" w:hAnsi="Courier New"/>
          <w:b w:val="false"/>
          <w:bCs w:val="false"/>
          <w:lang w:val="ru-RU"/>
        </w:rPr>
        <w:t>C</w:t>
      </w:r>
      <w:r>
        <w:rPr>
          <w:rFonts w:ascii="Courier New" w:hAnsi="Courier New"/>
          <w:b w:val="false"/>
          <w:bCs w:val="false"/>
          <w:lang w:val="en-US"/>
        </w:rPr>
        <w:t>onfig</w:t>
      </w:r>
      <w:r>
        <w:rPr>
          <w:rFonts w:ascii="Courier New" w:hAnsi="Courier New"/>
          <w:b w:val="false"/>
          <w:bCs w:val="false"/>
          <w:lang w:val="en-US"/>
        </w:rPr>
        <w:t xml:space="preserve">. </w:t>
      </w:r>
      <w:r>
        <w:rPr>
          <w:rFonts w:ascii="Courier New" w:hAnsi="Courier New"/>
          <w:b w:val="false"/>
          <w:bCs w:val="false"/>
          <w:lang w:val="ru-RU"/>
        </w:rPr>
        <w:t xml:space="preserve">Его содержание можно получить следующим запросом </w:t>
      </w:r>
      <w:r>
        <w:rPr>
          <w:rFonts w:ascii="Courier New" w:hAnsi="Courier New"/>
          <w:b w:val="false"/>
          <w:bCs w:val="false"/>
          <w:lang w:val="en-US"/>
        </w:rPr>
        <w:t>SQL:</w:t>
      </w:r>
    </w:p>
    <w:p>
      <w:pPr>
        <w:pStyle w:val="Normal"/>
        <w:rPr>
          <w:rFonts w:ascii="Courier New" w:hAnsi="Courier New"/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lang w:val="en-US"/>
        </w:rPr>
        <w:t xml:space="preserve">  </w:t>
      </w:r>
      <w:r>
        <w:rPr>
          <w:rFonts w:ascii="Courier New" w:hAnsi="Courier New"/>
          <w:b w:val="false"/>
          <w:bCs w:val="false"/>
          <w:lang w:val="en-US"/>
        </w:rPr>
        <w:t>SELECT [BinaryData]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lang w:val="en-US"/>
        </w:rPr>
        <w:t xml:space="preserve">    </w:t>
      </w:r>
      <w:r>
        <w:rPr>
          <w:rFonts w:ascii="Courier New" w:hAnsi="Courier New"/>
          <w:b w:val="false"/>
          <w:bCs w:val="false"/>
          <w:lang w:val="en-US"/>
        </w:rPr>
        <w:t>FROM [Config]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lang w:val="en-US"/>
        </w:rPr>
        <w:t xml:space="preserve">   </w:t>
      </w:r>
      <w:r>
        <w:rPr>
          <w:rFonts w:ascii="Courier New" w:hAnsi="Courier New"/>
          <w:b w:val="false"/>
          <w:bCs w:val="false"/>
          <w:lang w:val="en-US"/>
        </w:rPr>
        <w:t>WHERE [FileName] = @FileName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lang w:val="en-US"/>
        </w:rPr>
        <w:t>ORDER BY [PartNo] ASC</w:t>
      </w:r>
      <w:r>
        <w:rPr>
          <w:rFonts w:ascii="Courier New" w:hAnsi="Courier New"/>
          <w:b w:val="false"/>
          <w:bCs w:val="false"/>
          <w:lang w:val="ru-RU"/>
        </w:rPr>
        <w:t>;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Как видно из запроса, файл объекта метаданных теоретически может состоять из нескольких частей, но на практике я такого не встречал.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 xml:space="preserve">Файл сжат по алгоритму </w:t>
      </w:r>
      <w:r>
        <w:rPr>
          <w:rFonts w:ascii="Courier New" w:hAnsi="Courier New"/>
          <w:b w:val="false"/>
          <w:bCs w:val="false"/>
          <w:lang w:val="en-US"/>
        </w:rPr>
        <w:t>deflate.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lang w:val="ru-RU"/>
        </w:rPr>
        <w:t>Файл содержит описание объекта метаданных. Его наименование, реквизиты, описание табличных частей и многое другое.</w:t>
      </w:r>
    </w:p>
    <w:p>
      <w:pPr>
        <w:pStyle w:val="Normal"/>
        <w:rPr>
          <w:rFonts w:ascii="Courier New" w:hAnsi="Courier New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</w:rPr>
      </w:pPr>
      <w:r>
        <w:rPr>
          <w:lang w:val="ru-RU"/>
        </w:rPr>
      </w:r>
    </w:p>
    <w:p>
      <w:pPr>
        <w:pStyle w:val="Normal"/>
        <w:rPr>
          <w:b/>
          <w:b/>
          <w:bCs/>
          <w:lang w:val="ru-RU"/>
        </w:rPr>
      </w:pPr>
      <w:r>
        <w:rPr>
          <w:rFonts w:ascii="Courier New" w:hAnsi="Courier New"/>
          <w:b/>
          <w:bCs/>
          <w:lang w:val="ru-RU"/>
        </w:rPr>
        <w:t>1. Идентификатор объекта метаданных.</w:t>
      </w:r>
    </w:p>
    <w:p>
      <w:pPr>
        <w:pStyle w:val="Normal"/>
        <w:rPr>
          <w:rFonts w:ascii="Courier New" w:hAnsi="Courier New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lang w:val="ru-RU"/>
        </w:rPr>
        <w:t xml:space="preserve">Идентификатор объекта метаданных используется для того, чтобы ссылаться на него, например, при определении типов данных реквизитов других объектов метаданных. </w:t>
      </w:r>
      <w:r>
        <w:rPr>
          <w:rFonts w:ascii="Courier New" w:hAnsi="Courier New"/>
          <w:lang w:val="ru-RU"/>
        </w:rPr>
        <w:t>Кроме этого он используется при сравнении и объединении конфигураций и везде, где нужно сослаться именно на объект метаданных.</w:t>
      </w:r>
    </w:p>
    <w:p>
      <w:pPr>
        <w:pStyle w:val="Normal"/>
        <w:rPr>
          <w:rFonts w:ascii="Courier New" w:hAnsi="Courier New"/>
        </w:rPr>
      </w:pPr>
      <w:r>
        <w:rPr>
          <w:lang w:val="ru-RU"/>
        </w:rPr>
      </w:r>
    </w:p>
    <w:p>
      <w:pPr>
        <w:pStyle w:val="Normal"/>
        <w:rPr/>
      </w:pPr>
      <w:r>
        <w:rPr>
          <w:rFonts w:ascii="Courier New" w:hAnsi="Courier New"/>
          <w:lang w:val="ru-RU"/>
        </w:rPr>
        <w:t xml:space="preserve">Значение идентификатора расположено во второй строке файла вторым по </w:t>
      </w:r>
      <w:r>
        <w:rPr>
          <w:rFonts w:ascii="Courier New" w:hAnsi="Courier New"/>
          <w:lang w:val="ru-RU"/>
        </w:rPr>
        <w:t xml:space="preserve">счёту </w:t>
      </w:r>
      <w:r>
        <w:rPr>
          <w:rFonts w:ascii="Courier New" w:hAnsi="Courier New"/>
          <w:lang w:val="ru-RU"/>
        </w:rPr>
        <w:t xml:space="preserve">слева, </w:t>
      </w:r>
      <w:r>
        <w:rPr>
          <w:rFonts w:ascii="Courier New" w:hAnsi="Courier New"/>
          <w:lang w:val="ru-RU"/>
        </w:rPr>
        <w:t xml:space="preserve">если в качестве разделителя значений считать запятую и если это тип объекта "Перечисление". Для справочников, документов и большинства других объектов это четвёртое по счёту слева значение. </w:t>
      </w:r>
      <w:r>
        <w:rPr>
          <w:rFonts w:ascii="Courier New" w:hAnsi="Courier New"/>
          <w:lang w:val="ru-RU"/>
        </w:rPr>
        <w:t>В</w:t>
      </w:r>
      <w:r>
        <w:rPr>
          <w:rFonts w:ascii="Courier New" w:hAnsi="Courier New"/>
          <w:lang w:val="ru-RU"/>
        </w:rPr>
        <w:t xml:space="preserve"> ниже приведённом фрагменте файла идентификатор </w:t>
      </w:r>
      <w:r>
        <w:rPr>
          <w:rFonts w:ascii="Courier New" w:hAnsi="Courier New"/>
          <w:lang w:val="ru-RU"/>
        </w:rPr>
        <w:t>перечисления</w:t>
      </w:r>
      <w:r>
        <w:rPr>
          <w:rFonts w:ascii="Courier New" w:hAnsi="Courier New"/>
          <w:lang w:val="ru-RU"/>
        </w:rPr>
        <w:t xml:space="preserve"> выделен жирным шрифтом и подчёркнут.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/>
      </w:pPr>
      <w:r>
        <w:rPr>
          <w:rFonts w:ascii="Courier New" w:hAnsi="Courier New"/>
          <w:lang w:val="ru-RU"/>
        </w:rPr>
        <w:t>{1,</w:t>
      </w:r>
    </w:p>
    <w:p>
      <w:pPr>
        <w:pStyle w:val="Normal"/>
        <w:rPr/>
      </w:pPr>
      <w:r>
        <w:rPr>
          <w:rFonts w:ascii="Courier New" w:hAnsi="Courier New"/>
          <w:lang w:val="ru-RU"/>
        </w:rPr>
        <w:t>{20,</w:t>
      </w:r>
      <w:r>
        <w:rPr>
          <w:rFonts w:ascii="Courier New" w:hAnsi="Courier New"/>
          <w:b/>
          <w:bCs/>
          <w:u w:val="single"/>
          <w:lang w:val="ru-RU"/>
        </w:rPr>
        <w:t>720f8aa0-d723-4119-8a59-4b2519819289</w:t>
      </w:r>
      <w:r>
        <w:rPr>
          <w:rFonts w:ascii="Courier New" w:hAnsi="Courier New"/>
          <w:lang w:val="ru-RU"/>
        </w:rPr>
        <w:t>,690331c2-fe48-...</w:t>
      </w:r>
    </w:p>
    <w:p>
      <w:pPr>
        <w:pStyle w:val="Normal"/>
        <w:rPr/>
      </w:pPr>
      <w:r>
        <w:rPr>
          <w:rFonts w:ascii="Courier New" w:hAnsi="Courier New"/>
          <w:lang w:val="ru-RU"/>
        </w:rPr>
        <w:t>{0,</w:t>
      </w:r>
    </w:p>
    <w:p>
      <w:pPr>
        <w:pStyle w:val="Normal"/>
        <w:rPr/>
      </w:pPr>
      <w:r>
        <w:rPr>
          <w:rFonts w:ascii="Courier New" w:hAnsi="Courier New"/>
          <w:lang w:val="ru-RU"/>
        </w:rPr>
        <w:t>{2,</w:t>
      </w:r>
    </w:p>
    <w:p>
      <w:pPr>
        <w:pStyle w:val="Normal"/>
        <w:rPr/>
      </w:pPr>
      <w:r>
        <w:rPr>
          <w:rFonts w:ascii="Courier New" w:hAnsi="Courier New"/>
          <w:lang w:val="ru-RU"/>
        </w:rPr>
        <w:t>{1,0,b2fc372f-e48d-4f80-a681-a24bd3973bd4},"ВидНоменклатуры",</w:t>
      </w:r>
    </w:p>
    <w:p>
      <w:pPr>
        <w:pStyle w:val="Normal"/>
        <w:rPr/>
      </w:pPr>
      <w:r>
        <w:rPr>
          <w:rFonts w:ascii="Courier New" w:hAnsi="Courier New"/>
          <w:lang w:val="ru-RU"/>
        </w:rPr>
        <w:t>{1,"ru","Вид номенклатуры"},"",0,0,00000000-0000-0000-0000-000000000000}</w:t>
      </w:r>
    </w:p>
    <w:p>
      <w:pPr>
        <w:pStyle w:val="Normal"/>
        <w:rPr/>
      </w:pPr>
      <w:r>
        <w:rPr>
          <w:rFonts w:ascii="Courier New" w:hAnsi="Courier New"/>
          <w:lang w:val="ru-RU"/>
        </w:rPr>
        <w:t>...</w:t>
      </w:r>
    </w:p>
    <w:p>
      <w:pPr>
        <w:pStyle w:val="Normal"/>
        <w:rPr>
          <w:rFonts w:ascii="Courier New" w:hAnsi="Courier New"/>
          <w:lang w:val="ru-RU"/>
        </w:rPr>
      </w:pPr>
      <w:r>
        <w:rPr/>
      </w:r>
    </w:p>
    <w:p>
      <w:pPr>
        <w:pStyle w:val="Normal"/>
        <w:rPr>
          <w:rFonts w:ascii="Courier New" w:hAnsi="Courier New"/>
          <w:lang w:val="ru-RU"/>
        </w:rPr>
      </w:pPr>
      <w:r>
        <w:rPr/>
      </w:r>
    </w:p>
    <w:p>
      <w:pPr>
        <w:pStyle w:val="Normal"/>
        <w:rPr>
          <w:rFonts w:ascii="Courier New" w:hAnsi="Courier New"/>
          <w:lang w:val="ru-RU"/>
        </w:rPr>
      </w:pPr>
      <w:r>
        <w:rPr/>
      </w:r>
    </w:p>
    <w:p>
      <w:pPr>
        <w:pStyle w:val="Normal"/>
        <w:rPr>
          <w:b/>
          <w:b/>
          <w:bCs/>
          <w:lang w:val="ru-RU"/>
        </w:rPr>
      </w:pPr>
      <w:r>
        <w:rPr>
          <w:rFonts w:ascii="Courier New" w:hAnsi="Courier New"/>
          <w:b/>
          <w:bCs/>
          <w:lang w:val="ru-RU"/>
        </w:rPr>
        <w:t xml:space="preserve">2. </w:t>
      </w:r>
      <w:r>
        <w:rPr>
          <w:rFonts w:ascii="Courier New" w:hAnsi="Courier New"/>
          <w:b/>
          <w:bCs/>
          <w:lang w:val="ru-RU"/>
        </w:rPr>
        <w:t xml:space="preserve">Указатель на файл объекта метаданных в таблице </w:t>
      </w:r>
      <w:r>
        <w:rPr>
          <w:rFonts w:ascii="Courier New" w:hAnsi="Courier New"/>
          <w:b/>
          <w:bCs/>
          <w:lang w:val="en-US"/>
        </w:rPr>
        <w:t>Config</w:t>
      </w:r>
      <w:r>
        <w:rPr>
          <w:rFonts w:ascii="Courier New" w:hAnsi="Courier New"/>
          <w:b/>
          <w:bCs/>
          <w:lang w:val="ru-RU"/>
        </w:rPr>
        <w:t>.</w:t>
      </w:r>
    </w:p>
    <w:p>
      <w:pPr>
        <w:pStyle w:val="Normal"/>
        <w:rPr>
          <w:rFonts w:ascii="Courier New" w:hAnsi="Courier New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5-ая строка файла, позиция 3.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Для планов обмена: 4</w:t>
      </w:r>
      <w:r>
        <w:rPr>
          <w:rFonts w:ascii="Courier New" w:hAnsi="Courier New"/>
          <w:b w:val="false"/>
          <w:bCs w:val="false"/>
          <w:lang w:val="ru-RU"/>
        </w:rPr>
        <w:t>-ая строка файла, позиция 3.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{1,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{56,0b23d2dc-eb96-4342-835b-88ee62c0f89e,8b88388b-2b9e-...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{0,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{2,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{1,0,</w:t>
      </w:r>
      <w:r>
        <w:rPr>
          <w:rFonts w:ascii="Courier New" w:hAnsi="Courier New"/>
          <w:b/>
          <w:bCs/>
          <w:u w:val="single"/>
          <w:lang w:val="ru-RU"/>
        </w:rPr>
        <w:t>58dce880-f8da-40d8-88db-351fcd3a5151</w:t>
      </w:r>
      <w:r>
        <w:rPr>
          <w:rFonts w:ascii="Courier New" w:hAnsi="Courier New"/>
          <w:b w:val="false"/>
          <w:bCs w:val="false"/>
          <w:lang w:val="ru-RU"/>
        </w:rPr>
        <w:t>},</w:t>
      </w:r>
      <w:r>
        <w:rPr>
          <w:rFonts w:ascii="Courier New" w:hAnsi="Courier New"/>
          <w:b w:val="false"/>
          <w:bCs w:val="false"/>
          <w:u w:val="none"/>
          <w:lang w:val="ru-RU"/>
        </w:rPr>
        <w:t>"Номенклатура"</w:t>
      </w:r>
      <w:r>
        <w:rPr>
          <w:rFonts w:ascii="Courier New" w:hAnsi="Courier New"/>
          <w:b w:val="false"/>
          <w:bCs w:val="false"/>
          <w:lang w:val="ru-RU"/>
        </w:rPr>
        <w:t>,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{1,"ru","Номенклатура"},"",0,0,00000000-0000-0000-0000-000000000000}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},2,1,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...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 xml:space="preserve">Данное значение можно найти в файле </w:t>
      </w:r>
      <w:r>
        <w:rPr>
          <w:rFonts w:ascii="Courier New" w:hAnsi="Courier New"/>
          <w:b w:val="false"/>
          <w:bCs w:val="false"/>
          <w:lang w:val="en-US"/>
        </w:rPr>
        <w:t xml:space="preserve">DBNames </w:t>
      </w:r>
      <w:r>
        <w:rPr>
          <w:rFonts w:ascii="Courier New" w:hAnsi="Courier New"/>
          <w:b w:val="false"/>
          <w:bCs w:val="false"/>
          <w:lang w:val="ru-RU"/>
        </w:rPr>
        <w:t xml:space="preserve">таблицы </w:t>
      </w:r>
      <w:r>
        <w:rPr>
          <w:rFonts w:ascii="Courier New" w:hAnsi="Courier New"/>
          <w:b w:val="false"/>
          <w:bCs w:val="false"/>
          <w:lang w:val="en-US"/>
        </w:rPr>
        <w:t xml:space="preserve">Params. </w:t>
      </w:r>
      <w:r>
        <w:rPr>
          <w:rFonts w:ascii="Courier New" w:hAnsi="Courier New"/>
          <w:b w:val="false"/>
          <w:bCs w:val="false"/>
          <w:lang w:val="ru-RU"/>
        </w:rPr>
        <w:t xml:space="preserve">Подробнее смотри описание файла </w:t>
      </w:r>
      <w:r>
        <w:rPr>
          <w:rFonts w:ascii="Courier New" w:hAnsi="Courier New"/>
          <w:b w:val="false"/>
          <w:bCs w:val="false"/>
          <w:lang w:val="en-US"/>
        </w:rPr>
        <w:t>DBNames.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en-US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en-US"/>
        </w:rPr>
        <w:t>...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en-US"/>
        </w:rPr>
        <w:t>{</w:t>
      </w:r>
      <w:r>
        <w:rPr>
          <w:rFonts w:ascii="Courier New" w:hAnsi="Courier New"/>
          <w:b/>
          <w:bCs/>
          <w:u w:val="single"/>
          <w:lang w:val="en-US"/>
        </w:rPr>
        <w:t>58dce880-f8da-40d8-88db-351fcd3a5151</w:t>
      </w:r>
      <w:r>
        <w:rPr>
          <w:rFonts w:ascii="Courier New" w:hAnsi="Courier New"/>
          <w:b w:val="false"/>
          <w:bCs w:val="false"/>
          <w:lang w:val="en-US"/>
        </w:rPr>
        <w:t>,"Reference",22},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en-US"/>
        </w:rPr>
        <w:t>...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lang w:val="ru-RU"/>
        </w:rPr>
      </w:r>
    </w:p>
    <w:p>
      <w:pPr>
        <w:pStyle w:val="Normal"/>
        <w:rPr>
          <w:b/>
          <w:b/>
          <w:bCs/>
          <w:lang w:val="ru-RU"/>
        </w:rPr>
      </w:pPr>
      <w:r>
        <w:rPr>
          <w:rFonts w:ascii="Courier New" w:hAnsi="Courier New"/>
          <w:b/>
          <w:bCs/>
          <w:lang w:val="ru-RU"/>
        </w:rPr>
        <w:t>3. Имя объекта метаданных.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 xml:space="preserve">5-ая строка файла, позиция </w:t>
      </w:r>
      <w:r>
        <w:rPr>
          <w:rFonts w:ascii="Courier New" w:hAnsi="Courier New"/>
          <w:b w:val="false"/>
          <w:bCs w:val="false"/>
          <w:lang w:val="ru-RU"/>
        </w:rPr>
        <w:t>4</w:t>
      </w:r>
      <w:r>
        <w:rPr>
          <w:rFonts w:ascii="Courier New" w:hAnsi="Courier New"/>
          <w:b w:val="false"/>
          <w:bCs w:val="false"/>
          <w:lang w:val="ru-RU"/>
        </w:rPr>
        <w:t>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Для планов обмена: 4</w:t>
      </w:r>
      <w:r>
        <w:rPr>
          <w:rFonts w:ascii="Courier New" w:hAnsi="Courier New"/>
          <w:b w:val="false"/>
          <w:bCs w:val="false"/>
          <w:lang w:val="ru-RU"/>
        </w:rPr>
        <w:t xml:space="preserve">-ая строка файла, позиция </w:t>
      </w:r>
      <w:r>
        <w:rPr>
          <w:rFonts w:ascii="Courier New" w:hAnsi="Courier New"/>
          <w:b w:val="false"/>
          <w:bCs w:val="false"/>
          <w:lang w:val="ru-RU"/>
        </w:rPr>
        <w:t>4</w:t>
      </w:r>
      <w:r>
        <w:rPr>
          <w:rFonts w:ascii="Courier New" w:hAnsi="Courier New"/>
          <w:b w:val="false"/>
          <w:bCs w:val="false"/>
          <w:lang w:val="ru-RU"/>
        </w:rPr>
        <w:t>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{1,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{56,0b23d2dc-eb96-4342-835b-88ee62c0f89e,8b88388b-2b9e-...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{0,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{2,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{1,0,</w:t>
      </w:r>
      <w:r>
        <w:rPr>
          <w:rFonts w:ascii="Courier New" w:hAnsi="Courier New"/>
          <w:b w:val="false"/>
          <w:bCs w:val="false"/>
          <w:u w:val="none"/>
          <w:lang w:val="ru-RU"/>
        </w:rPr>
        <w:t>58dce880-f8da-40d8-88db-351fcd3a5151</w:t>
      </w:r>
      <w:r>
        <w:rPr>
          <w:rFonts w:ascii="Courier New" w:hAnsi="Courier New"/>
          <w:b w:val="false"/>
          <w:bCs w:val="false"/>
          <w:lang w:val="ru-RU"/>
        </w:rPr>
        <w:t>},</w:t>
      </w:r>
      <w:r>
        <w:rPr>
          <w:rFonts w:ascii="Courier New" w:hAnsi="Courier New"/>
          <w:b/>
          <w:bCs/>
          <w:u w:val="single"/>
          <w:lang w:val="ru-RU"/>
        </w:rPr>
        <w:t>"Номенклатура"</w:t>
      </w:r>
      <w:r>
        <w:rPr>
          <w:rFonts w:ascii="Courier New" w:hAnsi="Courier New"/>
          <w:b w:val="false"/>
          <w:bCs w:val="false"/>
          <w:lang w:val="ru-RU"/>
        </w:rPr>
        <w:t>,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{1,"ru","Номенклатура"},"",0,0,00000000-0000-0000-0000-000000000000}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},2,1,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...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lang w:val="ru-RU"/>
        </w:rPr>
      </w:r>
    </w:p>
    <w:p>
      <w:pPr>
        <w:pStyle w:val="Normal"/>
        <w:rPr>
          <w:b/>
          <w:b/>
          <w:bCs/>
          <w:lang w:val="ru-RU"/>
        </w:rPr>
      </w:pPr>
      <w:r>
        <w:rPr>
          <w:rFonts w:ascii="Courier New" w:hAnsi="Courier New"/>
          <w:b/>
          <w:bCs/>
          <w:lang w:val="ru-RU"/>
        </w:rPr>
        <w:t>4. Синоним объекта метаданных.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6</w:t>
      </w:r>
      <w:r>
        <w:rPr>
          <w:rFonts w:ascii="Courier New" w:hAnsi="Courier New"/>
          <w:b w:val="false"/>
          <w:bCs w:val="false"/>
          <w:lang w:val="ru-RU"/>
        </w:rPr>
        <w:t xml:space="preserve">-ая строка файла, позиция </w:t>
      </w:r>
      <w:r>
        <w:rPr>
          <w:rFonts w:ascii="Courier New" w:hAnsi="Courier New"/>
          <w:b w:val="false"/>
          <w:bCs w:val="false"/>
          <w:lang w:val="ru-RU"/>
        </w:rPr>
        <w:t>3</w:t>
      </w:r>
      <w:r>
        <w:rPr>
          <w:rFonts w:ascii="Courier New" w:hAnsi="Courier New"/>
          <w:b w:val="false"/>
          <w:bCs w:val="false"/>
          <w:lang w:val="ru-RU"/>
        </w:rPr>
        <w:t>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Для планов обмена: 5</w:t>
      </w:r>
      <w:r>
        <w:rPr>
          <w:rFonts w:ascii="Courier New" w:hAnsi="Courier New"/>
          <w:b w:val="false"/>
          <w:bCs w:val="false"/>
          <w:lang w:val="ru-RU"/>
        </w:rPr>
        <w:t>-ая строка файла, позиция 3.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{1,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{56,0b23d2dc-eb96-4342-835b-88ee62c0f89e,8b88388b-2b9e-...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{0,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{2,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{1,0,</w:t>
      </w:r>
      <w:r>
        <w:rPr>
          <w:rFonts w:ascii="Courier New" w:hAnsi="Courier New"/>
          <w:b w:val="false"/>
          <w:bCs w:val="false"/>
          <w:u w:val="none"/>
          <w:lang w:val="ru-RU"/>
        </w:rPr>
        <w:t>58dce880-f8da-40d8-88db-351fcd3a5151</w:t>
      </w:r>
      <w:r>
        <w:rPr>
          <w:rFonts w:ascii="Courier New" w:hAnsi="Courier New"/>
          <w:b w:val="false"/>
          <w:bCs w:val="false"/>
          <w:lang w:val="ru-RU"/>
        </w:rPr>
        <w:t>},</w:t>
      </w:r>
      <w:r>
        <w:rPr>
          <w:rFonts w:ascii="Courier New" w:hAnsi="Courier New"/>
          <w:b w:val="false"/>
          <w:bCs w:val="false"/>
          <w:u w:val="none"/>
          <w:lang w:val="ru-RU"/>
        </w:rPr>
        <w:t>"Номенклатура"</w:t>
      </w:r>
      <w:r>
        <w:rPr>
          <w:rFonts w:ascii="Courier New" w:hAnsi="Courier New"/>
          <w:b w:val="false"/>
          <w:bCs w:val="false"/>
          <w:lang w:val="ru-RU"/>
        </w:rPr>
        <w:t>,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{1,"ru",</w:t>
      </w:r>
      <w:r>
        <w:rPr>
          <w:rFonts w:ascii="Courier New" w:hAnsi="Courier New"/>
          <w:b/>
          <w:bCs/>
          <w:u w:val="single"/>
          <w:lang w:val="ru-RU"/>
        </w:rPr>
        <w:t>"Номенклатура"</w:t>
      </w:r>
      <w:r>
        <w:rPr>
          <w:rFonts w:ascii="Courier New" w:hAnsi="Courier New"/>
          <w:b w:val="false"/>
          <w:bCs w:val="false"/>
          <w:lang w:val="ru-RU"/>
        </w:rPr>
        <w:t>},"",0,0,00000000-0000-0000-0000-000000000000}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},2,1,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...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lang w:val="ru-RU"/>
        </w:rPr>
      </w:r>
    </w:p>
    <w:p>
      <w:pPr>
        <w:pStyle w:val="Normal"/>
        <w:rPr>
          <w:b/>
          <w:b/>
          <w:bCs/>
          <w:lang w:val="ru-RU"/>
        </w:rPr>
      </w:pPr>
      <w:r>
        <w:rPr>
          <w:rFonts w:ascii="Courier New" w:hAnsi="Courier New"/>
          <w:b/>
          <w:bCs/>
          <w:lang w:val="ru-RU"/>
        </w:rPr>
        <w:t>5. Блок свойства "Владелец" объекта метаданных "Справочник".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8-ая строка файла и ниже.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 xml:space="preserve">Первая строка этого блока (8-ая в файле) содержит количество владельцев для данного справочника. Например в примере ниже это количество равно трём </w:t>
      </w:r>
      <w:r>
        <w:rPr>
          <w:rFonts w:ascii="Courier New" w:hAnsi="Courier New"/>
          <w:b w:val="false"/>
          <w:bCs w:val="false"/>
          <w:lang w:val="ru-RU"/>
        </w:rPr>
        <w:t>(позиция 2)</w:t>
      </w:r>
      <w:r>
        <w:rPr>
          <w:rFonts w:ascii="Courier New" w:hAnsi="Courier New"/>
          <w:b w:val="false"/>
          <w:bCs w:val="false"/>
          <w:lang w:val="ru-RU"/>
        </w:rPr>
        <w:t>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...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{0,</w:t>
      </w:r>
      <w:r>
        <w:rPr>
          <w:rFonts w:ascii="Courier New" w:hAnsi="Courier New"/>
          <w:b/>
          <w:bCs/>
          <w:u w:val="single"/>
          <w:lang w:val="ru-RU"/>
        </w:rPr>
        <w:t>3</w:t>
      </w:r>
      <w:r>
        <w:rPr>
          <w:rFonts w:ascii="Courier New" w:hAnsi="Courier New"/>
          <w:b w:val="false"/>
          <w:bCs w:val="false"/>
          <w:lang w:val="ru-RU"/>
        </w:rPr>
        <w:t>,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{"#",157fa490-4ce9-11d4-9415-008048da11f9,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{1,51b9a2d4-bd53-4f40-824e-e3b4e323279e}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},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{"#",157fa490-4ce9-11d4-9415-008048da11f9,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{1,fd0c3124-91f5-4c1e-bbc0-f2163e61ff2a}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},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{"#",157fa490-4ce9-11d4-9415-008048da11f9,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{1,9e9264c4-8a41-4db8-8562-c562e38975b8}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}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...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 xml:space="preserve">Далее следуют </w:t>
      </w:r>
      <w:r>
        <w:rPr>
          <w:rFonts w:ascii="Courier New" w:hAnsi="Courier New"/>
          <w:b w:val="false"/>
          <w:bCs w:val="false"/>
          <w:lang w:val="ru-RU"/>
        </w:rPr>
        <w:t>указатели</w:t>
      </w:r>
      <w:r>
        <w:rPr>
          <w:rFonts w:ascii="Courier New" w:hAnsi="Courier New"/>
          <w:b w:val="false"/>
          <w:bCs w:val="false"/>
          <w:lang w:val="ru-RU"/>
        </w:rPr>
        <w:t xml:space="preserve"> на </w:t>
      </w:r>
      <w:r>
        <w:rPr>
          <w:rFonts w:ascii="Courier New" w:hAnsi="Courier New"/>
          <w:b w:val="false"/>
          <w:bCs w:val="false"/>
          <w:lang w:val="ru-RU"/>
        </w:rPr>
        <w:t xml:space="preserve">файлы </w:t>
      </w:r>
      <w:r>
        <w:rPr>
          <w:rFonts w:ascii="Courier New" w:hAnsi="Courier New"/>
          <w:b w:val="false"/>
          <w:bCs w:val="false"/>
          <w:lang w:val="ru-RU"/>
        </w:rPr>
        <w:t>объект</w:t>
      </w:r>
      <w:r>
        <w:rPr>
          <w:rFonts w:ascii="Courier New" w:hAnsi="Courier New"/>
          <w:b w:val="false"/>
          <w:bCs w:val="false"/>
          <w:lang w:val="ru-RU"/>
        </w:rPr>
        <w:t>ов</w:t>
      </w:r>
      <w:r>
        <w:rPr>
          <w:rFonts w:ascii="Courier New" w:hAnsi="Courier New"/>
          <w:b w:val="false"/>
          <w:bCs w:val="false"/>
          <w:lang w:val="ru-RU"/>
        </w:rPr>
        <w:t xml:space="preserve"> метаданных, которые являются владельцами для данного справочника, </w:t>
      </w:r>
      <w:r>
        <w:rPr>
          <w:rFonts w:ascii="Courier New" w:hAnsi="Courier New"/>
          <w:b w:val="false"/>
          <w:bCs w:val="false"/>
          <w:lang w:val="ru-RU"/>
        </w:rPr>
        <w:t xml:space="preserve">таблицы </w:t>
      </w:r>
      <w:r>
        <w:rPr>
          <w:rFonts w:ascii="Courier New" w:hAnsi="Courier New"/>
          <w:b w:val="false"/>
          <w:bCs w:val="false"/>
          <w:lang w:val="en-US"/>
        </w:rPr>
        <w:t>Config</w:t>
      </w:r>
      <w:r>
        <w:rPr>
          <w:rFonts w:ascii="Courier New" w:hAnsi="Courier New"/>
          <w:b w:val="false"/>
          <w:bCs w:val="false"/>
          <w:lang w:val="ru-RU"/>
        </w:rPr>
        <w:t>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 xml:space="preserve">Каждая ссылка на </w:t>
      </w:r>
      <w:r>
        <w:rPr>
          <w:rFonts w:ascii="Courier New" w:hAnsi="Courier New"/>
          <w:b w:val="false"/>
          <w:bCs w:val="false"/>
          <w:lang w:val="ru-RU"/>
        </w:rPr>
        <w:t xml:space="preserve">файл </w:t>
      </w:r>
      <w:r>
        <w:rPr>
          <w:rFonts w:ascii="Courier New" w:hAnsi="Courier New"/>
          <w:b w:val="false"/>
          <w:bCs w:val="false"/>
          <w:lang w:val="ru-RU"/>
        </w:rPr>
        <w:t>объект</w:t>
      </w:r>
      <w:r>
        <w:rPr>
          <w:rFonts w:ascii="Courier New" w:hAnsi="Courier New"/>
          <w:b w:val="false"/>
          <w:bCs w:val="false"/>
          <w:lang w:val="ru-RU"/>
        </w:rPr>
        <w:t>а</w:t>
      </w:r>
      <w:r>
        <w:rPr>
          <w:rFonts w:ascii="Courier New" w:hAnsi="Courier New"/>
          <w:b w:val="false"/>
          <w:bCs w:val="false"/>
          <w:lang w:val="ru-RU"/>
        </w:rPr>
        <w:t xml:space="preserve"> метаданных имеет следующий вид (значение </w:t>
      </w:r>
      <w:r>
        <w:rPr>
          <w:rFonts w:ascii="Courier New" w:hAnsi="Courier New"/>
          <w:b w:val="false"/>
          <w:bCs w:val="false"/>
          <w:lang w:val="ru-RU"/>
        </w:rPr>
        <w:t>указателя</w:t>
      </w:r>
      <w:r>
        <w:rPr>
          <w:rFonts w:ascii="Courier New" w:hAnsi="Courier New"/>
          <w:b w:val="false"/>
          <w:bCs w:val="false"/>
          <w:lang w:val="ru-RU"/>
        </w:rPr>
        <w:t xml:space="preserve"> выделено жирным шрифтом и подчёркнуто):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...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{"#",157fa490-4ce9-11d4-9415-008048da11f9,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{1,</w:t>
      </w:r>
      <w:r>
        <w:rPr>
          <w:rFonts w:ascii="Courier New" w:hAnsi="Courier New"/>
          <w:b/>
          <w:bCs/>
          <w:u w:val="single"/>
          <w:lang w:val="ru-RU"/>
        </w:rPr>
        <w:t>51b9a2d4-bd53-4f40-824e-e3b4e323279e</w:t>
      </w:r>
      <w:r>
        <w:rPr>
          <w:rFonts w:ascii="Courier New" w:hAnsi="Courier New"/>
          <w:b w:val="false"/>
          <w:bCs w:val="false"/>
          <w:lang w:val="ru-RU"/>
        </w:rPr>
        <w:t>}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}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...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 w:eastAsia="zh-CN" w:bidi="hi-IN"/>
        </w:rPr>
        <w:t>Эти</w:t>
      </w:r>
      <w:r>
        <w:rPr>
          <w:rFonts w:ascii="Courier New" w:hAnsi="Courier New"/>
          <w:b w:val="false"/>
          <w:bCs w:val="false"/>
          <w:lang w:val="ru-RU"/>
        </w:rPr>
        <w:t xml:space="preserve"> же значения</w:t>
      </w:r>
      <w:r>
        <w:rPr>
          <w:rFonts w:ascii="Courier New" w:hAnsi="Courier New"/>
          <w:b w:val="false"/>
          <w:bCs w:val="false"/>
          <w:lang w:val="en-US"/>
        </w:rPr>
        <w:t xml:space="preserve"> </w:t>
      </w:r>
      <w:r>
        <w:rPr>
          <w:rFonts w:ascii="Courier New" w:hAnsi="Courier New"/>
          <w:b w:val="false"/>
          <w:bCs w:val="false"/>
          <w:lang w:val="ru-RU" w:eastAsia="zh-CN" w:bidi="hi-IN"/>
        </w:rPr>
        <w:t>можно</w:t>
      </w:r>
      <w:r>
        <w:rPr>
          <w:rFonts w:ascii="Courier New" w:hAnsi="Courier New"/>
          <w:b w:val="false"/>
          <w:bCs w:val="false"/>
          <w:lang w:val="en-US"/>
        </w:rPr>
        <w:t xml:space="preserve"> </w:t>
      </w:r>
      <w:r>
        <w:rPr>
          <w:rFonts w:ascii="Courier New" w:hAnsi="Courier New"/>
          <w:b w:val="false"/>
          <w:bCs w:val="false"/>
          <w:lang w:val="ru-RU" w:eastAsia="zh-CN" w:bidi="hi-IN"/>
        </w:rPr>
        <w:t>найти</w:t>
      </w:r>
      <w:r>
        <w:rPr>
          <w:rFonts w:ascii="Courier New" w:hAnsi="Courier New"/>
          <w:b w:val="false"/>
          <w:bCs w:val="false"/>
          <w:lang w:val="en-US"/>
        </w:rPr>
        <w:t xml:space="preserve"> в </w:t>
      </w:r>
      <w:r>
        <w:rPr>
          <w:rFonts w:ascii="Courier New" w:hAnsi="Courier New"/>
          <w:b w:val="false"/>
          <w:bCs w:val="false"/>
          <w:lang w:val="ru-RU" w:eastAsia="zh-CN" w:bidi="hi-IN"/>
        </w:rPr>
        <w:t>файле</w:t>
      </w:r>
      <w:r>
        <w:rPr>
          <w:rFonts w:ascii="Courier New" w:hAnsi="Courier New"/>
          <w:b w:val="false"/>
          <w:bCs w:val="false"/>
          <w:lang w:val="en-US"/>
        </w:rPr>
        <w:t xml:space="preserve"> DBNames таблицы Params. </w:t>
      </w:r>
      <w:r>
        <w:rPr>
          <w:rFonts w:ascii="Courier New" w:hAnsi="Courier New"/>
          <w:b w:val="false"/>
          <w:bCs w:val="false"/>
          <w:lang w:val="ru-RU" w:eastAsia="zh-CN" w:bidi="hi-IN"/>
        </w:rPr>
        <w:t>Подробнее</w:t>
      </w:r>
      <w:r>
        <w:rPr>
          <w:rFonts w:ascii="Courier New" w:hAnsi="Courier New"/>
          <w:b w:val="false"/>
          <w:bCs w:val="false"/>
          <w:lang w:val="en-US"/>
        </w:rPr>
        <w:t xml:space="preserve"> </w:t>
      </w:r>
      <w:r>
        <w:rPr>
          <w:rFonts w:ascii="Courier New" w:hAnsi="Courier New"/>
          <w:b w:val="false"/>
          <w:bCs w:val="false"/>
          <w:lang w:val="ru-RU" w:eastAsia="zh-CN" w:bidi="hi-IN"/>
        </w:rPr>
        <w:t>смотри</w:t>
      </w:r>
      <w:r>
        <w:rPr>
          <w:rFonts w:ascii="Courier New" w:hAnsi="Courier New"/>
          <w:b w:val="false"/>
          <w:bCs w:val="false"/>
          <w:lang w:val="en-US"/>
        </w:rPr>
        <w:t xml:space="preserve"> </w:t>
      </w:r>
      <w:r>
        <w:rPr>
          <w:rFonts w:ascii="Courier New" w:hAnsi="Courier New"/>
          <w:b w:val="false"/>
          <w:bCs w:val="false"/>
          <w:lang w:val="ru-RU" w:eastAsia="zh-CN" w:bidi="hi-IN"/>
        </w:rPr>
        <w:t>описание</w:t>
      </w:r>
      <w:r>
        <w:rPr>
          <w:rFonts w:ascii="Courier New" w:hAnsi="Courier New"/>
          <w:b w:val="false"/>
          <w:bCs w:val="false"/>
          <w:lang w:val="en-US"/>
        </w:rPr>
        <w:t xml:space="preserve"> </w:t>
      </w:r>
      <w:r>
        <w:rPr>
          <w:rFonts w:ascii="Courier New" w:hAnsi="Courier New"/>
          <w:b w:val="false"/>
          <w:bCs w:val="false"/>
          <w:lang w:val="ru-RU" w:eastAsia="zh-CN" w:bidi="hi-IN"/>
        </w:rPr>
        <w:t>файла</w:t>
      </w:r>
      <w:r>
        <w:rPr>
          <w:rFonts w:ascii="Courier New" w:hAnsi="Courier New"/>
          <w:b w:val="false"/>
          <w:bCs w:val="false"/>
          <w:lang w:val="en-US"/>
        </w:rPr>
        <w:t xml:space="preserve"> DBNames.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...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{51b9a2d4-bd53-4f40-824e-e3b4e323279e,"Reference",111},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...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{fd0c3124-91f5-4c1e-bbc0-f2163e61ff2a,"Reference",141},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...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{9e9264c4-8a41-4db8-8562-c562e38975b8,"Reference",316},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...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6. Блок табличных частей объектов метаданных.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7. Блок реквизитов, измерений или ресурсов объекта метаданных.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8. Блок типов данных реквизитов, измерений или ресурсов.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lang w:val="ru-RU"/>
        </w:rPr>
      </w:r>
    </w:p>
    <w:p>
      <w:pPr>
        <w:pStyle w:val="Normal"/>
        <w:rPr>
          <w:b/>
          <w:b/>
          <w:bCs/>
          <w:lang w:val="ru-RU"/>
        </w:rPr>
      </w:pPr>
      <w:r>
        <w:rPr>
          <w:rFonts w:ascii="Courier New" w:hAnsi="Courier New"/>
          <w:b/>
          <w:bCs/>
          <w:lang w:val="ru-RU"/>
        </w:rPr>
        <w:t>Приложение № 1.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Идентификаторы вспомогательных объектов метаданных.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380"/>
        <w:gridCol w:w="4258"/>
      </w:tblGrid>
      <w:tr>
        <w:trPr/>
        <w:tc>
          <w:tcPr>
            <w:tcW w:w="5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>
                <w:rFonts w:ascii="Courier New" w:hAnsi="Courier New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ru-RU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z w:val="24"/>
                <w:szCs w:val="24"/>
                <w:lang w:val="ru-RU"/>
              </w:rPr>
              <w:t>Идентификатор</w:t>
            </w:r>
          </w:p>
        </w:tc>
        <w:tc>
          <w:tcPr>
            <w:tcW w:w="4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>
                <w:rFonts w:ascii="Courier New" w:hAnsi="Courier New"/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z w:val="24"/>
                <w:szCs w:val="24"/>
              </w:rPr>
              <w:t>Объект метаданных</w:t>
            </w:r>
          </w:p>
        </w:tc>
      </w:tr>
      <w:tr>
        <w:trPr/>
        <w:tc>
          <w:tcPr>
            <w:tcW w:w="53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cf4abea7-37b2-11d4-940f-008048da11f9</w:t>
            </w:r>
          </w:p>
        </w:tc>
        <w:tc>
          <w:tcPr>
            <w:tcW w:w="4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Коллекция реквизитов справочника</w:t>
            </w:r>
          </w:p>
        </w:tc>
      </w:tr>
      <w:tr>
        <w:trPr/>
        <w:tc>
          <w:tcPr>
            <w:tcW w:w="53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932159f9-95b2-4e76-a8dd-8849fe5c5ded</w:t>
            </w:r>
          </w:p>
        </w:tc>
        <w:tc>
          <w:tcPr>
            <w:tcW w:w="4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Коллекция табличных частей справочника</w:t>
            </w:r>
          </w:p>
        </w:tc>
      </w:tr>
      <w:tr>
        <w:trPr/>
        <w:tc>
          <w:tcPr>
            <w:tcW w:w="53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888744e1-b616-11d4-9436-004095e12fc7</w:t>
            </w:r>
          </w:p>
        </w:tc>
        <w:tc>
          <w:tcPr>
            <w:tcW w:w="4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Коллекция реквизитов табличной части любого объекта метаданных</w:t>
            </w:r>
          </w:p>
        </w:tc>
      </w:tr>
      <w:tr>
        <w:trPr/>
        <w:tc>
          <w:tcPr>
            <w:tcW w:w="53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45e46cbc-3e24-4165-8b7b-cc98a6f80211</w:t>
            </w:r>
          </w:p>
        </w:tc>
        <w:tc>
          <w:tcPr>
            <w:tcW w:w="4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Коллекция реквизитов документа</w:t>
            </w:r>
          </w:p>
        </w:tc>
      </w:tr>
      <w:tr>
        <w:trPr/>
        <w:tc>
          <w:tcPr>
            <w:tcW w:w="53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21c53e09-8950-4b5e-a6a0-1054f1bbc274</w:t>
            </w:r>
          </w:p>
        </w:tc>
        <w:tc>
          <w:tcPr>
            <w:tcW w:w="4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Коллекция табличных частей документа</w:t>
            </w:r>
          </w:p>
        </w:tc>
      </w:tr>
      <w:tr>
        <w:trPr/>
        <w:tc>
          <w:tcPr>
            <w:tcW w:w="53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31182525-9346-4595-81f8-6f91a72ebe06</w:t>
            </w:r>
          </w:p>
        </w:tc>
        <w:tc>
          <w:tcPr>
            <w:tcW w:w="4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Коллекция реквизитов плана вида характеристик</w:t>
            </w:r>
          </w:p>
        </w:tc>
      </w:tr>
      <w:tr>
        <w:trPr/>
        <w:tc>
          <w:tcPr>
            <w:tcW w:w="53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54e36536-7863-42fd-bea3-c5edd3122fdc</w:t>
            </w:r>
          </w:p>
        </w:tc>
        <w:tc>
          <w:tcPr>
            <w:tcW w:w="4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Коллекция табличных частей плана видов характеристик</w:t>
            </w:r>
          </w:p>
        </w:tc>
      </w:tr>
      <w:tr>
        <w:trPr/>
        <w:tc>
          <w:tcPr>
            <w:tcW w:w="53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1a1b4fea-e093-470d-94ff-1d2f16cda2ab</w:t>
            </w:r>
          </w:p>
        </w:tc>
        <w:tc>
          <w:tcPr>
            <w:tcW w:w="4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Коллекция реквизитов плана обмена</w:t>
            </w:r>
          </w:p>
        </w:tc>
      </w:tr>
      <w:tr>
        <w:trPr/>
        <w:tc>
          <w:tcPr>
            <w:tcW w:w="53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52293f4b-f98c-43ea-a80f-41047ae7ab58</w:t>
            </w:r>
          </w:p>
        </w:tc>
        <w:tc>
          <w:tcPr>
            <w:tcW w:w="4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Коллекция табличных частей плана обмена</w:t>
            </w:r>
          </w:p>
        </w:tc>
      </w:tr>
      <w:tr>
        <w:trPr/>
        <w:tc>
          <w:tcPr>
            <w:tcW w:w="53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13134203-f60b-11d5-a3c7-0050bae0a776</w:t>
            </w:r>
          </w:p>
        </w:tc>
        <w:tc>
          <w:tcPr>
            <w:tcW w:w="4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Коллекция измерений регистра сведений</w:t>
            </w:r>
          </w:p>
        </w:tc>
      </w:tr>
      <w:tr>
        <w:trPr/>
        <w:tc>
          <w:tcPr>
            <w:tcW w:w="53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13134202-f60b-11d5-a3c7-0050bae0a776</w:t>
            </w:r>
          </w:p>
        </w:tc>
        <w:tc>
          <w:tcPr>
            <w:tcW w:w="4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Коллекция ресурсов регистра сведений</w:t>
            </w:r>
          </w:p>
        </w:tc>
      </w:tr>
      <w:tr>
        <w:trPr/>
        <w:tc>
          <w:tcPr>
            <w:tcW w:w="53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a2207540-1400-11d6-a3c7-0050bae0a776</w:t>
            </w:r>
          </w:p>
        </w:tc>
        <w:tc>
          <w:tcPr>
            <w:tcW w:w="4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Коллекция реквизитов регистра сведений</w:t>
            </w:r>
          </w:p>
        </w:tc>
      </w:tr>
      <w:tr>
        <w:trPr/>
        <w:tc>
          <w:tcPr>
            <w:tcW w:w="53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b64d9a43-1642-11d6-a3c7-0050bae0a776</w:t>
            </w:r>
          </w:p>
        </w:tc>
        <w:tc>
          <w:tcPr>
            <w:tcW w:w="4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Коллекция измерений регистра накопления</w:t>
            </w:r>
          </w:p>
        </w:tc>
      </w:tr>
      <w:tr>
        <w:trPr/>
        <w:tc>
          <w:tcPr>
            <w:tcW w:w="53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b64d9a41-1642-11d6-a3c7-0050bae0a776</w:t>
            </w:r>
          </w:p>
        </w:tc>
        <w:tc>
          <w:tcPr>
            <w:tcW w:w="4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Коллекция ресурсов регистра накопления</w:t>
            </w:r>
          </w:p>
        </w:tc>
      </w:tr>
      <w:tr>
        <w:trPr/>
        <w:tc>
          <w:tcPr>
            <w:tcW w:w="53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b64d9a42-1642-11d6-a3c7-0050bae0a776</w:t>
            </w:r>
          </w:p>
        </w:tc>
        <w:tc>
          <w:tcPr>
            <w:tcW w:w="4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Коллекция реквизитов регистра накопления</w:t>
            </w:r>
          </w:p>
        </w:tc>
      </w:tr>
      <w:tr>
        <w:trPr/>
        <w:tc>
          <w:tcPr>
            <w:tcW w:w="53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6e65cbf5-daa8-4d8d-bef8-59723f4e5777</w:t>
            </w:r>
          </w:p>
        </w:tc>
        <w:tc>
          <w:tcPr>
            <w:tcW w:w="4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Коллекция реквизитов плана счетов</w:t>
            </w:r>
          </w:p>
        </w:tc>
      </w:tr>
      <w:tr>
        <w:trPr/>
        <w:tc>
          <w:tcPr>
            <w:tcW w:w="53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78bd1243-c4df-46c3-8138-e147465cb9a4</w:t>
            </w:r>
          </w:p>
        </w:tc>
        <w:tc>
          <w:tcPr>
            <w:tcW w:w="4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Коллекция признаков учёта плана счетов</w:t>
            </w:r>
          </w:p>
        </w:tc>
      </w:tr>
      <w:tr>
        <w:trPr/>
        <w:tc>
          <w:tcPr>
            <w:tcW w:w="53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35b63b9d-0adf-4625-a047-10ae874c19a3</w:t>
            </w:r>
          </w:p>
        </w:tc>
        <w:tc>
          <w:tcPr>
            <w:tcW w:w="4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Коллекция измерений регистра бухгалтерского учёта</w:t>
            </w:r>
          </w:p>
        </w:tc>
      </w:tr>
      <w:tr>
        <w:trPr/>
        <w:tc>
          <w:tcPr>
            <w:tcW w:w="53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63405499-7491-4ce3-ac72-43433cbe4112</w:t>
            </w:r>
          </w:p>
        </w:tc>
        <w:tc>
          <w:tcPr>
            <w:tcW w:w="4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Коллекция ресурсов регистра бухгалтерского учёта</w:t>
            </w:r>
          </w:p>
        </w:tc>
      </w:tr>
      <w:tr>
        <w:trPr/>
        <w:tc>
          <w:tcPr>
            <w:tcW w:w="53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9d28ee33-9c7e-4a1b-8f13-50aa9b36607b</w:t>
            </w:r>
          </w:p>
        </w:tc>
        <w:tc>
          <w:tcPr>
            <w:tcW w:w="4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Коллекция реквизитов регистра бухгалтерского учёта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sz w:val="24"/>
          <w:szCs w:val="24"/>
          <w:lang w:val="ru-RU"/>
        </w:rPr>
      </w:r>
    </w:p>
    <w:p>
      <w:pPr>
        <w:pStyle w:val="Normal"/>
        <w:rPr>
          <w:rFonts w:ascii="Courier New" w:hAnsi="Courier New"/>
          <w:b/>
          <w:b/>
          <w:bCs/>
          <w:sz w:val="24"/>
          <w:szCs w:val="24"/>
          <w:lang w:val="ru-RU"/>
        </w:rPr>
      </w:pPr>
      <w:r>
        <w:rPr>
          <w:rFonts w:ascii="Courier New" w:hAnsi="Courier New"/>
          <w:b/>
          <w:bCs/>
          <w:sz w:val="24"/>
          <w:szCs w:val="24"/>
          <w:lang w:val="ru-RU"/>
        </w:rPr>
        <w:t>Приложение № 2.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sz w:val="24"/>
          <w:szCs w:val="24"/>
          <w:lang w:val="ru-RU"/>
        </w:rPr>
      </w:r>
    </w:p>
    <w:p>
      <w:pPr>
        <w:pStyle w:val="Normal"/>
        <w:rPr>
          <w:rFonts w:ascii="Courier New" w:hAnsi="Courier New"/>
          <w:sz w:val="24"/>
          <w:szCs w:val="24"/>
          <w:lang w:val="ru-RU"/>
        </w:rPr>
      </w:pPr>
      <w:r>
        <w:rPr>
          <w:rFonts w:ascii="Courier New" w:hAnsi="Courier New"/>
          <w:b w:val="false"/>
          <w:bCs w:val="false"/>
          <w:sz w:val="24"/>
          <w:szCs w:val="24"/>
          <w:lang w:val="ru-RU"/>
        </w:rPr>
        <w:t>Идентификаторы примитивных типов данных.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380"/>
        <w:gridCol w:w="4258"/>
      </w:tblGrid>
      <w:tr>
        <w:trPr/>
        <w:tc>
          <w:tcPr>
            <w:tcW w:w="5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>
                <w:rFonts w:ascii="Courier New" w:hAnsi="Courier New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ru-RU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z w:val="24"/>
                <w:szCs w:val="24"/>
                <w:lang w:val="ru-RU"/>
              </w:rPr>
              <w:t>Идентификатор</w:t>
            </w:r>
          </w:p>
        </w:tc>
        <w:tc>
          <w:tcPr>
            <w:tcW w:w="4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>
                <w:rFonts w:ascii="Courier New" w:hAnsi="Courier New"/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z w:val="24"/>
                <w:szCs w:val="24"/>
              </w:rPr>
              <w:t>Объект метаданных</w:t>
            </w:r>
          </w:p>
        </w:tc>
      </w:tr>
      <w:tr>
        <w:trPr/>
        <w:tc>
          <w:tcPr>
            <w:tcW w:w="53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/>
                <w:sz w:val="24"/>
                <w:szCs w:val="24"/>
                <w:lang w:val="en-US"/>
              </w:rPr>
              <w:t>S</w:t>
            </w:r>
          </w:p>
        </w:tc>
        <w:tc>
          <w:tcPr>
            <w:tcW w:w="4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Строка</w:t>
            </w:r>
          </w:p>
        </w:tc>
      </w:tr>
      <w:tr>
        <w:trPr/>
        <w:tc>
          <w:tcPr>
            <w:tcW w:w="53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/>
                <w:sz w:val="24"/>
                <w:szCs w:val="24"/>
                <w:lang w:val="en-US"/>
              </w:rPr>
              <w:t>B</w:t>
            </w:r>
          </w:p>
        </w:tc>
        <w:tc>
          <w:tcPr>
            <w:tcW w:w="4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Булево</w:t>
            </w:r>
          </w:p>
        </w:tc>
      </w:tr>
      <w:tr>
        <w:trPr/>
        <w:tc>
          <w:tcPr>
            <w:tcW w:w="53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/>
                <w:sz w:val="24"/>
                <w:szCs w:val="24"/>
                <w:lang w:val="en-US"/>
              </w:rPr>
              <w:t>N</w:t>
            </w:r>
          </w:p>
        </w:tc>
        <w:tc>
          <w:tcPr>
            <w:tcW w:w="4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Число</w:t>
            </w:r>
          </w:p>
        </w:tc>
      </w:tr>
      <w:tr>
        <w:trPr/>
        <w:tc>
          <w:tcPr>
            <w:tcW w:w="53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/>
                <w:sz w:val="24"/>
                <w:szCs w:val="24"/>
                <w:lang w:val="en-US"/>
              </w:rPr>
              <w:t>D</w:t>
            </w:r>
          </w:p>
        </w:tc>
        <w:tc>
          <w:tcPr>
            <w:tcW w:w="4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Дата</w:t>
            </w:r>
          </w:p>
        </w:tc>
      </w:tr>
      <w:tr>
        <w:trPr/>
        <w:tc>
          <w:tcPr>
            <w:tcW w:w="53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e199ca70-93cf-46ce-a54b-6edc88c3a296</w:t>
            </w:r>
          </w:p>
        </w:tc>
        <w:tc>
          <w:tcPr>
            <w:tcW w:w="4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ХранилищеЗначения</w:t>
            </w:r>
          </w:p>
        </w:tc>
      </w:tr>
      <w:tr>
        <w:trPr/>
        <w:tc>
          <w:tcPr>
            <w:tcW w:w="53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fc01b5df-97fe-449b-83d4-218a090e681e</w:t>
            </w:r>
          </w:p>
        </w:tc>
        <w:tc>
          <w:tcPr>
            <w:tcW w:w="4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УникальныйИдентификатор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LibreOffice/5.4.7.2$Windows_X86_64 LibreOffice_project/c838ef25c16710f8838b1faec480ebba495259d0</Application>
  <Pages>5</Pages>
  <Words>528</Words>
  <Characters>5221</Characters>
  <CharactersWithSpaces>5610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2021-02-14T20:05:37Z</dcterms:created>
  <dc:creator/>
  <dc:description/>
  <dc:language>ru-RU</dc:language>
  <cp:lastModifiedBy/>
  <dcterms:modified xsi:type="dcterms:W3CDTF">2021-02-15T00:35:07Z</dcterms:modified>
  <cp:revision>27</cp:revision>
  <dc:subject/>
  <dc:title/>
</cp:coreProperties>
</file>