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1702"/>
        <w:tblW w:w="9340" w:type="dxa"/>
        <w:tblLook w:val="04A0" w:firstRow="1" w:lastRow="0" w:firstColumn="1" w:lastColumn="0" w:noHBand="0" w:noVBand="1"/>
      </w:tblPr>
      <w:tblGrid>
        <w:gridCol w:w="1118"/>
        <w:gridCol w:w="2371"/>
        <w:gridCol w:w="2050"/>
        <w:gridCol w:w="3801"/>
      </w:tblGrid>
      <w:tr w:rsidR="00E73ACD" w:rsidRPr="00E73ACD" w14:paraId="0CD5A9BB" w14:textId="77777777" w:rsidTr="00E73ACD">
        <w:trPr>
          <w:trHeight w:val="288"/>
        </w:trPr>
        <w:tc>
          <w:tcPr>
            <w:tcW w:w="9340" w:type="dxa"/>
            <w:gridSpan w:val="4"/>
            <w:tcBorders>
              <w:top w:val="nil"/>
              <w:left w:val="nil"/>
              <w:bottom w:val="nil"/>
              <w:right w:val="nil"/>
            </w:tcBorders>
            <w:shd w:val="clear" w:color="auto" w:fill="auto"/>
            <w:noWrap/>
            <w:vAlign w:val="bottom"/>
            <w:hideMark/>
          </w:tcPr>
          <w:p w14:paraId="2C45CCFC" w14:textId="77777777" w:rsidR="00E73ACD" w:rsidRPr="00E73ACD" w:rsidRDefault="00E73ACD" w:rsidP="00E73ACD">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Review Form</w:t>
            </w:r>
          </w:p>
        </w:tc>
      </w:tr>
      <w:tr w:rsidR="00E73ACD" w:rsidRPr="00E73ACD" w14:paraId="3C2D8A15" w14:textId="77777777" w:rsidTr="00E73ACD">
        <w:trPr>
          <w:trHeight w:val="288"/>
        </w:trPr>
        <w:tc>
          <w:tcPr>
            <w:tcW w:w="1118" w:type="dxa"/>
            <w:tcBorders>
              <w:top w:val="nil"/>
              <w:left w:val="nil"/>
              <w:bottom w:val="nil"/>
              <w:right w:val="nil"/>
            </w:tcBorders>
            <w:shd w:val="clear" w:color="auto" w:fill="auto"/>
            <w:noWrap/>
            <w:vAlign w:val="bottom"/>
            <w:hideMark/>
          </w:tcPr>
          <w:p w14:paraId="7BDD17AA" w14:textId="77777777" w:rsidR="00E73ACD" w:rsidRPr="00E73ACD" w:rsidRDefault="00E73ACD" w:rsidP="00E73ACD">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6BE1BF74" w14:textId="77777777" w:rsidR="00E73ACD" w:rsidRPr="00E73ACD" w:rsidRDefault="00E73ACD" w:rsidP="00E73ACD">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4E7AB828" w14:textId="77777777" w:rsidR="00E73ACD" w:rsidRPr="00E73ACD" w:rsidRDefault="00E73ACD" w:rsidP="00E73ACD">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54F7A97A" w14:textId="77777777" w:rsidR="00E73ACD" w:rsidRPr="00E73ACD" w:rsidRDefault="00E73ACD" w:rsidP="00E73ACD">
            <w:pPr>
              <w:spacing w:after="0" w:line="240" w:lineRule="auto"/>
              <w:rPr>
                <w:rFonts w:ascii="Candara" w:eastAsia="Times New Roman" w:hAnsi="Candara" w:cs="Calibri"/>
                <w:color w:val="000000"/>
              </w:rPr>
            </w:pPr>
          </w:p>
        </w:tc>
      </w:tr>
      <w:tr w:rsidR="00E73ACD" w:rsidRPr="00E73ACD" w14:paraId="6701F58F" w14:textId="77777777" w:rsidTr="00E73ACD">
        <w:trPr>
          <w:trHeight w:val="288"/>
        </w:trPr>
        <w:tc>
          <w:tcPr>
            <w:tcW w:w="1118" w:type="dxa"/>
            <w:tcBorders>
              <w:top w:val="nil"/>
              <w:left w:val="nil"/>
              <w:bottom w:val="nil"/>
              <w:right w:val="nil"/>
            </w:tcBorders>
            <w:shd w:val="clear" w:color="auto" w:fill="auto"/>
            <w:noWrap/>
            <w:vAlign w:val="bottom"/>
            <w:hideMark/>
          </w:tcPr>
          <w:p w14:paraId="3A171C86" w14:textId="77777777" w:rsidR="00E73ACD" w:rsidRPr="00E73ACD" w:rsidRDefault="00E73ACD" w:rsidP="00E73ACD">
            <w:pPr>
              <w:spacing w:after="0" w:line="240" w:lineRule="auto"/>
              <w:rPr>
                <w:rFonts w:ascii="Candara" w:eastAsia="Times New Roman" w:hAnsi="Candara" w:cs="Calibri"/>
                <w:color w:val="000000"/>
              </w:rPr>
            </w:pPr>
          </w:p>
        </w:tc>
        <w:tc>
          <w:tcPr>
            <w:tcW w:w="23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E12CE" w14:textId="77777777" w:rsidR="00E73ACD" w:rsidRPr="00E73ACD" w:rsidRDefault="00E73ACD" w:rsidP="00E73ACD">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Document  Title:</w:t>
            </w:r>
          </w:p>
        </w:tc>
        <w:tc>
          <w:tcPr>
            <w:tcW w:w="5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141F4F" w14:textId="178FAA4B" w:rsidR="00E73ACD" w:rsidRPr="00E73ACD" w:rsidRDefault="00781B8A" w:rsidP="00E73ACD">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Lab 1 Homework Review Form</w:t>
            </w:r>
            <w:r w:rsidR="00E73ACD" w:rsidRPr="00E73ACD">
              <w:rPr>
                <w:rFonts w:ascii="Candara" w:eastAsia="Times New Roman" w:hAnsi="Candara" w:cs="Calibri"/>
                <w:b/>
                <w:bCs/>
                <w:color w:val="000000"/>
              </w:rPr>
              <w:t> </w:t>
            </w:r>
            <w:r w:rsidR="00872D20">
              <w:rPr>
                <w:rFonts w:ascii="Candara" w:eastAsia="Times New Roman" w:hAnsi="Candara" w:cs="Calibri"/>
                <w:b/>
                <w:bCs/>
                <w:color w:val="000000"/>
              </w:rPr>
              <w:t>– Design Phase</w:t>
            </w:r>
          </w:p>
        </w:tc>
      </w:tr>
      <w:tr w:rsidR="00E73ACD" w:rsidRPr="00E73ACD" w14:paraId="5B1F5F53" w14:textId="77777777" w:rsidTr="00E73ACD">
        <w:trPr>
          <w:trHeight w:val="288"/>
        </w:trPr>
        <w:tc>
          <w:tcPr>
            <w:tcW w:w="1118" w:type="dxa"/>
            <w:tcBorders>
              <w:top w:val="nil"/>
              <w:left w:val="nil"/>
              <w:bottom w:val="nil"/>
              <w:right w:val="nil"/>
            </w:tcBorders>
            <w:shd w:val="clear" w:color="auto" w:fill="auto"/>
            <w:noWrap/>
            <w:vAlign w:val="bottom"/>
            <w:hideMark/>
          </w:tcPr>
          <w:p w14:paraId="51366350" w14:textId="77777777" w:rsidR="00E73ACD" w:rsidRPr="00E73ACD" w:rsidRDefault="00E73ACD" w:rsidP="00E73ACD">
            <w:pPr>
              <w:spacing w:after="0" w:line="240" w:lineRule="auto"/>
              <w:rPr>
                <w:rFonts w:ascii="Candara" w:eastAsia="Times New Roman" w:hAnsi="Candara" w:cs="Calibri"/>
                <w:b/>
                <w:bCs/>
                <w:color w:val="000000"/>
              </w:rPr>
            </w:pPr>
          </w:p>
        </w:tc>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2E8CD146" w14:textId="77777777" w:rsidR="00E73ACD" w:rsidRPr="00E73ACD" w:rsidRDefault="00E73ACD" w:rsidP="00E73ACD">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Reviewer Name:</w:t>
            </w:r>
          </w:p>
        </w:tc>
        <w:tc>
          <w:tcPr>
            <w:tcW w:w="5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4542C5" w14:textId="15221DE9" w:rsidR="00E73ACD" w:rsidRPr="00E73ACD" w:rsidRDefault="00781B8A" w:rsidP="00E73ACD">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 xml:space="preserve">Higyed Erik, </w:t>
            </w:r>
            <w:proofErr w:type="spellStart"/>
            <w:r>
              <w:rPr>
                <w:rFonts w:ascii="Candara" w:eastAsia="Times New Roman" w:hAnsi="Candara" w:cs="Calibri"/>
                <w:b/>
                <w:bCs/>
                <w:color w:val="000000"/>
              </w:rPr>
              <w:t>Goian</w:t>
            </w:r>
            <w:proofErr w:type="spellEnd"/>
            <w:r>
              <w:rPr>
                <w:rFonts w:ascii="Candara" w:eastAsia="Times New Roman" w:hAnsi="Candara" w:cs="Calibri"/>
                <w:b/>
                <w:bCs/>
                <w:color w:val="000000"/>
              </w:rPr>
              <w:t xml:space="preserve"> Sergiu, Ioana Gabor</w:t>
            </w:r>
            <w:r w:rsidR="00E73ACD" w:rsidRPr="00E73ACD">
              <w:rPr>
                <w:rFonts w:ascii="Candara" w:eastAsia="Times New Roman" w:hAnsi="Candara" w:cs="Calibri"/>
                <w:b/>
                <w:bCs/>
                <w:color w:val="000000"/>
              </w:rPr>
              <w:t> </w:t>
            </w:r>
          </w:p>
        </w:tc>
      </w:tr>
      <w:tr w:rsidR="00E73ACD" w:rsidRPr="00E73ACD" w14:paraId="508A6EA2" w14:textId="77777777" w:rsidTr="00E73ACD">
        <w:trPr>
          <w:trHeight w:val="288"/>
        </w:trPr>
        <w:tc>
          <w:tcPr>
            <w:tcW w:w="1118" w:type="dxa"/>
            <w:tcBorders>
              <w:top w:val="nil"/>
              <w:left w:val="nil"/>
              <w:bottom w:val="nil"/>
              <w:right w:val="nil"/>
            </w:tcBorders>
            <w:shd w:val="clear" w:color="auto" w:fill="auto"/>
            <w:noWrap/>
            <w:vAlign w:val="bottom"/>
            <w:hideMark/>
          </w:tcPr>
          <w:p w14:paraId="5D98D262" w14:textId="77777777" w:rsidR="00E73ACD" w:rsidRPr="00E73ACD" w:rsidRDefault="00E73ACD" w:rsidP="00E73ACD">
            <w:pPr>
              <w:spacing w:after="0" w:line="240" w:lineRule="auto"/>
              <w:rPr>
                <w:rFonts w:ascii="Candara" w:eastAsia="Times New Roman" w:hAnsi="Candara" w:cs="Calibri"/>
                <w:color w:val="000000"/>
              </w:rPr>
            </w:pPr>
          </w:p>
        </w:tc>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4ACBF4A2" w14:textId="77777777" w:rsidR="00E73ACD" w:rsidRPr="00E73ACD" w:rsidRDefault="00E73ACD" w:rsidP="00E73ACD">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 xml:space="preserve">Review date: </w:t>
            </w:r>
          </w:p>
        </w:tc>
        <w:tc>
          <w:tcPr>
            <w:tcW w:w="2050" w:type="dxa"/>
            <w:tcBorders>
              <w:top w:val="nil"/>
              <w:left w:val="nil"/>
              <w:bottom w:val="single" w:sz="4" w:space="0" w:color="auto"/>
              <w:right w:val="single" w:sz="4" w:space="0" w:color="auto"/>
            </w:tcBorders>
            <w:shd w:val="clear" w:color="auto" w:fill="auto"/>
            <w:noWrap/>
            <w:vAlign w:val="bottom"/>
            <w:hideMark/>
          </w:tcPr>
          <w:p w14:paraId="0D74CE6F" w14:textId="4742DEED" w:rsidR="00E73ACD" w:rsidRPr="00E73ACD" w:rsidRDefault="00E73ACD" w:rsidP="00E73ACD">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 </w:t>
            </w:r>
            <w:r w:rsidR="00781B8A">
              <w:rPr>
                <w:rFonts w:ascii="Candara" w:eastAsia="Times New Roman" w:hAnsi="Candara" w:cs="Calibri"/>
                <w:b/>
                <w:bCs/>
                <w:color w:val="000000"/>
              </w:rPr>
              <w:t>15.03.2025</w:t>
            </w:r>
          </w:p>
        </w:tc>
        <w:tc>
          <w:tcPr>
            <w:tcW w:w="3801" w:type="dxa"/>
            <w:tcBorders>
              <w:top w:val="nil"/>
              <w:left w:val="nil"/>
              <w:bottom w:val="nil"/>
              <w:right w:val="nil"/>
            </w:tcBorders>
            <w:shd w:val="clear" w:color="auto" w:fill="auto"/>
            <w:noWrap/>
            <w:vAlign w:val="bottom"/>
            <w:hideMark/>
          </w:tcPr>
          <w:p w14:paraId="55203B29" w14:textId="77777777" w:rsidR="00E73ACD" w:rsidRPr="00E73ACD" w:rsidRDefault="00E73ACD" w:rsidP="00E73ACD">
            <w:pPr>
              <w:spacing w:after="0" w:line="240" w:lineRule="auto"/>
              <w:rPr>
                <w:rFonts w:ascii="Candara" w:eastAsia="Times New Roman" w:hAnsi="Candara" w:cs="Calibri"/>
                <w:color w:val="000000"/>
              </w:rPr>
            </w:pPr>
          </w:p>
        </w:tc>
      </w:tr>
      <w:tr w:rsidR="00E73ACD" w:rsidRPr="00E73ACD" w14:paraId="4CACBF01" w14:textId="77777777" w:rsidTr="00E73ACD">
        <w:trPr>
          <w:trHeight w:val="288"/>
        </w:trPr>
        <w:tc>
          <w:tcPr>
            <w:tcW w:w="1118" w:type="dxa"/>
            <w:tcBorders>
              <w:top w:val="nil"/>
              <w:left w:val="nil"/>
              <w:bottom w:val="nil"/>
              <w:right w:val="nil"/>
            </w:tcBorders>
            <w:shd w:val="clear" w:color="auto" w:fill="auto"/>
            <w:noWrap/>
            <w:vAlign w:val="bottom"/>
            <w:hideMark/>
          </w:tcPr>
          <w:p w14:paraId="69C3156A" w14:textId="77777777" w:rsidR="00E73ACD" w:rsidRPr="00E73ACD" w:rsidRDefault="00E73ACD" w:rsidP="00E73ACD">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7C19782B" w14:textId="77777777" w:rsidR="00E73ACD" w:rsidRPr="00E73ACD" w:rsidRDefault="00E73ACD" w:rsidP="00E73ACD">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782402B4" w14:textId="77777777" w:rsidR="00E73ACD" w:rsidRPr="00E73ACD" w:rsidRDefault="00E73ACD" w:rsidP="00E73ACD">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1888A19D" w14:textId="77777777" w:rsidR="00E73ACD" w:rsidRPr="00E73ACD" w:rsidRDefault="00E73ACD" w:rsidP="00E73ACD">
            <w:pPr>
              <w:spacing w:after="0" w:line="240" w:lineRule="auto"/>
              <w:rPr>
                <w:rFonts w:ascii="Candara" w:eastAsia="Times New Roman" w:hAnsi="Candara" w:cs="Calibri"/>
                <w:color w:val="000000"/>
              </w:rPr>
            </w:pPr>
          </w:p>
        </w:tc>
      </w:tr>
      <w:tr w:rsidR="00E73ACD" w:rsidRPr="00E73ACD" w14:paraId="76022FFF" w14:textId="77777777" w:rsidTr="00E73ACD">
        <w:trPr>
          <w:trHeight w:val="288"/>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86155" w14:textId="77777777" w:rsidR="00E73ACD" w:rsidRPr="00E73ACD" w:rsidRDefault="00E73ACD" w:rsidP="00E73ACD">
            <w:pPr>
              <w:spacing w:after="0" w:line="240" w:lineRule="auto"/>
              <w:jc w:val="center"/>
              <w:rPr>
                <w:rFonts w:ascii="Candara" w:eastAsia="Times New Roman" w:hAnsi="Candara" w:cs="Calibri"/>
                <w:b/>
                <w:bCs/>
                <w:color w:val="000000"/>
              </w:rPr>
            </w:pPr>
            <w:proofErr w:type="spellStart"/>
            <w:r w:rsidRPr="00E73ACD">
              <w:rPr>
                <w:rFonts w:ascii="Candara" w:eastAsia="Times New Roman" w:hAnsi="Candara" w:cs="Calibri"/>
                <w:b/>
                <w:bCs/>
                <w:color w:val="000000"/>
              </w:rPr>
              <w:t>Crt</w:t>
            </w:r>
            <w:proofErr w:type="spellEnd"/>
            <w:r w:rsidRPr="00E73ACD">
              <w:rPr>
                <w:rFonts w:ascii="Candara" w:eastAsia="Times New Roman" w:hAnsi="Candara" w:cs="Calibri"/>
                <w:b/>
                <w:bCs/>
                <w:color w:val="000000"/>
              </w:rPr>
              <w:t>. No.</w:t>
            </w:r>
          </w:p>
        </w:tc>
        <w:tc>
          <w:tcPr>
            <w:tcW w:w="2371" w:type="dxa"/>
            <w:tcBorders>
              <w:top w:val="single" w:sz="4" w:space="0" w:color="auto"/>
              <w:left w:val="nil"/>
              <w:bottom w:val="single" w:sz="4" w:space="0" w:color="auto"/>
              <w:right w:val="single" w:sz="4" w:space="0" w:color="auto"/>
            </w:tcBorders>
            <w:shd w:val="clear" w:color="auto" w:fill="auto"/>
            <w:noWrap/>
            <w:vAlign w:val="center"/>
            <w:hideMark/>
          </w:tcPr>
          <w:p w14:paraId="1A2AB6CC" w14:textId="77777777" w:rsidR="00E73ACD" w:rsidRPr="00E73ACD" w:rsidRDefault="00E73ACD" w:rsidP="00E73ACD">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Checked Item</w:t>
            </w:r>
          </w:p>
        </w:tc>
        <w:tc>
          <w:tcPr>
            <w:tcW w:w="2050" w:type="dxa"/>
            <w:tcBorders>
              <w:top w:val="single" w:sz="4" w:space="0" w:color="auto"/>
              <w:left w:val="nil"/>
              <w:bottom w:val="single" w:sz="4" w:space="0" w:color="auto"/>
              <w:right w:val="single" w:sz="4" w:space="0" w:color="auto"/>
            </w:tcBorders>
            <w:shd w:val="clear" w:color="auto" w:fill="auto"/>
            <w:noWrap/>
            <w:vAlign w:val="center"/>
            <w:hideMark/>
          </w:tcPr>
          <w:p w14:paraId="73B37D6F" w14:textId="77777777" w:rsidR="00E73ACD" w:rsidRPr="00E73ACD" w:rsidRDefault="00E73ACD" w:rsidP="00E73ACD">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Doc. page/line</w:t>
            </w:r>
          </w:p>
        </w:tc>
        <w:tc>
          <w:tcPr>
            <w:tcW w:w="3801" w:type="dxa"/>
            <w:tcBorders>
              <w:top w:val="single" w:sz="4" w:space="0" w:color="auto"/>
              <w:left w:val="nil"/>
              <w:bottom w:val="single" w:sz="4" w:space="0" w:color="auto"/>
              <w:right w:val="single" w:sz="4" w:space="0" w:color="auto"/>
            </w:tcBorders>
            <w:shd w:val="clear" w:color="auto" w:fill="auto"/>
            <w:noWrap/>
            <w:vAlign w:val="center"/>
            <w:hideMark/>
          </w:tcPr>
          <w:p w14:paraId="47DFF68C" w14:textId="77777777" w:rsidR="00E73ACD" w:rsidRPr="00E73ACD" w:rsidRDefault="00E73ACD" w:rsidP="00E73ACD">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Comments/ improvements</w:t>
            </w:r>
          </w:p>
        </w:tc>
      </w:tr>
      <w:tr w:rsidR="00E73ACD" w:rsidRPr="00E73ACD" w14:paraId="7B87503B"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CF8535B"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w:t>
            </w:r>
          </w:p>
        </w:tc>
        <w:tc>
          <w:tcPr>
            <w:tcW w:w="2371" w:type="dxa"/>
            <w:tcBorders>
              <w:top w:val="nil"/>
              <w:left w:val="nil"/>
              <w:bottom w:val="single" w:sz="4" w:space="0" w:color="auto"/>
              <w:right w:val="single" w:sz="4" w:space="0" w:color="auto"/>
            </w:tcBorders>
            <w:shd w:val="clear" w:color="auto" w:fill="auto"/>
            <w:noWrap/>
            <w:vAlign w:val="bottom"/>
            <w:hideMark/>
          </w:tcPr>
          <w:p w14:paraId="6DA29E80" w14:textId="26C0AF66"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781B8A">
              <w:rPr>
                <w:rFonts w:ascii="Candara" w:eastAsia="Times New Roman" w:hAnsi="Candara" w:cs="Calibri"/>
                <w:color w:val="000000"/>
              </w:rPr>
              <w:t>D_02</w:t>
            </w:r>
          </w:p>
        </w:tc>
        <w:tc>
          <w:tcPr>
            <w:tcW w:w="2050" w:type="dxa"/>
            <w:tcBorders>
              <w:top w:val="nil"/>
              <w:left w:val="nil"/>
              <w:bottom w:val="single" w:sz="4" w:space="0" w:color="auto"/>
              <w:right w:val="single" w:sz="4" w:space="0" w:color="auto"/>
            </w:tcBorders>
            <w:shd w:val="clear" w:color="auto" w:fill="auto"/>
            <w:noWrap/>
            <w:vAlign w:val="bottom"/>
            <w:hideMark/>
          </w:tcPr>
          <w:p w14:paraId="12A7898B" w14:textId="4846387A"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781B8A">
              <w:rPr>
                <w:rFonts w:ascii="Candara" w:eastAsia="Times New Roman" w:hAnsi="Candara" w:cs="Calibri"/>
                <w:color w:val="000000"/>
              </w:rPr>
              <w:t>Page 3, bullet 3</w:t>
            </w:r>
          </w:p>
        </w:tc>
        <w:tc>
          <w:tcPr>
            <w:tcW w:w="3801" w:type="dxa"/>
            <w:tcBorders>
              <w:top w:val="nil"/>
              <w:left w:val="nil"/>
              <w:bottom w:val="single" w:sz="4" w:space="0" w:color="auto"/>
              <w:right w:val="single" w:sz="4" w:space="0" w:color="auto"/>
            </w:tcBorders>
            <w:shd w:val="clear" w:color="auto" w:fill="auto"/>
            <w:noWrap/>
            <w:vAlign w:val="bottom"/>
            <w:hideMark/>
          </w:tcPr>
          <w:p w14:paraId="4054427B" w14:textId="49F149B9"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781B8A">
              <w:rPr>
                <w:rFonts w:ascii="Candara" w:eastAsia="Times New Roman" w:hAnsi="Candara" w:cs="Calibri"/>
                <w:color w:val="000000"/>
              </w:rPr>
              <w:t xml:space="preserve">The use case diagram reflecting the architecture is missing FR2.3 and does not account for the use case of updating the delivery date of an existing subject. </w:t>
            </w:r>
          </w:p>
        </w:tc>
      </w:tr>
      <w:tr w:rsidR="00E73ACD" w:rsidRPr="00E73ACD" w14:paraId="0FE91725"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111DE8B0"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2</w:t>
            </w:r>
          </w:p>
        </w:tc>
        <w:tc>
          <w:tcPr>
            <w:tcW w:w="2371" w:type="dxa"/>
            <w:tcBorders>
              <w:top w:val="nil"/>
              <w:left w:val="nil"/>
              <w:bottom w:val="single" w:sz="4" w:space="0" w:color="auto"/>
              <w:right w:val="single" w:sz="4" w:space="0" w:color="auto"/>
            </w:tcBorders>
            <w:shd w:val="clear" w:color="auto" w:fill="auto"/>
            <w:noWrap/>
            <w:vAlign w:val="bottom"/>
            <w:hideMark/>
          </w:tcPr>
          <w:p w14:paraId="43746827" w14:textId="26659C80"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781B8A">
              <w:rPr>
                <w:rFonts w:ascii="Candara" w:eastAsia="Times New Roman" w:hAnsi="Candara" w:cs="Calibri"/>
                <w:color w:val="000000"/>
              </w:rPr>
              <w:t>D_02</w:t>
            </w:r>
          </w:p>
        </w:tc>
        <w:tc>
          <w:tcPr>
            <w:tcW w:w="2050" w:type="dxa"/>
            <w:tcBorders>
              <w:top w:val="nil"/>
              <w:left w:val="nil"/>
              <w:bottom w:val="single" w:sz="4" w:space="0" w:color="auto"/>
              <w:right w:val="single" w:sz="4" w:space="0" w:color="auto"/>
            </w:tcBorders>
            <w:shd w:val="clear" w:color="auto" w:fill="auto"/>
            <w:noWrap/>
            <w:vAlign w:val="bottom"/>
            <w:hideMark/>
          </w:tcPr>
          <w:p w14:paraId="63CC6D31" w14:textId="6804BE8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781B8A">
              <w:rPr>
                <w:rFonts w:ascii="Candara" w:eastAsia="Times New Roman" w:hAnsi="Candara" w:cs="Calibri"/>
                <w:color w:val="000000"/>
              </w:rPr>
              <w:t>Page3, bullet 3</w:t>
            </w:r>
          </w:p>
        </w:tc>
        <w:tc>
          <w:tcPr>
            <w:tcW w:w="3801" w:type="dxa"/>
            <w:tcBorders>
              <w:top w:val="nil"/>
              <w:left w:val="nil"/>
              <w:bottom w:val="single" w:sz="4" w:space="0" w:color="auto"/>
              <w:right w:val="single" w:sz="4" w:space="0" w:color="auto"/>
            </w:tcBorders>
            <w:shd w:val="clear" w:color="auto" w:fill="auto"/>
            <w:noWrap/>
            <w:vAlign w:val="bottom"/>
            <w:hideMark/>
          </w:tcPr>
          <w:p w14:paraId="3485E684" w14:textId="29CF8A9B"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781B8A">
              <w:rPr>
                <w:rFonts w:ascii="Candara" w:eastAsia="Times New Roman" w:hAnsi="Candara" w:cs="Calibri"/>
                <w:color w:val="000000"/>
              </w:rPr>
              <w:t xml:space="preserve">FR2.4 is not reflected by the </w:t>
            </w:r>
            <w:r w:rsidR="00781B8A">
              <w:rPr>
                <w:rFonts w:ascii="Candara" w:eastAsia="Times New Roman" w:hAnsi="Candara" w:cs="Calibri"/>
                <w:color w:val="000000"/>
              </w:rPr>
              <w:t xml:space="preserve">use case </w:t>
            </w:r>
            <w:r w:rsidR="00781B8A">
              <w:rPr>
                <w:rFonts w:ascii="Candara" w:eastAsia="Times New Roman" w:hAnsi="Candara" w:cs="Calibri"/>
                <w:color w:val="000000"/>
              </w:rPr>
              <w:t>diagram, adding a grade to a student for a lab theme.</w:t>
            </w:r>
          </w:p>
        </w:tc>
      </w:tr>
      <w:tr w:rsidR="00E73ACD" w:rsidRPr="00E73ACD" w14:paraId="52E44BDE"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C299AF6"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3</w:t>
            </w:r>
          </w:p>
        </w:tc>
        <w:tc>
          <w:tcPr>
            <w:tcW w:w="2371" w:type="dxa"/>
            <w:tcBorders>
              <w:top w:val="nil"/>
              <w:left w:val="nil"/>
              <w:bottom w:val="single" w:sz="4" w:space="0" w:color="auto"/>
              <w:right w:val="single" w:sz="4" w:space="0" w:color="auto"/>
            </w:tcBorders>
            <w:shd w:val="clear" w:color="auto" w:fill="auto"/>
            <w:noWrap/>
            <w:vAlign w:val="bottom"/>
            <w:hideMark/>
          </w:tcPr>
          <w:p w14:paraId="632ADC3B" w14:textId="16BC0A8E"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282A6A">
              <w:rPr>
                <w:rFonts w:ascii="Candara" w:eastAsia="Times New Roman" w:hAnsi="Candara" w:cs="Calibri"/>
                <w:color w:val="000000"/>
              </w:rPr>
              <w:t>D_03</w:t>
            </w:r>
          </w:p>
        </w:tc>
        <w:tc>
          <w:tcPr>
            <w:tcW w:w="2050" w:type="dxa"/>
            <w:tcBorders>
              <w:top w:val="nil"/>
              <w:left w:val="nil"/>
              <w:bottom w:val="single" w:sz="4" w:space="0" w:color="auto"/>
              <w:right w:val="single" w:sz="4" w:space="0" w:color="auto"/>
            </w:tcBorders>
            <w:shd w:val="clear" w:color="auto" w:fill="auto"/>
            <w:noWrap/>
            <w:vAlign w:val="bottom"/>
            <w:hideMark/>
          </w:tcPr>
          <w:p w14:paraId="7E4FAFDA" w14:textId="69441716"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282A6A">
              <w:rPr>
                <w:rFonts w:ascii="Candara" w:eastAsia="Times New Roman" w:hAnsi="Candara" w:cs="Calibri"/>
                <w:color w:val="000000"/>
              </w:rPr>
              <w:t>Bullet 3.8</w:t>
            </w:r>
          </w:p>
        </w:tc>
        <w:tc>
          <w:tcPr>
            <w:tcW w:w="3801" w:type="dxa"/>
            <w:tcBorders>
              <w:top w:val="nil"/>
              <w:left w:val="nil"/>
              <w:bottom w:val="single" w:sz="4" w:space="0" w:color="auto"/>
              <w:right w:val="single" w:sz="4" w:space="0" w:color="auto"/>
            </w:tcBorders>
            <w:shd w:val="clear" w:color="auto" w:fill="auto"/>
            <w:noWrap/>
            <w:vAlign w:val="bottom"/>
            <w:hideMark/>
          </w:tcPr>
          <w:p w14:paraId="521A3807" w14:textId="2225C37A"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282A6A">
              <w:rPr>
                <w:rFonts w:ascii="Candara" w:eastAsia="Times New Roman" w:hAnsi="Candara" w:cs="Calibri"/>
                <w:color w:val="000000"/>
              </w:rPr>
              <w:t>The error handling strategy is not coherent since it does not account for the case when the student or assignment does not exist or when an incorrect data type is provided for any of the fields.</w:t>
            </w:r>
          </w:p>
        </w:tc>
      </w:tr>
      <w:tr w:rsidR="00E73ACD" w:rsidRPr="00E73ACD" w14:paraId="68FCB8E3"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1B3F6FFF"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4</w:t>
            </w:r>
          </w:p>
        </w:tc>
        <w:tc>
          <w:tcPr>
            <w:tcW w:w="2371" w:type="dxa"/>
            <w:tcBorders>
              <w:top w:val="nil"/>
              <w:left w:val="nil"/>
              <w:bottom w:val="single" w:sz="4" w:space="0" w:color="auto"/>
              <w:right w:val="single" w:sz="4" w:space="0" w:color="auto"/>
            </w:tcBorders>
            <w:shd w:val="clear" w:color="auto" w:fill="auto"/>
            <w:noWrap/>
            <w:vAlign w:val="bottom"/>
            <w:hideMark/>
          </w:tcPr>
          <w:p w14:paraId="6BB85623" w14:textId="0226054F"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E87363">
              <w:rPr>
                <w:rFonts w:ascii="Candara" w:eastAsia="Times New Roman" w:hAnsi="Candara" w:cs="Calibri"/>
                <w:color w:val="000000"/>
              </w:rPr>
              <w:t>D_03</w:t>
            </w:r>
          </w:p>
        </w:tc>
        <w:tc>
          <w:tcPr>
            <w:tcW w:w="2050" w:type="dxa"/>
            <w:tcBorders>
              <w:top w:val="nil"/>
              <w:left w:val="nil"/>
              <w:bottom w:val="single" w:sz="4" w:space="0" w:color="auto"/>
              <w:right w:val="single" w:sz="4" w:space="0" w:color="auto"/>
            </w:tcBorders>
            <w:shd w:val="clear" w:color="auto" w:fill="auto"/>
            <w:noWrap/>
            <w:vAlign w:val="bottom"/>
            <w:hideMark/>
          </w:tcPr>
          <w:p w14:paraId="19CD6804" w14:textId="319BF4D5"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E87363">
              <w:rPr>
                <w:rFonts w:ascii="Candara" w:eastAsia="Times New Roman" w:hAnsi="Candara" w:cs="Calibri"/>
                <w:color w:val="000000"/>
              </w:rPr>
              <w:t>Bullet 3.9</w:t>
            </w:r>
          </w:p>
        </w:tc>
        <w:tc>
          <w:tcPr>
            <w:tcW w:w="3801" w:type="dxa"/>
            <w:tcBorders>
              <w:top w:val="nil"/>
              <w:left w:val="nil"/>
              <w:bottom w:val="single" w:sz="4" w:space="0" w:color="auto"/>
              <w:right w:val="single" w:sz="4" w:space="0" w:color="auto"/>
            </w:tcBorders>
            <w:shd w:val="clear" w:color="auto" w:fill="auto"/>
            <w:noWrap/>
            <w:vAlign w:val="bottom"/>
            <w:hideMark/>
          </w:tcPr>
          <w:p w14:paraId="781C191F" w14:textId="1F9240B4"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E87363">
              <w:rPr>
                <w:rFonts w:ascii="Candara" w:eastAsia="Times New Roman" w:hAnsi="Candara" w:cs="Calibri"/>
                <w:color w:val="000000"/>
              </w:rPr>
              <w:t>Error Handling should be specified for cases when the field does not exist or when the data type of the field provided is incorrect.</w:t>
            </w:r>
          </w:p>
        </w:tc>
      </w:tr>
      <w:tr w:rsidR="00E73ACD" w:rsidRPr="00E73ACD" w14:paraId="39042AE0"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24DDBC5"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5</w:t>
            </w:r>
          </w:p>
        </w:tc>
        <w:tc>
          <w:tcPr>
            <w:tcW w:w="2371" w:type="dxa"/>
            <w:tcBorders>
              <w:top w:val="nil"/>
              <w:left w:val="nil"/>
              <w:bottom w:val="single" w:sz="4" w:space="0" w:color="auto"/>
              <w:right w:val="single" w:sz="4" w:space="0" w:color="auto"/>
            </w:tcBorders>
            <w:shd w:val="clear" w:color="auto" w:fill="auto"/>
            <w:noWrap/>
            <w:vAlign w:val="bottom"/>
            <w:hideMark/>
          </w:tcPr>
          <w:p w14:paraId="3FF4DF58" w14:textId="51650A5E"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E87363">
              <w:rPr>
                <w:rFonts w:ascii="Candara" w:eastAsia="Times New Roman" w:hAnsi="Candara" w:cs="Calibri"/>
                <w:color w:val="000000"/>
              </w:rPr>
              <w:t>D_05</w:t>
            </w:r>
          </w:p>
        </w:tc>
        <w:tc>
          <w:tcPr>
            <w:tcW w:w="2050" w:type="dxa"/>
            <w:tcBorders>
              <w:top w:val="nil"/>
              <w:left w:val="nil"/>
              <w:bottom w:val="single" w:sz="4" w:space="0" w:color="auto"/>
              <w:right w:val="single" w:sz="4" w:space="0" w:color="auto"/>
            </w:tcBorders>
            <w:shd w:val="clear" w:color="auto" w:fill="auto"/>
            <w:noWrap/>
            <w:vAlign w:val="bottom"/>
            <w:hideMark/>
          </w:tcPr>
          <w:p w14:paraId="30291773" w14:textId="217A0511"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E87363">
              <w:rPr>
                <w:rFonts w:ascii="Candara" w:eastAsia="Times New Roman" w:hAnsi="Candara" w:cs="Calibri"/>
                <w:color w:val="000000"/>
              </w:rPr>
              <w:t>Bullet 3.9</w:t>
            </w:r>
          </w:p>
        </w:tc>
        <w:tc>
          <w:tcPr>
            <w:tcW w:w="3801" w:type="dxa"/>
            <w:tcBorders>
              <w:top w:val="nil"/>
              <w:left w:val="nil"/>
              <w:bottom w:val="single" w:sz="4" w:space="0" w:color="auto"/>
              <w:right w:val="single" w:sz="4" w:space="0" w:color="auto"/>
            </w:tcBorders>
            <w:shd w:val="clear" w:color="auto" w:fill="auto"/>
            <w:noWrap/>
            <w:vAlign w:val="bottom"/>
            <w:hideMark/>
          </w:tcPr>
          <w:p w14:paraId="33756082" w14:textId="1CB537BD"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E87363">
              <w:rPr>
                <w:rFonts w:ascii="Candara" w:eastAsia="Times New Roman" w:hAnsi="Candara" w:cs="Calibri"/>
                <w:color w:val="000000"/>
              </w:rPr>
              <w:t xml:space="preserve">The use case is too broad, should be </w:t>
            </w:r>
            <w:r w:rsidR="0096471D">
              <w:rPr>
                <w:rFonts w:ascii="Candara" w:eastAsia="Times New Roman" w:hAnsi="Candara" w:cs="Calibri"/>
                <w:color w:val="000000"/>
              </w:rPr>
              <w:t>divided</w:t>
            </w:r>
            <w:r w:rsidR="00E87363">
              <w:rPr>
                <w:rFonts w:ascii="Candara" w:eastAsia="Times New Roman" w:hAnsi="Candara" w:cs="Calibri"/>
                <w:color w:val="000000"/>
              </w:rPr>
              <w:t xml:space="preserve"> into filtering for each entity (students, assignments, themes, grades).</w:t>
            </w:r>
          </w:p>
        </w:tc>
      </w:tr>
      <w:tr w:rsidR="00E73ACD" w:rsidRPr="00E73ACD" w14:paraId="17BA705C"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6FEDB06F"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6</w:t>
            </w:r>
          </w:p>
        </w:tc>
        <w:tc>
          <w:tcPr>
            <w:tcW w:w="2371" w:type="dxa"/>
            <w:tcBorders>
              <w:top w:val="nil"/>
              <w:left w:val="nil"/>
              <w:bottom w:val="single" w:sz="4" w:space="0" w:color="auto"/>
              <w:right w:val="single" w:sz="4" w:space="0" w:color="auto"/>
            </w:tcBorders>
            <w:shd w:val="clear" w:color="auto" w:fill="auto"/>
            <w:noWrap/>
            <w:vAlign w:val="bottom"/>
            <w:hideMark/>
          </w:tcPr>
          <w:p w14:paraId="0C968318" w14:textId="004BDDF9"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E87363">
              <w:rPr>
                <w:rFonts w:ascii="Candara" w:eastAsia="Times New Roman" w:hAnsi="Candara" w:cs="Calibri"/>
                <w:color w:val="000000"/>
              </w:rPr>
              <w:t>D_07</w:t>
            </w:r>
          </w:p>
        </w:tc>
        <w:tc>
          <w:tcPr>
            <w:tcW w:w="2050" w:type="dxa"/>
            <w:tcBorders>
              <w:top w:val="nil"/>
              <w:left w:val="nil"/>
              <w:bottom w:val="single" w:sz="4" w:space="0" w:color="auto"/>
              <w:right w:val="single" w:sz="4" w:space="0" w:color="auto"/>
            </w:tcBorders>
            <w:shd w:val="clear" w:color="auto" w:fill="auto"/>
            <w:noWrap/>
            <w:vAlign w:val="bottom"/>
            <w:hideMark/>
          </w:tcPr>
          <w:p w14:paraId="052FF16F" w14:textId="6FA3A272"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E87363">
              <w:rPr>
                <w:rFonts w:ascii="Candara" w:eastAsia="Times New Roman" w:hAnsi="Candara" w:cs="Calibri"/>
                <w:color w:val="000000"/>
              </w:rPr>
              <w:t>Bullet 4.1</w:t>
            </w:r>
          </w:p>
        </w:tc>
        <w:tc>
          <w:tcPr>
            <w:tcW w:w="3801" w:type="dxa"/>
            <w:tcBorders>
              <w:top w:val="nil"/>
              <w:left w:val="nil"/>
              <w:bottom w:val="single" w:sz="4" w:space="0" w:color="auto"/>
              <w:right w:val="single" w:sz="4" w:space="0" w:color="auto"/>
            </w:tcBorders>
            <w:shd w:val="clear" w:color="auto" w:fill="auto"/>
            <w:noWrap/>
            <w:vAlign w:val="bottom"/>
            <w:hideMark/>
          </w:tcPr>
          <w:p w14:paraId="1B4DEE44" w14:textId="276AC06E"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E87363">
              <w:rPr>
                <w:rFonts w:ascii="Candara" w:eastAsia="Times New Roman" w:hAnsi="Candara" w:cs="Calibri"/>
                <w:color w:val="000000"/>
              </w:rPr>
              <w:t>The “theme” entity is not specified</w:t>
            </w:r>
          </w:p>
        </w:tc>
      </w:tr>
      <w:tr w:rsidR="00E73ACD" w:rsidRPr="00E73ACD" w14:paraId="5E9C95E5"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6675421A"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7</w:t>
            </w:r>
          </w:p>
        </w:tc>
        <w:tc>
          <w:tcPr>
            <w:tcW w:w="2371" w:type="dxa"/>
            <w:tcBorders>
              <w:top w:val="nil"/>
              <w:left w:val="nil"/>
              <w:bottom w:val="single" w:sz="4" w:space="0" w:color="auto"/>
              <w:right w:val="single" w:sz="4" w:space="0" w:color="auto"/>
            </w:tcBorders>
            <w:shd w:val="clear" w:color="auto" w:fill="auto"/>
            <w:noWrap/>
            <w:vAlign w:val="bottom"/>
            <w:hideMark/>
          </w:tcPr>
          <w:p w14:paraId="3B75C0A1" w14:textId="52E65B0E"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E87363">
              <w:rPr>
                <w:rFonts w:ascii="Candara" w:eastAsia="Times New Roman" w:hAnsi="Candara" w:cs="Calibri"/>
                <w:color w:val="000000"/>
              </w:rPr>
              <w:t>D_01</w:t>
            </w:r>
          </w:p>
        </w:tc>
        <w:tc>
          <w:tcPr>
            <w:tcW w:w="2050" w:type="dxa"/>
            <w:tcBorders>
              <w:top w:val="nil"/>
              <w:left w:val="nil"/>
              <w:bottom w:val="single" w:sz="4" w:space="0" w:color="auto"/>
              <w:right w:val="single" w:sz="4" w:space="0" w:color="auto"/>
            </w:tcBorders>
            <w:shd w:val="clear" w:color="auto" w:fill="auto"/>
            <w:noWrap/>
            <w:vAlign w:val="bottom"/>
            <w:hideMark/>
          </w:tcPr>
          <w:p w14:paraId="2F6BAA85" w14:textId="4B7A7D2A"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E87363">
              <w:rPr>
                <w:rFonts w:ascii="Candara" w:eastAsia="Times New Roman" w:hAnsi="Candara" w:cs="Calibri"/>
                <w:color w:val="000000"/>
              </w:rPr>
              <w:t>Bullet 4.3</w:t>
            </w:r>
          </w:p>
        </w:tc>
        <w:tc>
          <w:tcPr>
            <w:tcW w:w="3801" w:type="dxa"/>
            <w:tcBorders>
              <w:top w:val="nil"/>
              <w:left w:val="nil"/>
              <w:bottom w:val="single" w:sz="4" w:space="0" w:color="auto"/>
              <w:right w:val="single" w:sz="4" w:space="0" w:color="auto"/>
            </w:tcBorders>
            <w:shd w:val="clear" w:color="auto" w:fill="auto"/>
            <w:noWrap/>
            <w:vAlign w:val="bottom"/>
            <w:hideMark/>
          </w:tcPr>
          <w:p w14:paraId="50797579" w14:textId="239B3F42"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E87363">
              <w:rPr>
                <w:rFonts w:ascii="Candara" w:eastAsia="Times New Roman" w:hAnsi="Candara" w:cs="Calibri"/>
                <w:color w:val="000000"/>
              </w:rPr>
              <w:t xml:space="preserve">Bad architecture, </w:t>
            </w:r>
            <w:r w:rsidR="00872D20">
              <w:rPr>
                <w:rFonts w:ascii="Candara" w:eastAsia="Times New Roman" w:hAnsi="Candara" w:cs="Calibri"/>
                <w:color w:val="000000"/>
              </w:rPr>
              <w:t>“date” and “deadline” should have data</w:t>
            </w:r>
            <w:r w:rsidR="00ED6DFC">
              <w:rPr>
                <w:rFonts w:ascii="Candara" w:eastAsia="Times New Roman" w:hAnsi="Candara" w:cs="Calibri"/>
                <w:color w:val="000000"/>
              </w:rPr>
              <w:t xml:space="preserve"> </w:t>
            </w:r>
            <w:r w:rsidR="00872D20">
              <w:rPr>
                <w:rFonts w:ascii="Candara" w:eastAsia="Times New Roman" w:hAnsi="Candara" w:cs="Calibri"/>
                <w:color w:val="000000"/>
              </w:rPr>
              <w:t>type Date.</w:t>
            </w:r>
          </w:p>
        </w:tc>
      </w:tr>
      <w:tr w:rsidR="00E73ACD" w:rsidRPr="00E73ACD" w14:paraId="3C5ADB86"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382F6475"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8</w:t>
            </w:r>
          </w:p>
        </w:tc>
        <w:tc>
          <w:tcPr>
            <w:tcW w:w="2371" w:type="dxa"/>
            <w:tcBorders>
              <w:top w:val="nil"/>
              <w:left w:val="nil"/>
              <w:bottom w:val="single" w:sz="4" w:space="0" w:color="auto"/>
              <w:right w:val="single" w:sz="4" w:space="0" w:color="auto"/>
            </w:tcBorders>
            <w:shd w:val="clear" w:color="auto" w:fill="auto"/>
            <w:noWrap/>
            <w:vAlign w:val="bottom"/>
            <w:hideMark/>
          </w:tcPr>
          <w:p w14:paraId="0D2DB66C" w14:textId="143E0734"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872D20">
              <w:rPr>
                <w:rFonts w:ascii="Candara" w:eastAsia="Times New Roman" w:hAnsi="Candara" w:cs="Calibri"/>
                <w:color w:val="000000"/>
              </w:rPr>
              <w:t>D_07</w:t>
            </w:r>
          </w:p>
        </w:tc>
        <w:tc>
          <w:tcPr>
            <w:tcW w:w="2050" w:type="dxa"/>
            <w:tcBorders>
              <w:top w:val="nil"/>
              <w:left w:val="nil"/>
              <w:bottom w:val="single" w:sz="4" w:space="0" w:color="auto"/>
              <w:right w:val="single" w:sz="4" w:space="0" w:color="auto"/>
            </w:tcBorders>
            <w:shd w:val="clear" w:color="auto" w:fill="auto"/>
            <w:noWrap/>
            <w:vAlign w:val="bottom"/>
            <w:hideMark/>
          </w:tcPr>
          <w:p w14:paraId="2DBBFF83" w14:textId="6EADD0E9"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872D20">
              <w:rPr>
                <w:rFonts w:ascii="Candara" w:eastAsia="Times New Roman" w:hAnsi="Candara" w:cs="Calibri"/>
                <w:color w:val="000000"/>
              </w:rPr>
              <w:t>Bullet 5</w:t>
            </w:r>
          </w:p>
        </w:tc>
        <w:tc>
          <w:tcPr>
            <w:tcW w:w="3801" w:type="dxa"/>
            <w:tcBorders>
              <w:top w:val="nil"/>
              <w:left w:val="nil"/>
              <w:bottom w:val="single" w:sz="4" w:space="0" w:color="auto"/>
              <w:right w:val="single" w:sz="4" w:space="0" w:color="auto"/>
            </w:tcBorders>
            <w:shd w:val="clear" w:color="auto" w:fill="auto"/>
            <w:noWrap/>
            <w:vAlign w:val="bottom"/>
            <w:hideMark/>
          </w:tcPr>
          <w:p w14:paraId="204619DC" w14:textId="75693290" w:rsidR="00E73ACD" w:rsidRPr="00E73ACD" w:rsidRDefault="00872D20" w:rsidP="00E73ACD">
            <w:pPr>
              <w:spacing w:after="0" w:line="240" w:lineRule="auto"/>
              <w:rPr>
                <w:rFonts w:ascii="Candara" w:eastAsia="Times New Roman" w:hAnsi="Candara" w:cs="Calibri"/>
                <w:color w:val="000000"/>
              </w:rPr>
            </w:pPr>
            <w:r>
              <w:rPr>
                <w:rFonts w:ascii="Candara" w:eastAsia="Times New Roman" w:hAnsi="Candara" w:cs="Calibri"/>
                <w:color w:val="000000"/>
              </w:rPr>
              <w:t xml:space="preserve">The function names are not sufficiently clear: </w:t>
            </w:r>
            <w:proofErr w:type="spellStart"/>
            <w:r>
              <w:rPr>
                <w:rFonts w:ascii="Candara" w:eastAsia="Times New Roman" w:hAnsi="Candara" w:cs="Calibri"/>
                <w:color w:val="000000"/>
              </w:rPr>
              <w:t>getStudent</w:t>
            </w:r>
            <w:proofErr w:type="spellEnd"/>
            <w:r>
              <w:rPr>
                <w:rFonts w:ascii="Candara" w:eastAsia="Times New Roman" w:hAnsi="Candara" w:cs="Calibri"/>
                <w:color w:val="000000"/>
              </w:rPr>
              <w:t xml:space="preserve"> and </w:t>
            </w:r>
            <w:proofErr w:type="spellStart"/>
            <w:r>
              <w:rPr>
                <w:rFonts w:ascii="Candara" w:eastAsia="Times New Roman" w:hAnsi="Candara" w:cs="Calibri"/>
                <w:color w:val="000000"/>
              </w:rPr>
              <w:t>setStudent</w:t>
            </w:r>
            <w:proofErr w:type="spellEnd"/>
            <w:r>
              <w:rPr>
                <w:rFonts w:ascii="Candara" w:eastAsia="Times New Roman" w:hAnsi="Candara" w:cs="Calibri"/>
                <w:color w:val="000000"/>
              </w:rPr>
              <w:t xml:space="preserve"> should be </w:t>
            </w:r>
            <w:proofErr w:type="spellStart"/>
            <w:proofErr w:type="gramStart"/>
            <w:r>
              <w:rPr>
                <w:rFonts w:ascii="Candara" w:eastAsia="Times New Roman" w:hAnsi="Candara" w:cs="Calibri"/>
                <w:color w:val="000000"/>
              </w:rPr>
              <w:t>getStudentId</w:t>
            </w:r>
            <w:proofErr w:type="spellEnd"/>
            <w:r>
              <w:rPr>
                <w:rFonts w:ascii="Candara" w:eastAsia="Times New Roman" w:hAnsi="Candara" w:cs="Calibri"/>
                <w:color w:val="000000"/>
              </w:rPr>
              <w:t>(</w:t>
            </w:r>
            <w:proofErr w:type="gramEnd"/>
            <w:r>
              <w:rPr>
                <w:rFonts w:ascii="Candara" w:eastAsia="Times New Roman" w:hAnsi="Candara" w:cs="Calibri"/>
                <w:color w:val="000000"/>
              </w:rPr>
              <w:t xml:space="preserve">) and </w:t>
            </w:r>
            <w:proofErr w:type="spellStart"/>
            <w:r>
              <w:rPr>
                <w:rFonts w:ascii="Candara" w:eastAsia="Times New Roman" w:hAnsi="Candara" w:cs="Calibri"/>
                <w:color w:val="000000"/>
              </w:rPr>
              <w:t>setStudentId</w:t>
            </w:r>
            <w:proofErr w:type="spellEnd"/>
            <w:r>
              <w:rPr>
                <w:rFonts w:ascii="Candara" w:eastAsia="Times New Roman" w:hAnsi="Candara" w:cs="Calibri"/>
                <w:color w:val="000000"/>
              </w:rPr>
              <w:t>() since they return a String data</w:t>
            </w:r>
            <w:r w:rsidR="00D118EC">
              <w:rPr>
                <w:rFonts w:ascii="Candara" w:eastAsia="Times New Roman" w:hAnsi="Candara" w:cs="Calibri"/>
                <w:color w:val="000000"/>
              </w:rPr>
              <w:t xml:space="preserve"> </w:t>
            </w:r>
            <w:r>
              <w:rPr>
                <w:rFonts w:ascii="Candara" w:eastAsia="Times New Roman" w:hAnsi="Candara" w:cs="Calibri"/>
                <w:color w:val="000000"/>
              </w:rPr>
              <w:t>type not a Student data</w:t>
            </w:r>
            <w:r w:rsidR="00D118EC">
              <w:rPr>
                <w:rFonts w:ascii="Candara" w:eastAsia="Times New Roman" w:hAnsi="Candara" w:cs="Calibri"/>
                <w:color w:val="000000"/>
              </w:rPr>
              <w:t xml:space="preserve"> </w:t>
            </w:r>
            <w:r>
              <w:rPr>
                <w:rFonts w:ascii="Candara" w:eastAsia="Times New Roman" w:hAnsi="Candara" w:cs="Calibri"/>
                <w:color w:val="000000"/>
              </w:rPr>
              <w:t>type.</w:t>
            </w:r>
          </w:p>
        </w:tc>
      </w:tr>
      <w:tr w:rsidR="00E73ACD" w:rsidRPr="00E73ACD" w14:paraId="6E9997A3"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4A46BEA"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9</w:t>
            </w:r>
          </w:p>
        </w:tc>
        <w:tc>
          <w:tcPr>
            <w:tcW w:w="2371" w:type="dxa"/>
            <w:tcBorders>
              <w:top w:val="nil"/>
              <w:left w:val="nil"/>
              <w:bottom w:val="single" w:sz="4" w:space="0" w:color="auto"/>
              <w:right w:val="single" w:sz="4" w:space="0" w:color="auto"/>
            </w:tcBorders>
            <w:shd w:val="clear" w:color="auto" w:fill="auto"/>
            <w:noWrap/>
            <w:vAlign w:val="bottom"/>
            <w:hideMark/>
          </w:tcPr>
          <w:p w14:paraId="32CCA762" w14:textId="1409432B"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872D20">
              <w:rPr>
                <w:rFonts w:ascii="Candara" w:eastAsia="Times New Roman" w:hAnsi="Candara" w:cs="Calibri"/>
                <w:color w:val="000000"/>
              </w:rPr>
              <w:t>D_07</w:t>
            </w:r>
          </w:p>
        </w:tc>
        <w:tc>
          <w:tcPr>
            <w:tcW w:w="2050" w:type="dxa"/>
            <w:tcBorders>
              <w:top w:val="nil"/>
              <w:left w:val="nil"/>
              <w:bottom w:val="single" w:sz="4" w:space="0" w:color="auto"/>
              <w:right w:val="single" w:sz="4" w:space="0" w:color="auto"/>
            </w:tcBorders>
            <w:shd w:val="clear" w:color="auto" w:fill="auto"/>
            <w:noWrap/>
            <w:vAlign w:val="bottom"/>
            <w:hideMark/>
          </w:tcPr>
          <w:p w14:paraId="703E16FE" w14:textId="5FB54976"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872D20">
              <w:rPr>
                <w:rFonts w:ascii="Candara" w:eastAsia="Times New Roman" w:hAnsi="Candara" w:cs="Calibri"/>
                <w:color w:val="000000"/>
              </w:rPr>
              <w:t>Bullet 5</w:t>
            </w:r>
          </w:p>
        </w:tc>
        <w:tc>
          <w:tcPr>
            <w:tcW w:w="3801" w:type="dxa"/>
            <w:tcBorders>
              <w:top w:val="nil"/>
              <w:left w:val="nil"/>
              <w:bottom w:val="single" w:sz="4" w:space="0" w:color="auto"/>
              <w:right w:val="single" w:sz="4" w:space="0" w:color="auto"/>
            </w:tcBorders>
            <w:shd w:val="clear" w:color="auto" w:fill="auto"/>
            <w:noWrap/>
            <w:vAlign w:val="bottom"/>
            <w:hideMark/>
          </w:tcPr>
          <w:p w14:paraId="1904F78D" w14:textId="17355E23"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872D20">
              <w:rPr>
                <w:rFonts w:ascii="Candara" w:eastAsia="Times New Roman" w:hAnsi="Candara" w:cs="Calibri"/>
                <w:color w:val="000000"/>
              </w:rPr>
              <w:t xml:space="preserve"> </w:t>
            </w:r>
            <w:r w:rsidR="00872D20">
              <w:rPr>
                <w:rFonts w:ascii="Candara" w:eastAsia="Times New Roman" w:hAnsi="Candara" w:cs="Calibri"/>
                <w:color w:val="000000"/>
              </w:rPr>
              <w:t xml:space="preserve">The function names are not sufficiently clear: </w:t>
            </w:r>
            <w:proofErr w:type="spellStart"/>
            <w:r w:rsidR="00872D20">
              <w:rPr>
                <w:rFonts w:ascii="Candara" w:eastAsia="Times New Roman" w:hAnsi="Candara" w:cs="Calibri"/>
                <w:color w:val="000000"/>
              </w:rPr>
              <w:t>getAssignment</w:t>
            </w:r>
            <w:proofErr w:type="spellEnd"/>
            <w:r w:rsidR="00872D20">
              <w:rPr>
                <w:rFonts w:ascii="Candara" w:eastAsia="Times New Roman" w:hAnsi="Candara" w:cs="Calibri"/>
                <w:color w:val="000000"/>
              </w:rPr>
              <w:t xml:space="preserve"> and </w:t>
            </w:r>
            <w:proofErr w:type="spellStart"/>
            <w:r w:rsidR="00872D20">
              <w:rPr>
                <w:rFonts w:ascii="Candara" w:eastAsia="Times New Roman" w:hAnsi="Candara" w:cs="Calibri"/>
                <w:color w:val="000000"/>
              </w:rPr>
              <w:t>setAssignment</w:t>
            </w:r>
            <w:proofErr w:type="spellEnd"/>
            <w:r w:rsidR="00872D20">
              <w:rPr>
                <w:rFonts w:ascii="Candara" w:eastAsia="Times New Roman" w:hAnsi="Candara" w:cs="Calibri"/>
                <w:color w:val="000000"/>
              </w:rPr>
              <w:t xml:space="preserve"> should be </w:t>
            </w:r>
            <w:proofErr w:type="spellStart"/>
            <w:proofErr w:type="gramStart"/>
            <w:r w:rsidR="00872D20">
              <w:rPr>
                <w:rFonts w:ascii="Candara" w:eastAsia="Times New Roman" w:hAnsi="Candara" w:cs="Calibri"/>
                <w:color w:val="000000"/>
              </w:rPr>
              <w:t>getAssignmentId</w:t>
            </w:r>
            <w:proofErr w:type="spellEnd"/>
            <w:r w:rsidR="00872D20">
              <w:rPr>
                <w:rFonts w:ascii="Candara" w:eastAsia="Times New Roman" w:hAnsi="Candara" w:cs="Calibri"/>
                <w:color w:val="000000"/>
              </w:rPr>
              <w:t>(</w:t>
            </w:r>
            <w:proofErr w:type="gramEnd"/>
            <w:r w:rsidR="00872D20">
              <w:rPr>
                <w:rFonts w:ascii="Candara" w:eastAsia="Times New Roman" w:hAnsi="Candara" w:cs="Calibri"/>
                <w:color w:val="000000"/>
              </w:rPr>
              <w:t xml:space="preserve">) and </w:t>
            </w:r>
            <w:proofErr w:type="spellStart"/>
            <w:r w:rsidR="00872D20">
              <w:rPr>
                <w:rFonts w:ascii="Candara" w:eastAsia="Times New Roman" w:hAnsi="Candara" w:cs="Calibri"/>
                <w:color w:val="000000"/>
              </w:rPr>
              <w:t>setAssignmentId</w:t>
            </w:r>
            <w:proofErr w:type="spellEnd"/>
            <w:r w:rsidR="00872D20">
              <w:rPr>
                <w:rFonts w:ascii="Candara" w:eastAsia="Times New Roman" w:hAnsi="Candara" w:cs="Calibri"/>
                <w:color w:val="000000"/>
              </w:rPr>
              <w:t xml:space="preserve">() since they return a </w:t>
            </w:r>
            <w:r w:rsidR="00872D20">
              <w:rPr>
                <w:rFonts w:ascii="Candara" w:eastAsia="Times New Roman" w:hAnsi="Candara" w:cs="Calibri"/>
                <w:color w:val="000000"/>
              </w:rPr>
              <w:t>int</w:t>
            </w:r>
            <w:r w:rsidR="00872D20">
              <w:rPr>
                <w:rFonts w:ascii="Candara" w:eastAsia="Times New Roman" w:hAnsi="Candara" w:cs="Calibri"/>
                <w:color w:val="000000"/>
              </w:rPr>
              <w:t xml:space="preserve"> data</w:t>
            </w:r>
            <w:r w:rsidR="00D118EC">
              <w:rPr>
                <w:rFonts w:ascii="Candara" w:eastAsia="Times New Roman" w:hAnsi="Candara" w:cs="Calibri"/>
                <w:color w:val="000000"/>
              </w:rPr>
              <w:t xml:space="preserve"> </w:t>
            </w:r>
            <w:r w:rsidR="00872D20">
              <w:rPr>
                <w:rFonts w:ascii="Candara" w:eastAsia="Times New Roman" w:hAnsi="Candara" w:cs="Calibri"/>
                <w:color w:val="000000"/>
              </w:rPr>
              <w:t>type not a</w:t>
            </w:r>
            <w:r w:rsidR="00872D20">
              <w:rPr>
                <w:rFonts w:ascii="Candara" w:eastAsia="Times New Roman" w:hAnsi="Candara" w:cs="Calibri"/>
                <w:color w:val="000000"/>
              </w:rPr>
              <w:t>n</w:t>
            </w:r>
            <w:r w:rsidR="00872D20">
              <w:rPr>
                <w:rFonts w:ascii="Candara" w:eastAsia="Times New Roman" w:hAnsi="Candara" w:cs="Calibri"/>
                <w:color w:val="000000"/>
              </w:rPr>
              <w:t xml:space="preserve"> </w:t>
            </w:r>
            <w:r w:rsidR="00872D20">
              <w:rPr>
                <w:rFonts w:ascii="Candara" w:eastAsia="Times New Roman" w:hAnsi="Candara" w:cs="Calibri"/>
                <w:color w:val="000000"/>
              </w:rPr>
              <w:t>Assignment</w:t>
            </w:r>
            <w:r w:rsidR="00872D20">
              <w:rPr>
                <w:rFonts w:ascii="Candara" w:eastAsia="Times New Roman" w:hAnsi="Candara" w:cs="Calibri"/>
                <w:color w:val="000000"/>
              </w:rPr>
              <w:t xml:space="preserve"> data</w:t>
            </w:r>
            <w:r w:rsidR="00D118EC">
              <w:rPr>
                <w:rFonts w:ascii="Candara" w:eastAsia="Times New Roman" w:hAnsi="Candara" w:cs="Calibri"/>
                <w:color w:val="000000"/>
              </w:rPr>
              <w:t xml:space="preserve"> </w:t>
            </w:r>
            <w:r w:rsidR="00872D20">
              <w:rPr>
                <w:rFonts w:ascii="Candara" w:eastAsia="Times New Roman" w:hAnsi="Candara" w:cs="Calibri"/>
                <w:color w:val="000000"/>
              </w:rPr>
              <w:t>type.</w:t>
            </w:r>
          </w:p>
        </w:tc>
      </w:tr>
      <w:tr w:rsidR="00E73ACD" w:rsidRPr="00E73ACD" w14:paraId="200F25CE"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155B49FE"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10</w:t>
            </w:r>
          </w:p>
        </w:tc>
        <w:tc>
          <w:tcPr>
            <w:tcW w:w="2371" w:type="dxa"/>
            <w:tcBorders>
              <w:top w:val="nil"/>
              <w:left w:val="nil"/>
              <w:bottom w:val="single" w:sz="4" w:space="0" w:color="auto"/>
              <w:right w:val="single" w:sz="4" w:space="0" w:color="auto"/>
            </w:tcBorders>
            <w:shd w:val="clear" w:color="auto" w:fill="auto"/>
            <w:noWrap/>
            <w:vAlign w:val="bottom"/>
            <w:hideMark/>
          </w:tcPr>
          <w:p w14:paraId="6A325FD3" w14:textId="736BC42F" w:rsidR="00E73ACD" w:rsidRPr="00E73ACD" w:rsidRDefault="00E73ACD" w:rsidP="00E73ACD">
            <w:pPr>
              <w:spacing w:after="0" w:line="240" w:lineRule="auto"/>
              <w:rPr>
                <w:rFonts w:ascii="Candara" w:eastAsia="Times New Roman" w:hAnsi="Candara" w:cs="Calibri"/>
                <w:color w:val="000000"/>
              </w:rPr>
            </w:pPr>
          </w:p>
        </w:tc>
        <w:tc>
          <w:tcPr>
            <w:tcW w:w="2050" w:type="dxa"/>
            <w:tcBorders>
              <w:top w:val="nil"/>
              <w:left w:val="nil"/>
              <w:bottom w:val="single" w:sz="4" w:space="0" w:color="auto"/>
              <w:right w:val="single" w:sz="4" w:space="0" w:color="auto"/>
            </w:tcBorders>
            <w:shd w:val="clear" w:color="auto" w:fill="auto"/>
            <w:noWrap/>
            <w:vAlign w:val="bottom"/>
            <w:hideMark/>
          </w:tcPr>
          <w:p w14:paraId="29931797"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0AFCD1F4"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01B8E614"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02A111A"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lastRenderedPageBreak/>
              <w:t>11</w:t>
            </w:r>
          </w:p>
        </w:tc>
        <w:tc>
          <w:tcPr>
            <w:tcW w:w="2371" w:type="dxa"/>
            <w:tcBorders>
              <w:top w:val="nil"/>
              <w:left w:val="nil"/>
              <w:bottom w:val="single" w:sz="4" w:space="0" w:color="auto"/>
              <w:right w:val="single" w:sz="4" w:space="0" w:color="auto"/>
            </w:tcBorders>
            <w:shd w:val="clear" w:color="auto" w:fill="auto"/>
            <w:noWrap/>
            <w:vAlign w:val="bottom"/>
            <w:hideMark/>
          </w:tcPr>
          <w:p w14:paraId="68DECDF0"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468F5292"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035F7FDD"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7905844D"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2D5F47DC"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12</w:t>
            </w:r>
          </w:p>
        </w:tc>
        <w:tc>
          <w:tcPr>
            <w:tcW w:w="2371" w:type="dxa"/>
            <w:tcBorders>
              <w:top w:val="nil"/>
              <w:left w:val="nil"/>
              <w:bottom w:val="single" w:sz="4" w:space="0" w:color="auto"/>
              <w:right w:val="single" w:sz="4" w:space="0" w:color="auto"/>
            </w:tcBorders>
            <w:shd w:val="clear" w:color="auto" w:fill="auto"/>
            <w:noWrap/>
            <w:vAlign w:val="bottom"/>
            <w:hideMark/>
          </w:tcPr>
          <w:p w14:paraId="3B549E6A"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384E0AAC"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24FC2ADF"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5B190214"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63B16F43"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13</w:t>
            </w:r>
          </w:p>
        </w:tc>
        <w:tc>
          <w:tcPr>
            <w:tcW w:w="2371" w:type="dxa"/>
            <w:tcBorders>
              <w:top w:val="nil"/>
              <w:left w:val="nil"/>
              <w:bottom w:val="single" w:sz="4" w:space="0" w:color="auto"/>
              <w:right w:val="single" w:sz="4" w:space="0" w:color="auto"/>
            </w:tcBorders>
            <w:shd w:val="clear" w:color="auto" w:fill="auto"/>
            <w:noWrap/>
            <w:vAlign w:val="bottom"/>
            <w:hideMark/>
          </w:tcPr>
          <w:p w14:paraId="29064FC2"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722E86F6"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7DFC8220"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408DD051"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6971AE3A"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14</w:t>
            </w:r>
          </w:p>
        </w:tc>
        <w:tc>
          <w:tcPr>
            <w:tcW w:w="2371" w:type="dxa"/>
            <w:tcBorders>
              <w:top w:val="nil"/>
              <w:left w:val="nil"/>
              <w:bottom w:val="single" w:sz="4" w:space="0" w:color="auto"/>
              <w:right w:val="single" w:sz="4" w:space="0" w:color="auto"/>
            </w:tcBorders>
            <w:shd w:val="clear" w:color="auto" w:fill="auto"/>
            <w:noWrap/>
            <w:vAlign w:val="bottom"/>
            <w:hideMark/>
          </w:tcPr>
          <w:p w14:paraId="4935D5AA"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3152B87F"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4D7C9C87"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782354F4"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1B7D9523"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15</w:t>
            </w:r>
          </w:p>
        </w:tc>
        <w:tc>
          <w:tcPr>
            <w:tcW w:w="2371" w:type="dxa"/>
            <w:tcBorders>
              <w:top w:val="nil"/>
              <w:left w:val="nil"/>
              <w:bottom w:val="single" w:sz="4" w:space="0" w:color="auto"/>
              <w:right w:val="single" w:sz="4" w:space="0" w:color="auto"/>
            </w:tcBorders>
            <w:shd w:val="clear" w:color="auto" w:fill="auto"/>
            <w:noWrap/>
            <w:vAlign w:val="bottom"/>
            <w:hideMark/>
          </w:tcPr>
          <w:p w14:paraId="3BCF0DCC"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115119CA"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6F570337"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75F526C2" w14:textId="77777777" w:rsidTr="00E73ACD">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E7F1E21" w14:textId="77777777" w:rsidR="00E73ACD" w:rsidRPr="00E73ACD" w:rsidRDefault="00E73ACD" w:rsidP="00E73ACD">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16</w:t>
            </w:r>
          </w:p>
        </w:tc>
        <w:tc>
          <w:tcPr>
            <w:tcW w:w="2371" w:type="dxa"/>
            <w:tcBorders>
              <w:top w:val="nil"/>
              <w:left w:val="nil"/>
              <w:bottom w:val="single" w:sz="4" w:space="0" w:color="auto"/>
              <w:right w:val="single" w:sz="4" w:space="0" w:color="auto"/>
            </w:tcBorders>
            <w:shd w:val="clear" w:color="auto" w:fill="auto"/>
            <w:noWrap/>
            <w:vAlign w:val="bottom"/>
            <w:hideMark/>
          </w:tcPr>
          <w:p w14:paraId="6DB3E42D"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29458CDB"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6C3986CC"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E73ACD" w:rsidRPr="00E73ACD" w14:paraId="535A1EFC" w14:textId="77777777" w:rsidTr="00E73ACD">
        <w:trPr>
          <w:trHeight w:val="288"/>
        </w:trPr>
        <w:tc>
          <w:tcPr>
            <w:tcW w:w="1118" w:type="dxa"/>
            <w:tcBorders>
              <w:top w:val="nil"/>
              <w:left w:val="nil"/>
              <w:bottom w:val="nil"/>
              <w:right w:val="nil"/>
            </w:tcBorders>
            <w:shd w:val="clear" w:color="auto" w:fill="auto"/>
            <w:noWrap/>
            <w:vAlign w:val="bottom"/>
            <w:hideMark/>
          </w:tcPr>
          <w:p w14:paraId="58DCDAFC" w14:textId="77777777" w:rsidR="00E73ACD" w:rsidRPr="00E73ACD" w:rsidRDefault="00E73ACD" w:rsidP="00E73ACD">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2BC9CECA" w14:textId="77777777" w:rsidR="00E73ACD" w:rsidRPr="00E73ACD" w:rsidRDefault="00E73ACD" w:rsidP="00E73ACD">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780EDBAB" w14:textId="77777777" w:rsidR="00E73ACD" w:rsidRPr="00E73ACD" w:rsidRDefault="00E73ACD" w:rsidP="00E73ACD">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6D0E297A" w14:textId="77777777" w:rsidR="00E73ACD" w:rsidRPr="00E73ACD" w:rsidRDefault="00E73ACD" w:rsidP="00E73ACD">
            <w:pPr>
              <w:spacing w:after="0" w:line="240" w:lineRule="auto"/>
              <w:rPr>
                <w:rFonts w:ascii="Candara" w:eastAsia="Times New Roman" w:hAnsi="Candara" w:cs="Calibri"/>
                <w:color w:val="000000"/>
              </w:rPr>
            </w:pPr>
          </w:p>
        </w:tc>
      </w:tr>
      <w:tr w:rsidR="00E73ACD" w:rsidRPr="00E73ACD" w14:paraId="766D7DB6" w14:textId="77777777" w:rsidTr="00E73ACD">
        <w:trPr>
          <w:trHeight w:val="288"/>
        </w:trPr>
        <w:tc>
          <w:tcPr>
            <w:tcW w:w="1118" w:type="dxa"/>
            <w:tcBorders>
              <w:top w:val="nil"/>
              <w:left w:val="nil"/>
              <w:bottom w:val="nil"/>
              <w:right w:val="nil"/>
            </w:tcBorders>
            <w:shd w:val="clear" w:color="auto" w:fill="auto"/>
            <w:noWrap/>
            <w:vAlign w:val="bottom"/>
            <w:hideMark/>
          </w:tcPr>
          <w:p w14:paraId="43639884" w14:textId="77777777" w:rsidR="00E73ACD" w:rsidRPr="00E73ACD" w:rsidRDefault="00E73ACD" w:rsidP="00E73ACD">
            <w:pPr>
              <w:spacing w:after="0" w:line="240" w:lineRule="auto"/>
              <w:rPr>
                <w:rFonts w:ascii="Candara" w:eastAsia="Times New Roman" w:hAnsi="Candara" w:cs="Calibri"/>
                <w:color w:val="000000"/>
              </w:rPr>
            </w:pPr>
          </w:p>
        </w:tc>
        <w:tc>
          <w:tcPr>
            <w:tcW w:w="4421" w:type="dxa"/>
            <w:gridSpan w:val="2"/>
            <w:tcBorders>
              <w:top w:val="single" w:sz="4" w:space="0" w:color="auto"/>
              <w:left w:val="single" w:sz="4" w:space="0" w:color="auto"/>
              <w:bottom w:val="single" w:sz="4" w:space="0" w:color="auto"/>
              <w:right w:val="nil"/>
            </w:tcBorders>
            <w:shd w:val="clear" w:color="auto" w:fill="auto"/>
            <w:noWrap/>
            <w:vAlign w:val="bottom"/>
            <w:hideMark/>
          </w:tcPr>
          <w:p w14:paraId="5EDEDA2A" w14:textId="35343213" w:rsidR="00E73ACD" w:rsidRPr="00E73ACD" w:rsidRDefault="00E73ACD" w:rsidP="00E73ACD">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Effort to review document (hours):</w:t>
            </w:r>
            <w:r w:rsidR="00872D20">
              <w:rPr>
                <w:rFonts w:ascii="Candara" w:eastAsia="Times New Roman" w:hAnsi="Candara" w:cs="Calibri"/>
                <w:b/>
                <w:bCs/>
                <w:color w:val="000000"/>
              </w:rPr>
              <w:t>0.5 hours</w:t>
            </w:r>
          </w:p>
        </w:tc>
        <w:tc>
          <w:tcPr>
            <w:tcW w:w="3801" w:type="dxa"/>
            <w:tcBorders>
              <w:top w:val="nil"/>
              <w:left w:val="single" w:sz="4" w:space="0" w:color="auto"/>
              <w:bottom w:val="nil"/>
              <w:right w:val="nil"/>
            </w:tcBorders>
            <w:shd w:val="clear" w:color="auto" w:fill="auto"/>
            <w:noWrap/>
            <w:vAlign w:val="bottom"/>
            <w:hideMark/>
          </w:tcPr>
          <w:p w14:paraId="266471C6" w14:textId="77777777" w:rsidR="00E73ACD" w:rsidRPr="00E73ACD" w:rsidRDefault="00E73ACD" w:rsidP="00E73ACD">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bl>
    <w:p w14:paraId="3BAC063C" w14:textId="4EADF0F6" w:rsidR="00E73ACD" w:rsidRDefault="00E73ACD"/>
    <w:p w14:paraId="1EB6666D" w14:textId="77777777" w:rsidR="00444AB1" w:rsidRDefault="00444AB1"/>
    <w:p w14:paraId="28D16A67" w14:textId="77777777" w:rsidR="00444AB1" w:rsidRDefault="00444AB1"/>
    <w:p w14:paraId="5F8C1214" w14:textId="77777777" w:rsidR="00444AB1" w:rsidRDefault="00444AB1"/>
    <w:p w14:paraId="2660F394" w14:textId="77777777" w:rsidR="00444AB1" w:rsidRDefault="00444AB1"/>
    <w:p w14:paraId="2809748C" w14:textId="77777777" w:rsidR="00444AB1" w:rsidRDefault="00444AB1"/>
    <w:p w14:paraId="71EE3D37" w14:textId="77777777" w:rsidR="00444AB1" w:rsidRDefault="00444AB1"/>
    <w:p w14:paraId="6FBDAE5C" w14:textId="77777777" w:rsidR="00444AB1" w:rsidRDefault="00444AB1"/>
    <w:p w14:paraId="006504FD" w14:textId="77777777" w:rsidR="00444AB1" w:rsidRDefault="00444AB1"/>
    <w:p w14:paraId="5F0DF4C4" w14:textId="77777777" w:rsidR="00444AB1" w:rsidRDefault="00444AB1"/>
    <w:p w14:paraId="3BA88180" w14:textId="77777777" w:rsidR="00444AB1" w:rsidRDefault="00444AB1"/>
    <w:p w14:paraId="3509A5AF" w14:textId="77777777" w:rsidR="00444AB1" w:rsidRDefault="00444AB1"/>
    <w:p w14:paraId="20B2A8A5" w14:textId="77777777" w:rsidR="00444AB1" w:rsidRDefault="00444AB1"/>
    <w:p w14:paraId="6FE97EC6" w14:textId="77777777" w:rsidR="00444AB1" w:rsidRDefault="00444AB1"/>
    <w:p w14:paraId="0F94552A" w14:textId="77777777" w:rsidR="00444AB1" w:rsidRDefault="00444AB1"/>
    <w:p w14:paraId="6B6B476F" w14:textId="77777777" w:rsidR="00444AB1" w:rsidRDefault="00444AB1"/>
    <w:p w14:paraId="51780CFA" w14:textId="77777777" w:rsidR="00E73ACD" w:rsidRDefault="00E73ACD"/>
    <w:p w14:paraId="0596C337" w14:textId="77777777" w:rsidR="00E73ACD" w:rsidRDefault="00E73ACD">
      <w:r w:rsidRPr="00E73ACD">
        <w:t>Coding Phase Defects</w:t>
      </w:r>
    </w:p>
    <w:p w14:paraId="03CBDA25" w14:textId="77777777" w:rsidR="00E73ACD" w:rsidRDefault="00E73ACD"/>
    <w:tbl>
      <w:tblPr>
        <w:tblpPr w:leftFromText="180" w:rightFromText="180" w:horzAnchor="margin" w:tblpY="1702"/>
        <w:tblW w:w="9340" w:type="dxa"/>
        <w:tblLook w:val="04A0" w:firstRow="1" w:lastRow="0" w:firstColumn="1" w:lastColumn="0" w:noHBand="0" w:noVBand="1"/>
      </w:tblPr>
      <w:tblGrid>
        <w:gridCol w:w="1041"/>
        <w:gridCol w:w="2186"/>
        <w:gridCol w:w="2639"/>
        <w:gridCol w:w="3494"/>
      </w:tblGrid>
      <w:tr w:rsidR="00E73ACD" w:rsidRPr="00E73ACD" w14:paraId="4507EFEF" w14:textId="77777777" w:rsidTr="00AF7571">
        <w:trPr>
          <w:trHeight w:val="288"/>
        </w:trPr>
        <w:tc>
          <w:tcPr>
            <w:tcW w:w="9340" w:type="dxa"/>
            <w:gridSpan w:val="4"/>
            <w:tcBorders>
              <w:top w:val="nil"/>
              <w:left w:val="nil"/>
              <w:bottom w:val="nil"/>
              <w:right w:val="nil"/>
            </w:tcBorders>
            <w:shd w:val="clear" w:color="auto" w:fill="auto"/>
            <w:noWrap/>
            <w:vAlign w:val="bottom"/>
            <w:hideMark/>
          </w:tcPr>
          <w:p w14:paraId="3E7C63A8" w14:textId="77777777" w:rsidR="00E73ACD" w:rsidRPr="00E73ACD" w:rsidRDefault="00E73ACD" w:rsidP="00AF7571">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Review Form</w:t>
            </w:r>
          </w:p>
        </w:tc>
      </w:tr>
      <w:tr w:rsidR="00E73ACD" w:rsidRPr="00E73ACD" w14:paraId="367723DB" w14:textId="77777777" w:rsidTr="00AF7571">
        <w:trPr>
          <w:trHeight w:val="288"/>
        </w:trPr>
        <w:tc>
          <w:tcPr>
            <w:tcW w:w="1118" w:type="dxa"/>
            <w:tcBorders>
              <w:top w:val="nil"/>
              <w:left w:val="nil"/>
              <w:bottom w:val="nil"/>
              <w:right w:val="nil"/>
            </w:tcBorders>
            <w:shd w:val="clear" w:color="auto" w:fill="auto"/>
            <w:noWrap/>
            <w:vAlign w:val="bottom"/>
            <w:hideMark/>
          </w:tcPr>
          <w:p w14:paraId="5C8C7DBD" w14:textId="77777777" w:rsidR="00E73ACD" w:rsidRPr="00E73ACD" w:rsidRDefault="00E73ACD" w:rsidP="00AF7571">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14C0944E" w14:textId="77777777" w:rsidR="00E73ACD" w:rsidRPr="00E73ACD" w:rsidRDefault="00E73ACD" w:rsidP="00AF7571">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3B06233E" w14:textId="77777777" w:rsidR="00E73ACD" w:rsidRPr="00E73ACD" w:rsidRDefault="00E73ACD" w:rsidP="00AF7571">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7582D01F" w14:textId="77777777" w:rsidR="00E73ACD" w:rsidRPr="00E73ACD" w:rsidRDefault="00E73ACD" w:rsidP="00AF7571">
            <w:pPr>
              <w:spacing w:after="0" w:line="240" w:lineRule="auto"/>
              <w:rPr>
                <w:rFonts w:ascii="Candara" w:eastAsia="Times New Roman" w:hAnsi="Candara" w:cs="Calibri"/>
                <w:color w:val="000000"/>
              </w:rPr>
            </w:pPr>
          </w:p>
        </w:tc>
      </w:tr>
      <w:tr w:rsidR="00E73ACD" w:rsidRPr="00E73ACD" w14:paraId="0AE42224" w14:textId="77777777" w:rsidTr="00AF7571">
        <w:trPr>
          <w:trHeight w:val="288"/>
        </w:trPr>
        <w:tc>
          <w:tcPr>
            <w:tcW w:w="1118" w:type="dxa"/>
            <w:tcBorders>
              <w:top w:val="nil"/>
              <w:left w:val="nil"/>
              <w:bottom w:val="nil"/>
              <w:right w:val="nil"/>
            </w:tcBorders>
            <w:shd w:val="clear" w:color="auto" w:fill="auto"/>
            <w:noWrap/>
            <w:vAlign w:val="bottom"/>
            <w:hideMark/>
          </w:tcPr>
          <w:p w14:paraId="13A7664C" w14:textId="77777777" w:rsidR="00E73ACD" w:rsidRPr="00E73ACD" w:rsidRDefault="00E73ACD" w:rsidP="00AF7571">
            <w:pPr>
              <w:spacing w:after="0" w:line="240" w:lineRule="auto"/>
              <w:rPr>
                <w:rFonts w:ascii="Candara" w:eastAsia="Times New Roman" w:hAnsi="Candara" w:cs="Calibri"/>
                <w:color w:val="000000"/>
              </w:rPr>
            </w:pPr>
          </w:p>
        </w:tc>
        <w:tc>
          <w:tcPr>
            <w:tcW w:w="23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C2E01" w14:textId="77777777" w:rsidR="00E73ACD" w:rsidRPr="00E73ACD" w:rsidRDefault="00E73ACD" w:rsidP="00AF7571">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Document  Title:</w:t>
            </w:r>
          </w:p>
        </w:tc>
        <w:tc>
          <w:tcPr>
            <w:tcW w:w="5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64D9F47" w14:textId="222760BD" w:rsidR="00E73ACD" w:rsidRPr="00E73ACD" w:rsidRDefault="00444AB1" w:rsidP="00AF757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Coding Phase Defects Review Form</w:t>
            </w:r>
            <w:r w:rsidR="00E73ACD" w:rsidRPr="00E73ACD">
              <w:rPr>
                <w:rFonts w:ascii="Candara" w:eastAsia="Times New Roman" w:hAnsi="Candara" w:cs="Calibri"/>
                <w:b/>
                <w:bCs/>
                <w:color w:val="000000"/>
              </w:rPr>
              <w:t> </w:t>
            </w:r>
          </w:p>
        </w:tc>
      </w:tr>
      <w:tr w:rsidR="00444AB1" w:rsidRPr="00E73ACD" w14:paraId="663D9997" w14:textId="77777777" w:rsidTr="00AF7571">
        <w:trPr>
          <w:trHeight w:val="288"/>
        </w:trPr>
        <w:tc>
          <w:tcPr>
            <w:tcW w:w="1118" w:type="dxa"/>
            <w:tcBorders>
              <w:top w:val="nil"/>
              <w:left w:val="nil"/>
              <w:bottom w:val="nil"/>
              <w:right w:val="nil"/>
            </w:tcBorders>
            <w:shd w:val="clear" w:color="auto" w:fill="auto"/>
            <w:noWrap/>
            <w:vAlign w:val="bottom"/>
            <w:hideMark/>
          </w:tcPr>
          <w:p w14:paraId="6CFE6D28" w14:textId="77777777" w:rsidR="00444AB1" w:rsidRPr="00E73ACD" w:rsidRDefault="00444AB1" w:rsidP="00444AB1">
            <w:pPr>
              <w:spacing w:after="0" w:line="240" w:lineRule="auto"/>
              <w:rPr>
                <w:rFonts w:ascii="Candara" w:eastAsia="Times New Roman" w:hAnsi="Candara" w:cs="Calibri"/>
                <w:b/>
                <w:bCs/>
                <w:color w:val="000000"/>
              </w:rPr>
            </w:pPr>
          </w:p>
        </w:tc>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77AE8C91" w14:textId="77777777" w:rsidR="00444AB1" w:rsidRPr="00E73ACD" w:rsidRDefault="00444AB1" w:rsidP="00444AB1">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Reviewer Name:</w:t>
            </w:r>
          </w:p>
        </w:tc>
        <w:tc>
          <w:tcPr>
            <w:tcW w:w="5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538C62" w14:textId="080ED7AA" w:rsidR="00444AB1" w:rsidRPr="00E73ACD" w:rsidRDefault="00444AB1" w:rsidP="00444AB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 xml:space="preserve">Higyed Erik, </w:t>
            </w:r>
            <w:proofErr w:type="spellStart"/>
            <w:r>
              <w:rPr>
                <w:rFonts w:ascii="Candara" w:eastAsia="Times New Roman" w:hAnsi="Candara" w:cs="Calibri"/>
                <w:b/>
                <w:bCs/>
                <w:color w:val="000000"/>
              </w:rPr>
              <w:t>Goian</w:t>
            </w:r>
            <w:proofErr w:type="spellEnd"/>
            <w:r>
              <w:rPr>
                <w:rFonts w:ascii="Candara" w:eastAsia="Times New Roman" w:hAnsi="Candara" w:cs="Calibri"/>
                <w:b/>
                <w:bCs/>
                <w:color w:val="000000"/>
              </w:rPr>
              <w:t xml:space="preserve"> Sergiu, Ioana Gabor</w:t>
            </w:r>
            <w:r w:rsidRPr="00E73ACD">
              <w:rPr>
                <w:rFonts w:ascii="Candara" w:eastAsia="Times New Roman" w:hAnsi="Candara" w:cs="Calibri"/>
                <w:b/>
                <w:bCs/>
                <w:color w:val="000000"/>
              </w:rPr>
              <w:t> </w:t>
            </w:r>
          </w:p>
        </w:tc>
      </w:tr>
      <w:tr w:rsidR="00444AB1" w:rsidRPr="00E73ACD" w14:paraId="1B2698DF" w14:textId="77777777" w:rsidTr="00AF7571">
        <w:trPr>
          <w:trHeight w:val="288"/>
        </w:trPr>
        <w:tc>
          <w:tcPr>
            <w:tcW w:w="1118" w:type="dxa"/>
            <w:tcBorders>
              <w:top w:val="nil"/>
              <w:left w:val="nil"/>
              <w:bottom w:val="nil"/>
              <w:right w:val="nil"/>
            </w:tcBorders>
            <w:shd w:val="clear" w:color="auto" w:fill="auto"/>
            <w:noWrap/>
            <w:vAlign w:val="bottom"/>
            <w:hideMark/>
          </w:tcPr>
          <w:p w14:paraId="643A17C9" w14:textId="77777777" w:rsidR="00444AB1" w:rsidRPr="00E73ACD" w:rsidRDefault="00444AB1" w:rsidP="00444AB1">
            <w:pPr>
              <w:spacing w:after="0" w:line="240" w:lineRule="auto"/>
              <w:rPr>
                <w:rFonts w:ascii="Candara" w:eastAsia="Times New Roman" w:hAnsi="Candara" w:cs="Calibri"/>
                <w:color w:val="000000"/>
              </w:rPr>
            </w:pPr>
          </w:p>
        </w:tc>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23AF635F" w14:textId="77777777" w:rsidR="00444AB1" w:rsidRPr="00E73ACD" w:rsidRDefault="00444AB1" w:rsidP="00444AB1">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 xml:space="preserve">Review date: </w:t>
            </w:r>
          </w:p>
        </w:tc>
        <w:tc>
          <w:tcPr>
            <w:tcW w:w="2050" w:type="dxa"/>
            <w:tcBorders>
              <w:top w:val="nil"/>
              <w:left w:val="nil"/>
              <w:bottom w:val="single" w:sz="4" w:space="0" w:color="auto"/>
              <w:right w:val="single" w:sz="4" w:space="0" w:color="auto"/>
            </w:tcBorders>
            <w:shd w:val="clear" w:color="auto" w:fill="auto"/>
            <w:noWrap/>
            <w:vAlign w:val="bottom"/>
            <w:hideMark/>
          </w:tcPr>
          <w:p w14:paraId="1A83F5D3" w14:textId="5171B515" w:rsidR="00444AB1" w:rsidRPr="00E73ACD" w:rsidRDefault="00444AB1" w:rsidP="00444AB1">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 </w:t>
            </w:r>
            <w:r w:rsidRPr="00E73ACD">
              <w:rPr>
                <w:rFonts w:ascii="Candara" w:eastAsia="Times New Roman" w:hAnsi="Candara" w:cs="Calibri"/>
                <w:b/>
                <w:bCs/>
                <w:color w:val="000000"/>
              </w:rPr>
              <w:t> </w:t>
            </w:r>
            <w:r>
              <w:rPr>
                <w:rFonts w:ascii="Candara" w:eastAsia="Times New Roman" w:hAnsi="Candara" w:cs="Calibri"/>
                <w:b/>
                <w:bCs/>
                <w:color w:val="000000"/>
              </w:rPr>
              <w:t>15.03.2025</w:t>
            </w:r>
          </w:p>
        </w:tc>
        <w:tc>
          <w:tcPr>
            <w:tcW w:w="3801" w:type="dxa"/>
            <w:tcBorders>
              <w:top w:val="nil"/>
              <w:left w:val="nil"/>
              <w:bottom w:val="nil"/>
              <w:right w:val="nil"/>
            </w:tcBorders>
            <w:shd w:val="clear" w:color="auto" w:fill="auto"/>
            <w:noWrap/>
            <w:vAlign w:val="bottom"/>
            <w:hideMark/>
          </w:tcPr>
          <w:p w14:paraId="537A6FFA" w14:textId="77777777" w:rsidR="00444AB1" w:rsidRPr="00E73ACD" w:rsidRDefault="00444AB1" w:rsidP="00444AB1">
            <w:pPr>
              <w:spacing w:after="0" w:line="240" w:lineRule="auto"/>
              <w:rPr>
                <w:rFonts w:ascii="Candara" w:eastAsia="Times New Roman" w:hAnsi="Candara" w:cs="Calibri"/>
                <w:color w:val="000000"/>
              </w:rPr>
            </w:pPr>
          </w:p>
        </w:tc>
      </w:tr>
      <w:tr w:rsidR="00444AB1" w:rsidRPr="00E73ACD" w14:paraId="4CA9F1F0" w14:textId="77777777" w:rsidTr="00AF7571">
        <w:trPr>
          <w:trHeight w:val="288"/>
        </w:trPr>
        <w:tc>
          <w:tcPr>
            <w:tcW w:w="1118" w:type="dxa"/>
            <w:tcBorders>
              <w:top w:val="nil"/>
              <w:left w:val="nil"/>
              <w:bottom w:val="nil"/>
              <w:right w:val="nil"/>
            </w:tcBorders>
            <w:shd w:val="clear" w:color="auto" w:fill="auto"/>
            <w:noWrap/>
            <w:vAlign w:val="bottom"/>
            <w:hideMark/>
          </w:tcPr>
          <w:p w14:paraId="32C36EB1" w14:textId="77777777" w:rsidR="00444AB1" w:rsidRPr="00E73ACD" w:rsidRDefault="00444AB1" w:rsidP="00444AB1">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0E7A4150" w14:textId="77777777" w:rsidR="00444AB1" w:rsidRPr="00E73ACD" w:rsidRDefault="00444AB1" w:rsidP="00444AB1">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032858B5" w14:textId="77777777" w:rsidR="00444AB1" w:rsidRPr="00E73ACD" w:rsidRDefault="00444AB1" w:rsidP="00444AB1">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3DDFC589" w14:textId="77777777" w:rsidR="00444AB1" w:rsidRPr="00E73ACD" w:rsidRDefault="00444AB1" w:rsidP="00444AB1">
            <w:pPr>
              <w:spacing w:after="0" w:line="240" w:lineRule="auto"/>
              <w:rPr>
                <w:rFonts w:ascii="Candara" w:eastAsia="Times New Roman" w:hAnsi="Candara" w:cs="Calibri"/>
                <w:color w:val="000000"/>
              </w:rPr>
            </w:pPr>
          </w:p>
        </w:tc>
      </w:tr>
      <w:tr w:rsidR="00444AB1" w:rsidRPr="00E73ACD" w14:paraId="0E2E0B8E" w14:textId="77777777" w:rsidTr="00AF7571">
        <w:trPr>
          <w:trHeight w:val="288"/>
        </w:trPr>
        <w:tc>
          <w:tcPr>
            <w:tcW w:w="11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35483" w14:textId="77777777" w:rsidR="00444AB1" w:rsidRPr="00E73ACD" w:rsidRDefault="00444AB1" w:rsidP="00444AB1">
            <w:pPr>
              <w:spacing w:after="0" w:line="240" w:lineRule="auto"/>
              <w:jc w:val="center"/>
              <w:rPr>
                <w:rFonts w:ascii="Candara" w:eastAsia="Times New Roman" w:hAnsi="Candara" w:cs="Calibri"/>
                <w:b/>
                <w:bCs/>
                <w:color w:val="000000"/>
              </w:rPr>
            </w:pPr>
            <w:proofErr w:type="spellStart"/>
            <w:r w:rsidRPr="00E73ACD">
              <w:rPr>
                <w:rFonts w:ascii="Candara" w:eastAsia="Times New Roman" w:hAnsi="Candara" w:cs="Calibri"/>
                <w:b/>
                <w:bCs/>
                <w:color w:val="000000"/>
              </w:rPr>
              <w:t>Crt</w:t>
            </w:r>
            <w:proofErr w:type="spellEnd"/>
            <w:r w:rsidRPr="00E73ACD">
              <w:rPr>
                <w:rFonts w:ascii="Candara" w:eastAsia="Times New Roman" w:hAnsi="Candara" w:cs="Calibri"/>
                <w:b/>
                <w:bCs/>
                <w:color w:val="000000"/>
              </w:rPr>
              <w:t>. No.</w:t>
            </w:r>
          </w:p>
        </w:tc>
        <w:tc>
          <w:tcPr>
            <w:tcW w:w="2371" w:type="dxa"/>
            <w:tcBorders>
              <w:top w:val="single" w:sz="4" w:space="0" w:color="auto"/>
              <w:left w:val="nil"/>
              <w:bottom w:val="single" w:sz="4" w:space="0" w:color="auto"/>
              <w:right w:val="single" w:sz="4" w:space="0" w:color="auto"/>
            </w:tcBorders>
            <w:shd w:val="clear" w:color="auto" w:fill="auto"/>
            <w:noWrap/>
            <w:vAlign w:val="center"/>
            <w:hideMark/>
          </w:tcPr>
          <w:p w14:paraId="30BDF4A4" w14:textId="77777777" w:rsidR="00444AB1" w:rsidRPr="00E73ACD" w:rsidRDefault="00444AB1" w:rsidP="00444AB1">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Checked Item</w:t>
            </w:r>
          </w:p>
        </w:tc>
        <w:tc>
          <w:tcPr>
            <w:tcW w:w="2050" w:type="dxa"/>
            <w:tcBorders>
              <w:top w:val="single" w:sz="4" w:space="0" w:color="auto"/>
              <w:left w:val="nil"/>
              <w:bottom w:val="single" w:sz="4" w:space="0" w:color="auto"/>
              <w:right w:val="single" w:sz="4" w:space="0" w:color="auto"/>
            </w:tcBorders>
            <w:shd w:val="clear" w:color="auto" w:fill="auto"/>
            <w:noWrap/>
            <w:vAlign w:val="center"/>
            <w:hideMark/>
          </w:tcPr>
          <w:p w14:paraId="025F0343" w14:textId="77777777" w:rsidR="00444AB1" w:rsidRPr="00E73ACD" w:rsidRDefault="00444AB1" w:rsidP="00444AB1">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Doc. page/line</w:t>
            </w:r>
          </w:p>
        </w:tc>
        <w:tc>
          <w:tcPr>
            <w:tcW w:w="3801" w:type="dxa"/>
            <w:tcBorders>
              <w:top w:val="single" w:sz="4" w:space="0" w:color="auto"/>
              <w:left w:val="nil"/>
              <w:bottom w:val="single" w:sz="4" w:space="0" w:color="auto"/>
              <w:right w:val="single" w:sz="4" w:space="0" w:color="auto"/>
            </w:tcBorders>
            <w:shd w:val="clear" w:color="auto" w:fill="auto"/>
            <w:noWrap/>
            <w:vAlign w:val="center"/>
            <w:hideMark/>
          </w:tcPr>
          <w:p w14:paraId="120CBFFD" w14:textId="77777777" w:rsidR="00444AB1" w:rsidRPr="00E73ACD" w:rsidRDefault="00444AB1" w:rsidP="00444AB1">
            <w:pPr>
              <w:spacing w:after="0" w:line="240" w:lineRule="auto"/>
              <w:jc w:val="center"/>
              <w:rPr>
                <w:rFonts w:ascii="Candara" w:eastAsia="Times New Roman" w:hAnsi="Candara" w:cs="Calibri"/>
                <w:b/>
                <w:bCs/>
                <w:color w:val="000000"/>
              </w:rPr>
            </w:pPr>
            <w:r w:rsidRPr="00E73ACD">
              <w:rPr>
                <w:rFonts w:ascii="Candara" w:eastAsia="Times New Roman" w:hAnsi="Candara" w:cs="Calibri"/>
                <w:b/>
                <w:bCs/>
                <w:color w:val="000000"/>
              </w:rPr>
              <w:t>Comments/ improvements</w:t>
            </w:r>
          </w:p>
        </w:tc>
      </w:tr>
      <w:tr w:rsidR="00444AB1" w:rsidRPr="00E73ACD" w14:paraId="42EC3C00"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177E0B5F"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w:t>
            </w:r>
          </w:p>
        </w:tc>
        <w:tc>
          <w:tcPr>
            <w:tcW w:w="2371" w:type="dxa"/>
            <w:tcBorders>
              <w:top w:val="nil"/>
              <w:left w:val="nil"/>
              <w:bottom w:val="single" w:sz="4" w:space="0" w:color="auto"/>
              <w:right w:val="single" w:sz="4" w:space="0" w:color="auto"/>
            </w:tcBorders>
            <w:shd w:val="clear" w:color="auto" w:fill="auto"/>
            <w:noWrap/>
            <w:vAlign w:val="bottom"/>
            <w:hideMark/>
          </w:tcPr>
          <w:p w14:paraId="59870B9C" w14:textId="28DFCAE8"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BE25E0">
              <w:rPr>
                <w:rFonts w:ascii="Candara" w:eastAsia="Times New Roman" w:hAnsi="Candara" w:cs="Calibri"/>
                <w:color w:val="000000"/>
              </w:rPr>
              <w:t>D_02</w:t>
            </w:r>
          </w:p>
        </w:tc>
        <w:tc>
          <w:tcPr>
            <w:tcW w:w="2050" w:type="dxa"/>
            <w:tcBorders>
              <w:top w:val="nil"/>
              <w:left w:val="nil"/>
              <w:bottom w:val="single" w:sz="4" w:space="0" w:color="auto"/>
              <w:right w:val="single" w:sz="4" w:space="0" w:color="auto"/>
            </w:tcBorders>
            <w:shd w:val="clear" w:color="auto" w:fill="auto"/>
            <w:noWrap/>
            <w:vAlign w:val="bottom"/>
            <w:hideMark/>
          </w:tcPr>
          <w:p w14:paraId="2CD5402E" w14:textId="7B308912"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BE25E0">
              <w:rPr>
                <w:rFonts w:ascii="Candara" w:eastAsia="Times New Roman" w:hAnsi="Candara" w:cs="Calibri"/>
                <w:color w:val="000000"/>
              </w:rPr>
              <w:t>Ui.java/41-52</w:t>
            </w:r>
          </w:p>
        </w:tc>
        <w:tc>
          <w:tcPr>
            <w:tcW w:w="3801" w:type="dxa"/>
            <w:tcBorders>
              <w:top w:val="nil"/>
              <w:left w:val="nil"/>
              <w:bottom w:val="single" w:sz="4" w:space="0" w:color="auto"/>
              <w:right w:val="single" w:sz="4" w:space="0" w:color="auto"/>
            </w:tcBorders>
            <w:shd w:val="clear" w:color="auto" w:fill="auto"/>
            <w:noWrap/>
            <w:vAlign w:val="bottom"/>
            <w:hideMark/>
          </w:tcPr>
          <w:p w14:paraId="0C0BFCC1" w14:textId="2281F1C1"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BE25E0">
              <w:rPr>
                <w:rFonts w:ascii="Candara" w:eastAsia="Times New Roman" w:hAnsi="Candara" w:cs="Calibri"/>
                <w:color w:val="000000"/>
              </w:rPr>
              <w:t xml:space="preserve">The if-else logic inside </w:t>
            </w:r>
            <w:proofErr w:type="gramStart"/>
            <w:r w:rsidR="00BE25E0">
              <w:rPr>
                <w:rFonts w:ascii="Candara" w:eastAsia="Times New Roman" w:hAnsi="Candara" w:cs="Calibri"/>
                <w:color w:val="000000"/>
              </w:rPr>
              <w:t>run(</w:t>
            </w:r>
            <w:proofErr w:type="gramEnd"/>
            <w:r w:rsidR="00BE25E0">
              <w:rPr>
                <w:rFonts w:ascii="Candara" w:eastAsia="Times New Roman" w:hAnsi="Candara" w:cs="Calibri"/>
                <w:color w:val="000000"/>
              </w:rPr>
              <w:t>) can be improved with a switch-case statement.</w:t>
            </w:r>
          </w:p>
        </w:tc>
      </w:tr>
      <w:tr w:rsidR="00444AB1" w:rsidRPr="00E73ACD" w14:paraId="29207076"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BC69534"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2</w:t>
            </w:r>
          </w:p>
        </w:tc>
        <w:tc>
          <w:tcPr>
            <w:tcW w:w="2371" w:type="dxa"/>
            <w:tcBorders>
              <w:top w:val="nil"/>
              <w:left w:val="nil"/>
              <w:bottom w:val="single" w:sz="4" w:space="0" w:color="auto"/>
              <w:right w:val="single" w:sz="4" w:space="0" w:color="auto"/>
            </w:tcBorders>
            <w:shd w:val="clear" w:color="auto" w:fill="auto"/>
            <w:noWrap/>
            <w:vAlign w:val="bottom"/>
            <w:hideMark/>
          </w:tcPr>
          <w:p w14:paraId="0C56D77E" w14:textId="2F3EF9E0"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BE25E0">
              <w:rPr>
                <w:rFonts w:ascii="Candara" w:eastAsia="Times New Roman" w:hAnsi="Candara" w:cs="Calibri"/>
                <w:color w:val="000000"/>
              </w:rPr>
              <w:t>D_01</w:t>
            </w:r>
          </w:p>
        </w:tc>
        <w:tc>
          <w:tcPr>
            <w:tcW w:w="2050" w:type="dxa"/>
            <w:tcBorders>
              <w:top w:val="nil"/>
              <w:left w:val="nil"/>
              <w:bottom w:val="single" w:sz="4" w:space="0" w:color="auto"/>
              <w:right w:val="single" w:sz="4" w:space="0" w:color="auto"/>
            </w:tcBorders>
            <w:shd w:val="clear" w:color="auto" w:fill="auto"/>
            <w:noWrap/>
            <w:vAlign w:val="bottom"/>
            <w:hideMark/>
          </w:tcPr>
          <w:p w14:paraId="7A95A9F4" w14:textId="42573FAB"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BE25E0">
              <w:rPr>
                <w:rFonts w:ascii="Candara" w:eastAsia="Times New Roman" w:hAnsi="Candara" w:cs="Calibri"/>
                <w:color w:val="000000"/>
              </w:rPr>
              <w:t>Ui.java/40</w:t>
            </w:r>
          </w:p>
        </w:tc>
        <w:tc>
          <w:tcPr>
            <w:tcW w:w="3801" w:type="dxa"/>
            <w:tcBorders>
              <w:top w:val="nil"/>
              <w:left w:val="nil"/>
              <w:bottom w:val="single" w:sz="4" w:space="0" w:color="auto"/>
              <w:right w:val="single" w:sz="4" w:space="0" w:color="auto"/>
            </w:tcBorders>
            <w:shd w:val="clear" w:color="auto" w:fill="auto"/>
            <w:noWrap/>
            <w:vAlign w:val="bottom"/>
            <w:hideMark/>
          </w:tcPr>
          <w:p w14:paraId="5AA5E3C9" w14:textId="17A1A66B"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BE25E0">
              <w:rPr>
                <w:rFonts w:ascii="Candara" w:eastAsia="Times New Roman" w:hAnsi="Candara" w:cs="Calibri"/>
                <w:color w:val="000000"/>
              </w:rPr>
              <w:t xml:space="preserve">The </w:t>
            </w:r>
            <w:proofErr w:type="spellStart"/>
            <w:proofErr w:type="gramStart"/>
            <w:r w:rsidR="00BE25E0">
              <w:rPr>
                <w:rFonts w:ascii="Candara" w:eastAsia="Times New Roman" w:hAnsi="Candara" w:cs="Calibri"/>
                <w:color w:val="000000"/>
              </w:rPr>
              <w:t>updateStudent</w:t>
            </w:r>
            <w:proofErr w:type="spellEnd"/>
            <w:r w:rsidR="00BE25E0">
              <w:rPr>
                <w:rFonts w:ascii="Candara" w:eastAsia="Times New Roman" w:hAnsi="Candara" w:cs="Calibri"/>
                <w:color w:val="000000"/>
              </w:rPr>
              <w:t>(</w:t>
            </w:r>
            <w:proofErr w:type="gramEnd"/>
            <w:r w:rsidR="00BE25E0">
              <w:rPr>
                <w:rFonts w:ascii="Candara" w:eastAsia="Times New Roman" w:hAnsi="Candara" w:cs="Calibri"/>
                <w:color w:val="000000"/>
              </w:rPr>
              <w:t xml:space="preserve">), </w:t>
            </w:r>
            <w:proofErr w:type="spellStart"/>
            <w:r w:rsidR="00BE25E0">
              <w:rPr>
                <w:rFonts w:ascii="Candara" w:eastAsia="Times New Roman" w:hAnsi="Candara" w:cs="Calibri"/>
                <w:color w:val="000000"/>
              </w:rPr>
              <w:t>meniuTeme</w:t>
            </w:r>
            <w:proofErr w:type="spellEnd"/>
            <w:r w:rsidR="00BE25E0">
              <w:rPr>
                <w:rFonts w:ascii="Candara" w:eastAsia="Times New Roman" w:hAnsi="Candara" w:cs="Calibri"/>
                <w:color w:val="000000"/>
              </w:rPr>
              <w:t>() function does not declare that it can throw an exception when the user introduces data with wrong data type (ex: string for the group which expects int)</w:t>
            </w:r>
          </w:p>
        </w:tc>
      </w:tr>
      <w:tr w:rsidR="00444AB1" w:rsidRPr="00E73ACD" w14:paraId="69432AED"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5C871B8F"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3</w:t>
            </w:r>
          </w:p>
        </w:tc>
        <w:tc>
          <w:tcPr>
            <w:tcW w:w="2371" w:type="dxa"/>
            <w:tcBorders>
              <w:top w:val="nil"/>
              <w:left w:val="nil"/>
              <w:bottom w:val="single" w:sz="4" w:space="0" w:color="auto"/>
              <w:right w:val="single" w:sz="4" w:space="0" w:color="auto"/>
            </w:tcBorders>
            <w:shd w:val="clear" w:color="auto" w:fill="auto"/>
            <w:noWrap/>
            <w:vAlign w:val="bottom"/>
            <w:hideMark/>
          </w:tcPr>
          <w:p w14:paraId="46391BBC" w14:textId="1F501CB4"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BE25E0">
              <w:rPr>
                <w:rFonts w:ascii="Candara" w:eastAsia="Times New Roman" w:hAnsi="Candara" w:cs="Calibri"/>
                <w:color w:val="000000"/>
              </w:rPr>
              <w:t>D_02</w:t>
            </w:r>
          </w:p>
        </w:tc>
        <w:tc>
          <w:tcPr>
            <w:tcW w:w="2050" w:type="dxa"/>
            <w:tcBorders>
              <w:top w:val="nil"/>
              <w:left w:val="nil"/>
              <w:bottom w:val="single" w:sz="4" w:space="0" w:color="auto"/>
              <w:right w:val="single" w:sz="4" w:space="0" w:color="auto"/>
            </w:tcBorders>
            <w:shd w:val="clear" w:color="auto" w:fill="auto"/>
            <w:noWrap/>
            <w:vAlign w:val="bottom"/>
            <w:hideMark/>
          </w:tcPr>
          <w:p w14:paraId="17E9CC86" w14:textId="303F066B"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BE25E0">
              <w:rPr>
                <w:rFonts w:ascii="Candara" w:eastAsia="Times New Roman" w:hAnsi="Candara" w:cs="Calibri"/>
                <w:color w:val="000000"/>
              </w:rPr>
              <w:t>Ui.java/201-220</w:t>
            </w:r>
          </w:p>
        </w:tc>
        <w:tc>
          <w:tcPr>
            <w:tcW w:w="3801" w:type="dxa"/>
            <w:tcBorders>
              <w:top w:val="nil"/>
              <w:left w:val="nil"/>
              <w:bottom w:val="single" w:sz="4" w:space="0" w:color="auto"/>
              <w:right w:val="single" w:sz="4" w:space="0" w:color="auto"/>
            </w:tcBorders>
            <w:shd w:val="clear" w:color="auto" w:fill="auto"/>
            <w:noWrap/>
            <w:vAlign w:val="bottom"/>
            <w:hideMark/>
          </w:tcPr>
          <w:p w14:paraId="7F57E041" w14:textId="6CD9419C"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BE25E0" w:rsidRPr="00E73ACD">
              <w:rPr>
                <w:rFonts w:ascii="Candara" w:eastAsia="Times New Roman" w:hAnsi="Candara" w:cs="Calibri"/>
                <w:color w:val="000000"/>
              </w:rPr>
              <w:t xml:space="preserve"> </w:t>
            </w:r>
            <w:r w:rsidR="00BE25E0" w:rsidRPr="00E73ACD">
              <w:rPr>
                <w:rFonts w:ascii="Candara" w:eastAsia="Times New Roman" w:hAnsi="Candara" w:cs="Calibri"/>
                <w:color w:val="000000"/>
              </w:rPr>
              <w:t> </w:t>
            </w:r>
            <w:r w:rsidR="00BE25E0">
              <w:rPr>
                <w:rFonts w:ascii="Candara" w:eastAsia="Times New Roman" w:hAnsi="Candara" w:cs="Calibri"/>
                <w:color w:val="000000"/>
              </w:rPr>
              <w:t xml:space="preserve">The if-else logic inside </w:t>
            </w:r>
            <w:proofErr w:type="spellStart"/>
            <w:proofErr w:type="gramStart"/>
            <w:r w:rsidR="00BE25E0">
              <w:rPr>
                <w:rFonts w:ascii="Candara" w:eastAsia="Times New Roman" w:hAnsi="Candara" w:cs="Calibri"/>
                <w:color w:val="000000"/>
              </w:rPr>
              <w:t>meniuTeme</w:t>
            </w:r>
            <w:proofErr w:type="spellEnd"/>
            <w:r w:rsidR="00BE25E0">
              <w:rPr>
                <w:rFonts w:ascii="Candara" w:eastAsia="Times New Roman" w:hAnsi="Candara" w:cs="Calibri"/>
                <w:color w:val="000000"/>
              </w:rPr>
              <w:t>(</w:t>
            </w:r>
            <w:proofErr w:type="gramEnd"/>
            <w:r w:rsidR="00BE25E0">
              <w:rPr>
                <w:rFonts w:ascii="Candara" w:eastAsia="Times New Roman" w:hAnsi="Candara" w:cs="Calibri"/>
                <w:color w:val="000000"/>
              </w:rPr>
              <w:t>) can be improved with a switch-case statement.</w:t>
            </w:r>
          </w:p>
        </w:tc>
      </w:tr>
      <w:tr w:rsidR="00444AB1" w:rsidRPr="00E73ACD" w14:paraId="7A9B76DB"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50D2B61D"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4</w:t>
            </w:r>
          </w:p>
        </w:tc>
        <w:tc>
          <w:tcPr>
            <w:tcW w:w="2371" w:type="dxa"/>
            <w:tcBorders>
              <w:top w:val="nil"/>
              <w:left w:val="nil"/>
              <w:bottom w:val="single" w:sz="4" w:space="0" w:color="auto"/>
              <w:right w:val="single" w:sz="4" w:space="0" w:color="auto"/>
            </w:tcBorders>
            <w:shd w:val="clear" w:color="auto" w:fill="auto"/>
            <w:noWrap/>
            <w:vAlign w:val="bottom"/>
            <w:hideMark/>
          </w:tcPr>
          <w:p w14:paraId="3EA16594" w14:textId="2F7A0BC6"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BE25E0">
              <w:rPr>
                <w:rFonts w:ascii="Candara" w:eastAsia="Times New Roman" w:hAnsi="Candara" w:cs="Calibri"/>
                <w:color w:val="000000"/>
              </w:rPr>
              <w:t>D_01</w:t>
            </w:r>
          </w:p>
        </w:tc>
        <w:tc>
          <w:tcPr>
            <w:tcW w:w="2050" w:type="dxa"/>
            <w:tcBorders>
              <w:top w:val="nil"/>
              <w:left w:val="nil"/>
              <w:bottom w:val="single" w:sz="4" w:space="0" w:color="auto"/>
              <w:right w:val="single" w:sz="4" w:space="0" w:color="auto"/>
            </w:tcBorders>
            <w:shd w:val="clear" w:color="auto" w:fill="auto"/>
            <w:noWrap/>
            <w:vAlign w:val="bottom"/>
            <w:hideMark/>
          </w:tcPr>
          <w:p w14:paraId="50C2BFF2" w14:textId="27E3BA0B"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2325D1" w:rsidRPr="00E73ACD">
              <w:rPr>
                <w:rFonts w:ascii="Candara" w:eastAsia="Times New Roman" w:hAnsi="Candara" w:cs="Calibri"/>
                <w:color w:val="000000"/>
              </w:rPr>
              <w:t xml:space="preserve"> </w:t>
            </w:r>
            <w:r w:rsidR="002325D1" w:rsidRPr="00E73ACD">
              <w:rPr>
                <w:rFonts w:ascii="Candara" w:eastAsia="Times New Roman" w:hAnsi="Candara" w:cs="Calibri"/>
                <w:color w:val="000000"/>
              </w:rPr>
              <w:t> </w:t>
            </w:r>
            <w:r w:rsidR="002325D1">
              <w:rPr>
                <w:rFonts w:ascii="Candara" w:eastAsia="Times New Roman" w:hAnsi="Candara" w:cs="Calibri"/>
                <w:color w:val="000000"/>
              </w:rPr>
              <w:t>StudentValidator.java/25-35</w:t>
            </w:r>
          </w:p>
        </w:tc>
        <w:tc>
          <w:tcPr>
            <w:tcW w:w="3801" w:type="dxa"/>
            <w:tcBorders>
              <w:top w:val="nil"/>
              <w:left w:val="nil"/>
              <w:bottom w:val="single" w:sz="4" w:space="0" w:color="auto"/>
              <w:right w:val="single" w:sz="4" w:space="0" w:color="auto"/>
            </w:tcBorders>
            <w:shd w:val="clear" w:color="auto" w:fill="auto"/>
            <w:noWrap/>
            <w:vAlign w:val="bottom"/>
            <w:hideMark/>
          </w:tcPr>
          <w:p w14:paraId="5A4A974E" w14:textId="1660E340" w:rsidR="00444AB1" w:rsidRPr="00E73ACD" w:rsidRDefault="002325D1" w:rsidP="00444AB1">
            <w:pPr>
              <w:spacing w:after="0" w:line="240" w:lineRule="auto"/>
              <w:rPr>
                <w:rFonts w:ascii="Candara" w:eastAsia="Times New Roman" w:hAnsi="Candara" w:cs="Calibri"/>
                <w:color w:val="000000"/>
              </w:rPr>
            </w:pPr>
            <w:r>
              <w:rPr>
                <w:rFonts w:ascii="Candara" w:eastAsia="Times New Roman" w:hAnsi="Candara" w:cs="Calibri"/>
                <w:color w:val="000000"/>
              </w:rPr>
              <w:t>Email and Name checks are invalid since they are not checked to have the proper data type and can be empty strings.</w:t>
            </w:r>
          </w:p>
        </w:tc>
      </w:tr>
      <w:tr w:rsidR="00444AB1" w:rsidRPr="00E73ACD" w14:paraId="73F9F9FD"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392BA280"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5</w:t>
            </w:r>
          </w:p>
        </w:tc>
        <w:tc>
          <w:tcPr>
            <w:tcW w:w="2371" w:type="dxa"/>
            <w:tcBorders>
              <w:top w:val="nil"/>
              <w:left w:val="nil"/>
              <w:bottom w:val="single" w:sz="4" w:space="0" w:color="auto"/>
              <w:right w:val="single" w:sz="4" w:space="0" w:color="auto"/>
            </w:tcBorders>
            <w:shd w:val="clear" w:color="auto" w:fill="auto"/>
            <w:noWrap/>
            <w:vAlign w:val="bottom"/>
            <w:hideMark/>
          </w:tcPr>
          <w:p w14:paraId="5A05D48D" w14:textId="1AA88534" w:rsidR="00444AB1" w:rsidRPr="00E73ACD" w:rsidRDefault="002325D1" w:rsidP="00444AB1">
            <w:pPr>
              <w:spacing w:after="0" w:line="240" w:lineRule="auto"/>
              <w:rPr>
                <w:rFonts w:ascii="Candara" w:eastAsia="Times New Roman" w:hAnsi="Candara" w:cs="Calibri"/>
                <w:color w:val="000000"/>
              </w:rPr>
            </w:pPr>
            <w:r>
              <w:rPr>
                <w:rFonts w:ascii="Candara" w:eastAsia="Times New Roman" w:hAnsi="Candara" w:cs="Calibri"/>
                <w:color w:val="000000"/>
              </w:rPr>
              <w:t>D_07</w:t>
            </w:r>
          </w:p>
        </w:tc>
        <w:tc>
          <w:tcPr>
            <w:tcW w:w="2050" w:type="dxa"/>
            <w:tcBorders>
              <w:top w:val="nil"/>
              <w:left w:val="nil"/>
              <w:bottom w:val="single" w:sz="4" w:space="0" w:color="auto"/>
              <w:right w:val="single" w:sz="4" w:space="0" w:color="auto"/>
            </w:tcBorders>
            <w:shd w:val="clear" w:color="auto" w:fill="auto"/>
            <w:noWrap/>
            <w:vAlign w:val="bottom"/>
            <w:hideMark/>
          </w:tcPr>
          <w:p w14:paraId="2CB80D13" w14:textId="70701700" w:rsidR="00444AB1" w:rsidRPr="00E73ACD" w:rsidRDefault="002325D1" w:rsidP="00444AB1">
            <w:pPr>
              <w:spacing w:after="0" w:line="240" w:lineRule="auto"/>
              <w:rPr>
                <w:rFonts w:ascii="Candara" w:eastAsia="Times New Roman" w:hAnsi="Candara" w:cs="Calibri"/>
                <w:color w:val="000000"/>
              </w:rPr>
            </w:pPr>
            <w:r>
              <w:rPr>
                <w:rFonts w:ascii="Candara" w:eastAsia="Times New Roman" w:hAnsi="Candara" w:cs="Calibri"/>
                <w:color w:val="000000"/>
              </w:rPr>
              <w:t>AbstractXMLRepository.java</w:t>
            </w:r>
          </w:p>
        </w:tc>
        <w:tc>
          <w:tcPr>
            <w:tcW w:w="3801" w:type="dxa"/>
            <w:tcBorders>
              <w:top w:val="nil"/>
              <w:left w:val="nil"/>
              <w:bottom w:val="single" w:sz="4" w:space="0" w:color="auto"/>
              <w:right w:val="single" w:sz="4" w:space="0" w:color="auto"/>
            </w:tcBorders>
            <w:shd w:val="clear" w:color="auto" w:fill="auto"/>
            <w:noWrap/>
            <w:vAlign w:val="bottom"/>
            <w:hideMark/>
          </w:tcPr>
          <w:p w14:paraId="2BDA624D" w14:textId="641C86D5" w:rsidR="00444AB1" w:rsidRPr="00E73ACD" w:rsidRDefault="002325D1" w:rsidP="00444AB1">
            <w:pPr>
              <w:spacing w:after="0" w:line="240" w:lineRule="auto"/>
              <w:rPr>
                <w:rFonts w:ascii="Candara" w:eastAsia="Times New Roman" w:hAnsi="Candara" w:cs="Calibri"/>
                <w:color w:val="000000"/>
              </w:rPr>
            </w:pPr>
            <w:r>
              <w:rPr>
                <w:rFonts w:ascii="Candara" w:eastAsia="Times New Roman" w:hAnsi="Candara" w:cs="Calibri"/>
                <w:color w:val="000000"/>
              </w:rPr>
              <w:t>There are comments with unused code fragments which should be removed to have a cleaner project.</w:t>
            </w:r>
          </w:p>
        </w:tc>
      </w:tr>
      <w:tr w:rsidR="00444AB1" w:rsidRPr="00E73ACD" w14:paraId="3C836A49"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57F84CD4"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6</w:t>
            </w:r>
          </w:p>
        </w:tc>
        <w:tc>
          <w:tcPr>
            <w:tcW w:w="2371" w:type="dxa"/>
            <w:tcBorders>
              <w:top w:val="nil"/>
              <w:left w:val="nil"/>
              <w:bottom w:val="single" w:sz="4" w:space="0" w:color="auto"/>
              <w:right w:val="single" w:sz="4" w:space="0" w:color="auto"/>
            </w:tcBorders>
            <w:shd w:val="clear" w:color="auto" w:fill="auto"/>
            <w:noWrap/>
            <w:vAlign w:val="bottom"/>
            <w:hideMark/>
          </w:tcPr>
          <w:p w14:paraId="6BA84CD6" w14:textId="5373F87E"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2325D1">
              <w:rPr>
                <w:rFonts w:ascii="Candara" w:eastAsia="Times New Roman" w:hAnsi="Candara" w:cs="Calibri"/>
                <w:color w:val="000000"/>
              </w:rPr>
              <w:t>D_01</w:t>
            </w:r>
          </w:p>
        </w:tc>
        <w:tc>
          <w:tcPr>
            <w:tcW w:w="2050" w:type="dxa"/>
            <w:tcBorders>
              <w:top w:val="nil"/>
              <w:left w:val="nil"/>
              <w:bottom w:val="single" w:sz="4" w:space="0" w:color="auto"/>
              <w:right w:val="single" w:sz="4" w:space="0" w:color="auto"/>
            </w:tcBorders>
            <w:shd w:val="clear" w:color="auto" w:fill="auto"/>
            <w:noWrap/>
            <w:vAlign w:val="bottom"/>
            <w:hideMark/>
          </w:tcPr>
          <w:p w14:paraId="32989632" w14:textId="009C7046"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2325D1">
              <w:rPr>
                <w:rFonts w:ascii="Candara" w:eastAsia="Times New Roman" w:hAnsi="Candara" w:cs="Calibri"/>
                <w:color w:val="000000"/>
              </w:rPr>
              <w:t>UI.java</w:t>
            </w:r>
          </w:p>
        </w:tc>
        <w:tc>
          <w:tcPr>
            <w:tcW w:w="3801" w:type="dxa"/>
            <w:tcBorders>
              <w:top w:val="nil"/>
              <w:left w:val="nil"/>
              <w:bottom w:val="single" w:sz="4" w:space="0" w:color="auto"/>
              <w:right w:val="single" w:sz="4" w:space="0" w:color="auto"/>
            </w:tcBorders>
            <w:shd w:val="clear" w:color="auto" w:fill="auto"/>
            <w:noWrap/>
            <w:vAlign w:val="bottom"/>
            <w:hideMark/>
          </w:tcPr>
          <w:p w14:paraId="22C6B7BC" w14:textId="4C1CF3C3"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r w:rsidR="002325D1">
              <w:rPr>
                <w:rFonts w:ascii="Candara" w:eastAsia="Times New Roman" w:hAnsi="Candara" w:cs="Calibri"/>
                <w:color w:val="000000"/>
              </w:rPr>
              <w:t>The scanner object is created multiple times, which causes redundancy. Define a global scanner object to avoid creating new instances in every function</w:t>
            </w:r>
            <w:r w:rsidR="003A0C44">
              <w:rPr>
                <w:rFonts w:ascii="Candara" w:eastAsia="Times New Roman" w:hAnsi="Candara" w:cs="Calibri"/>
                <w:color w:val="000000"/>
              </w:rPr>
              <w:t>.</w:t>
            </w:r>
          </w:p>
        </w:tc>
      </w:tr>
      <w:tr w:rsidR="00444AB1" w:rsidRPr="00E73ACD" w14:paraId="5CE47FF1"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189134D5"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7</w:t>
            </w:r>
          </w:p>
        </w:tc>
        <w:tc>
          <w:tcPr>
            <w:tcW w:w="2371" w:type="dxa"/>
            <w:tcBorders>
              <w:top w:val="nil"/>
              <w:left w:val="nil"/>
              <w:bottom w:val="single" w:sz="4" w:space="0" w:color="auto"/>
              <w:right w:val="single" w:sz="4" w:space="0" w:color="auto"/>
            </w:tcBorders>
            <w:shd w:val="clear" w:color="auto" w:fill="auto"/>
            <w:noWrap/>
            <w:vAlign w:val="bottom"/>
            <w:hideMark/>
          </w:tcPr>
          <w:p w14:paraId="15A49FB4"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678F8B70"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08E539BB"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444AB1" w:rsidRPr="00E73ACD" w14:paraId="7FC27051"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450D258E"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8</w:t>
            </w:r>
          </w:p>
        </w:tc>
        <w:tc>
          <w:tcPr>
            <w:tcW w:w="2371" w:type="dxa"/>
            <w:tcBorders>
              <w:top w:val="nil"/>
              <w:left w:val="nil"/>
              <w:bottom w:val="single" w:sz="4" w:space="0" w:color="auto"/>
              <w:right w:val="single" w:sz="4" w:space="0" w:color="auto"/>
            </w:tcBorders>
            <w:shd w:val="clear" w:color="auto" w:fill="auto"/>
            <w:noWrap/>
            <w:vAlign w:val="bottom"/>
            <w:hideMark/>
          </w:tcPr>
          <w:p w14:paraId="24668CBB"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0D31BB1A"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47E38DC4"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444AB1" w:rsidRPr="00E73ACD" w14:paraId="40B5EA9E"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615BC4A4"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9</w:t>
            </w:r>
          </w:p>
        </w:tc>
        <w:tc>
          <w:tcPr>
            <w:tcW w:w="2371" w:type="dxa"/>
            <w:tcBorders>
              <w:top w:val="nil"/>
              <w:left w:val="nil"/>
              <w:bottom w:val="single" w:sz="4" w:space="0" w:color="auto"/>
              <w:right w:val="single" w:sz="4" w:space="0" w:color="auto"/>
            </w:tcBorders>
            <w:shd w:val="clear" w:color="auto" w:fill="auto"/>
            <w:noWrap/>
            <w:vAlign w:val="bottom"/>
            <w:hideMark/>
          </w:tcPr>
          <w:p w14:paraId="1893B31A"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754AB905"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4EA8E715"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444AB1" w:rsidRPr="00E73ACD" w14:paraId="4452ABE9"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1DF68F02"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10</w:t>
            </w:r>
          </w:p>
        </w:tc>
        <w:tc>
          <w:tcPr>
            <w:tcW w:w="2371" w:type="dxa"/>
            <w:tcBorders>
              <w:top w:val="nil"/>
              <w:left w:val="nil"/>
              <w:bottom w:val="single" w:sz="4" w:space="0" w:color="auto"/>
              <w:right w:val="single" w:sz="4" w:space="0" w:color="auto"/>
            </w:tcBorders>
            <w:shd w:val="clear" w:color="auto" w:fill="auto"/>
            <w:noWrap/>
            <w:vAlign w:val="bottom"/>
            <w:hideMark/>
          </w:tcPr>
          <w:p w14:paraId="16D910E0"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2069305A"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7E70B167"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444AB1" w:rsidRPr="00E73ACD" w14:paraId="62771011"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3299EE46"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11</w:t>
            </w:r>
          </w:p>
        </w:tc>
        <w:tc>
          <w:tcPr>
            <w:tcW w:w="2371" w:type="dxa"/>
            <w:tcBorders>
              <w:top w:val="nil"/>
              <w:left w:val="nil"/>
              <w:bottom w:val="single" w:sz="4" w:space="0" w:color="auto"/>
              <w:right w:val="single" w:sz="4" w:space="0" w:color="auto"/>
            </w:tcBorders>
            <w:shd w:val="clear" w:color="auto" w:fill="auto"/>
            <w:noWrap/>
            <w:vAlign w:val="bottom"/>
            <w:hideMark/>
          </w:tcPr>
          <w:p w14:paraId="5656CB18"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5ABA457D"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3708AA39"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444AB1" w:rsidRPr="00E73ACD" w14:paraId="6D4B0CAE"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CB04155"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12</w:t>
            </w:r>
          </w:p>
        </w:tc>
        <w:tc>
          <w:tcPr>
            <w:tcW w:w="2371" w:type="dxa"/>
            <w:tcBorders>
              <w:top w:val="nil"/>
              <w:left w:val="nil"/>
              <w:bottom w:val="single" w:sz="4" w:space="0" w:color="auto"/>
              <w:right w:val="single" w:sz="4" w:space="0" w:color="auto"/>
            </w:tcBorders>
            <w:shd w:val="clear" w:color="auto" w:fill="auto"/>
            <w:noWrap/>
            <w:vAlign w:val="bottom"/>
            <w:hideMark/>
          </w:tcPr>
          <w:p w14:paraId="60C71598"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50945F81"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6720B84B"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444AB1" w:rsidRPr="00E73ACD" w14:paraId="51A24A61"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3325D94"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13</w:t>
            </w:r>
          </w:p>
        </w:tc>
        <w:tc>
          <w:tcPr>
            <w:tcW w:w="2371" w:type="dxa"/>
            <w:tcBorders>
              <w:top w:val="nil"/>
              <w:left w:val="nil"/>
              <w:bottom w:val="single" w:sz="4" w:space="0" w:color="auto"/>
              <w:right w:val="single" w:sz="4" w:space="0" w:color="auto"/>
            </w:tcBorders>
            <w:shd w:val="clear" w:color="auto" w:fill="auto"/>
            <w:noWrap/>
            <w:vAlign w:val="bottom"/>
            <w:hideMark/>
          </w:tcPr>
          <w:p w14:paraId="6E3CE608"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3151B712"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26E8F240"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444AB1" w:rsidRPr="00E73ACD" w14:paraId="5B1CE529"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5A0C4FDE"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14</w:t>
            </w:r>
          </w:p>
        </w:tc>
        <w:tc>
          <w:tcPr>
            <w:tcW w:w="2371" w:type="dxa"/>
            <w:tcBorders>
              <w:top w:val="nil"/>
              <w:left w:val="nil"/>
              <w:bottom w:val="single" w:sz="4" w:space="0" w:color="auto"/>
              <w:right w:val="single" w:sz="4" w:space="0" w:color="auto"/>
            </w:tcBorders>
            <w:shd w:val="clear" w:color="auto" w:fill="auto"/>
            <w:noWrap/>
            <w:vAlign w:val="bottom"/>
            <w:hideMark/>
          </w:tcPr>
          <w:p w14:paraId="2560CF51"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0DFE1DD6"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68CB5230"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444AB1" w:rsidRPr="00E73ACD" w14:paraId="43E83DBD"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E903B0B"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15</w:t>
            </w:r>
          </w:p>
        </w:tc>
        <w:tc>
          <w:tcPr>
            <w:tcW w:w="2371" w:type="dxa"/>
            <w:tcBorders>
              <w:top w:val="nil"/>
              <w:left w:val="nil"/>
              <w:bottom w:val="single" w:sz="4" w:space="0" w:color="auto"/>
              <w:right w:val="single" w:sz="4" w:space="0" w:color="auto"/>
            </w:tcBorders>
            <w:shd w:val="clear" w:color="auto" w:fill="auto"/>
            <w:noWrap/>
            <w:vAlign w:val="bottom"/>
            <w:hideMark/>
          </w:tcPr>
          <w:p w14:paraId="7E361D70"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7D14490B"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0E4338D7"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444AB1" w:rsidRPr="00E73ACD" w14:paraId="02218F3F" w14:textId="77777777" w:rsidTr="00AF7571">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3F9546E3" w14:textId="77777777" w:rsidR="00444AB1" w:rsidRPr="00E73ACD" w:rsidRDefault="00444AB1" w:rsidP="00444AB1">
            <w:pPr>
              <w:spacing w:after="0" w:line="240" w:lineRule="auto"/>
              <w:jc w:val="right"/>
              <w:rPr>
                <w:rFonts w:ascii="Candara" w:eastAsia="Times New Roman" w:hAnsi="Candara" w:cs="Calibri"/>
                <w:color w:val="000000"/>
              </w:rPr>
            </w:pPr>
            <w:r w:rsidRPr="00E73ACD">
              <w:rPr>
                <w:rFonts w:ascii="Candara" w:eastAsia="Times New Roman" w:hAnsi="Candara" w:cs="Calibri"/>
                <w:color w:val="000000"/>
              </w:rPr>
              <w:t>16</w:t>
            </w:r>
          </w:p>
        </w:tc>
        <w:tc>
          <w:tcPr>
            <w:tcW w:w="2371" w:type="dxa"/>
            <w:tcBorders>
              <w:top w:val="nil"/>
              <w:left w:val="nil"/>
              <w:bottom w:val="single" w:sz="4" w:space="0" w:color="auto"/>
              <w:right w:val="single" w:sz="4" w:space="0" w:color="auto"/>
            </w:tcBorders>
            <w:shd w:val="clear" w:color="auto" w:fill="auto"/>
            <w:noWrap/>
            <w:vAlign w:val="bottom"/>
            <w:hideMark/>
          </w:tcPr>
          <w:p w14:paraId="5CCD5A64"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4D1185B2"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shd w:val="clear" w:color="auto" w:fill="auto"/>
            <w:noWrap/>
            <w:vAlign w:val="bottom"/>
            <w:hideMark/>
          </w:tcPr>
          <w:p w14:paraId="3442CF90"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r w:rsidR="00444AB1" w:rsidRPr="00E73ACD" w14:paraId="1F514FE8" w14:textId="77777777" w:rsidTr="00AF7571">
        <w:trPr>
          <w:trHeight w:val="288"/>
        </w:trPr>
        <w:tc>
          <w:tcPr>
            <w:tcW w:w="1118" w:type="dxa"/>
            <w:tcBorders>
              <w:top w:val="nil"/>
              <w:left w:val="nil"/>
              <w:bottom w:val="nil"/>
              <w:right w:val="nil"/>
            </w:tcBorders>
            <w:shd w:val="clear" w:color="auto" w:fill="auto"/>
            <w:noWrap/>
            <w:vAlign w:val="bottom"/>
            <w:hideMark/>
          </w:tcPr>
          <w:p w14:paraId="5C8125BF" w14:textId="77777777" w:rsidR="00444AB1" w:rsidRPr="00E73ACD" w:rsidRDefault="00444AB1" w:rsidP="00444AB1">
            <w:pPr>
              <w:spacing w:after="0" w:line="240" w:lineRule="auto"/>
              <w:rPr>
                <w:rFonts w:ascii="Candara" w:eastAsia="Times New Roman" w:hAnsi="Candara" w:cs="Calibri"/>
                <w:color w:val="000000"/>
              </w:rPr>
            </w:pPr>
          </w:p>
        </w:tc>
        <w:tc>
          <w:tcPr>
            <w:tcW w:w="2371" w:type="dxa"/>
            <w:tcBorders>
              <w:top w:val="nil"/>
              <w:left w:val="nil"/>
              <w:bottom w:val="nil"/>
              <w:right w:val="nil"/>
            </w:tcBorders>
            <w:shd w:val="clear" w:color="auto" w:fill="auto"/>
            <w:noWrap/>
            <w:vAlign w:val="bottom"/>
            <w:hideMark/>
          </w:tcPr>
          <w:p w14:paraId="619203A1" w14:textId="77777777" w:rsidR="00444AB1" w:rsidRPr="00E73ACD" w:rsidRDefault="00444AB1" w:rsidP="00444AB1">
            <w:pPr>
              <w:spacing w:after="0" w:line="240" w:lineRule="auto"/>
              <w:rPr>
                <w:rFonts w:ascii="Candara" w:eastAsia="Times New Roman" w:hAnsi="Candara" w:cs="Calibri"/>
                <w:color w:val="000000"/>
              </w:rPr>
            </w:pPr>
          </w:p>
        </w:tc>
        <w:tc>
          <w:tcPr>
            <w:tcW w:w="2050" w:type="dxa"/>
            <w:tcBorders>
              <w:top w:val="nil"/>
              <w:left w:val="nil"/>
              <w:bottom w:val="nil"/>
              <w:right w:val="nil"/>
            </w:tcBorders>
            <w:shd w:val="clear" w:color="auto" w:fill="auto"/>
            <w:noWrap/>
            <w:vAlign w:val="bottom"/>
            <w:hideMark/>
          </w:tcPr>
          <w:p w14:paraId="39A20FE8" w14:textId="77777777" w:rsidR="00444AB1" w:rsidRPr="00E73ACD" w:rsidRDefault="00444AB1" w:rsidP="00444AB1">
            <w:pPr>
              <w:spacing w:after="0" w:line="240" w:lineRule="auto"/>
              <w:rPr>
                <w:rFonts w:ascii="Candara" w:eastAsia="Times New Roman" w:hAnsi="Candara" w:cs="Calibri"/>
                <w:color w:val="000000"/>
              </w:rPr>
            </w:pPr>
          </w:p>
        </w:tc>
        <w:tc>
          <w:tcPr>
            <w:tcW w:w="3801" w:type="dxa"/>
            <w:tcBorders>
              <w:top w:val="nil"/>
              <w:left w:val="nil"/>
              <w:bottom w:val="nil"/>
              <w:right w:val="nil"/>
            </w:tcBorders>
            <w:shd w:val="clear" w:color="auto" w:fill="auto"/>
            <w:noWrap/>
            <w:vAlign w:val="bottom"/>
            <w:hideMark/>
          </w:tcPr>
          <w:p w14:paraId="1948F7A6" w14:textId="77777777" w:rsidR="00444AB1" w:rsidRPr="00E73ACD" w:rsidRDefault="00444AB1" w:rsidP="00444AB1">
            <w:pPr>
              <w:spacing w:after="0" w:line="240" w:lineRule="auto"/>
              <w:rPr>
                <w:rFonts w:ascii="Candara" w:eastAsia="Times New Roman" w:hAnsi="Candara" w:cs="Calibri"/>
                <w:color w:val="000000"/>
              </w:rPr>
            </w:pPr>
          </w:p>
        </w:tc>
      </w:tr>
      <w:tr w:rsidR="00444AB1" w:rsidRPr="00E73ACD" w14:paraId="48D4B684" w14:textId="77777777" w:rsidTr="00AF7571">
        <w:trPr>
          <w:trHeight w:val="288"/>
        </w:trPr>
        <w:tc>
          <w:tcPr>
            <w:tcW w:w="1118" w:type="dxa"/>
            <w:tcBorders>
              <w:top w:val="nil"/>
              <w:left w:val="nil"/>
              <w:bottom w:val="nil"/>
              <w:right w:val="nil"/>
            </w:tcBorders>
            <w:shd w:val="clear" w:color="auto" w:fill="auto"/>
            <w:noWrap/>
            <w:vAlign w:val="bottom"/>
            <w:hideMark/>
          </w:tcPr>
          <w:p w14:paraId="0D733E64" w14:textId="77777777" w:rsidR="00444AB1" w:rsidRPr="00E73ACD" w:rsidRDefault="00444AB1" w:rsidP="00444AB1">
            <w:pPr>
              <w:spacing w:after="0" w:line="240" w:lineRule="auto"/>
              <w:rPr>
                <w:rFonts w:ascii="Candara" w:eastAsia="Times New Roman" w:hAnsi="Candara" w:cs="Calibri"/>
                <w:color w:val="000000"/>
              </w:rPr>
            </w:pPr>
          </w:p>
        </w:tc>
        <w:tc>
          <w:tcPr>
            <w:tcW w:w="4421" w:type="dxa"/>
            <w:gridSpan w:val="2"/>
            <w:tcBorders>
              <w:top w:val="single" w:sz="4" w:space="0" w:color="auto"/>
              <w:left w:val="single" w:sz="4" w:space="0" w:color="auto"/>
              <w:bottom w:val="single" w:sz="4" w:space="0" w:color="auto"/>
              <w:right w:val="nil"/>
            </w:tcBorders>
            <w:shd w:val="clear" w:color="auto" w:fill="auto"/>
            <w:noWrap/>
            <w:vAlign w:val="bottom"/>
            <w:hideMark/>
          </w:tcPr>
          <w:p w14:paraId="192D4445" w14:textId="1D463BA1" w:rsidR="00444AB1" w:rsidRPr="00E73ACD" w:rsidRDefault="00444AB1" w:rsidP="00444AB1">
            <w:pPr>
              <w:spacing w:after="0" w:line="240" w:lineRule="auto"/>
              <w:rPr>
                <w:rFonts w:ascii="Candara" w:eastAsia="Times New Roman" w:hAnsi="Candara" w:cs="Calibri"/>
                <w:b/>
                <w:bCs/>
                <w:color w:val="000000"/>
              </w:rPr>
            </w:pPr>
            <w:r w:rsidRPr="00E73ACD">
              <w:rPr>
                <w:rFonts w:ascii="Candara" w:eastAsia="Times New Roman" w:hAnsi="Candara" w:cs="Calibri"/>
                <w:b/>
                <w:bCs/>
                <w:color w:val="000000"/>
              </w:rPr>
              <w:t>Effort to review document (hours):</w:t>
            </w:r>
            <w:r w:rsidR="002A2E7F">
              <w:rPr>
                <w:rFonts w:ascii="Candara" w:eastAsia="Times New Roman" w:hAnsi="Candara" w:cs="Calibri"/>
                <w:b/>
                <w:bCs/>
                <w:color w:val="000000"/>
              </w:rPr>
              <w:t>0.5</w:t>
            </w:r>
          </w:p>
        </w:tc>
        <w:tc>
          <w:tcPr>
            <w:tcW w:w="3801" w:type="dxa"/>
            <w:tcBorders>
              <w:top w:val="nil"/>
              <w:left w:val="single" w:sz="4" w:space="0" w:color="auto"/>
              <w:bottom w:val="nil"/>
              <w:right w:val="nil"/>
            </w:tcBorders>
            <w:shd w:val="clear" w:color="auto" w:fill="auto"/>
            <w:noWrap/>
            <w:vAlign w:val="bottom"/>
            <w:hideMark/>
          </w:tcPr>
          <w:p w14:paraId="78A0B88B" w14:textId="77777777" w:rsidR="00444AB1" w:rsidRPr="00E73ACD" w:rsidRDefault="00444AB1" w:rsidP="00444AB1">
            <w:pPr>
              <w:spacing w:after="0" w:line="240" w:lineRule="auto"/>
              <w:rPr>
                <w:rFonts w:ascii="Candara" w:eastAsia="Times New Roman" w:hAnsi="Candara" w:cs="Calibri"/>
                <w:color w:val="000000"/>
              </w:rPr>
            </w:pPr>
            <w:r w:rsidRPr="00E73ACD">
              <w:rPr>
                <w:rFonts w:ascii="Candara" w:eastAsia="Times New Roman" w:hAnsi="Candara" w:cs="Calibri"/>
                <w:color w:val="000000"/>
              </w:rPr>
              <w:t> </w:t>
            </w:r>
          </w:p>
        </w:tc>
      </w:tr>
    </w:tbl>
    <w:p w14:paraId="236AAFE9" w14:textId="77777777" w:rsidR="00E73ACD" w:rsidRDefault="00E73ACD"/>
    <w:sectPr w:rsidR="00E7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88"/>
    <w:rsid w:val="002325D1"/>
    <w:rsid w:val="00282A6A"/>
    <w:rsid w:val="002A2E7F"/>
    <w:rsid w:val="003A0C44"/>
    <w:rsid w:val="003B56E0"/>
    <w:rsid w:val="00444AB1"/>
    <w:rsid w:val="00652B88"/>
    <w:rsid w:val="00781B8A"/>
    <w:rsid w:val="00872D20"/>
    <w:rsid w:val="0096471D"/>
    <w:rsid w:val="00AF7571"/>
    <w:rsid w:val="00BE25E0"/>
    <w:rsid w:val="00D118EC"/>
    <w:rsid w:val="00E03141"/>
    <w:rsid w:val="00E73ACD"/>
    <w:rsid w:val="00E87363"/>
    <w:rsid w:val="00EB00DA"/>
    <w:rsid w:val="00ED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3633"/>
  <w15:chartTrackingRefBased/>
  <w15:docId w15:val="{AF72E69D-BA26-40C2-AA89-F5CFB783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27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cp:lastModifiedBy>Higyed Erik</cp:lastModifiedBy>
  <cp:revision>2</cp:revision>
  <cp:lastPrinted>2025-03-15T17:13:00Z</cp:lastPrinted>
  <dcterms:created xsi:type="dcterms:W3CDTF">2025-03-15T17:14:00Z</dcterms:created>
  <dcterms:modified xsi:type="dcterms:W3CDTF">2025-03-15T17:14:00Z</dcterms:modified>
</cp:coreProperties>
</file>