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AF624" w14:textId="36481007" w:rsidR="00AE7F6E" w:rsidRDefault="00AE7F6E" w:rsidP="00AE7F6E">
      <w:pPr>
        <w:autoSpaceDE w:val="0"/>
        <w:autoSpaceDN w:val="0"/>
        <w:adjustRightInd w:val="0"/>
        <w:jc w:val="both"/>
      </w:pPr>
      <w:r>
        <w:t>SC_________________________</w:t>
      </w:r>
    </w:p>
    <w:p w14:paraId="059BB8F0" w14:textId="193BA5F5" w:rsidR="00AE7F6E" w:rsidRDefault="00AE7F6E" w:rsidP="00AE7F6E">
      <w:pPr>
        <w:autoSpaceDE w:val="0"/>
        <w:autoSpaceDN w:val="0"/>
        <w:adjustRightInd w:val="0"/>
        <w:jc w:val="both"/>
      </w:pPr>
      <w:r>
        <w:t>Sediul_______________________</w:t>
      </w:r>
    </w:p>
    <w:p w14:paraId="205A74F5" w14:textId="197EAECA" w:rsidR="00AE7F6E" w:rsidRDefault="00AE7F6E" w:rsidP="00AE7F6E">
      <w:pPr>
        <w:autoSpaceDE w:val="0"/>
        <w:autoSpaceDN w:val="0"/>
        <w:adjustRightInd w:val="0"/>
        <w:jc w:val="both"/>
      </w:pPr>
      <w:r>
        <w:t>______________________________</w:t>
      </w:r>
    </w:p>
    <w:p w14:paraId="56D509A3" w14:textId="6BD253AD" w:rsidR="00AE7F6E" w:rsidRDefault="00AE7F6E" w:rsidP="00AE7F6E">
      <w:pPr>
        <w:autoSpaceDE w:val="0"/>
        <w:autoSpaceDN w:val="0"/>
        <w:adjustRightInd w:val="0"/>
        <w:jc w:val="both"/>
      </w:pPr>
      <w:r>
        <w:t>CUI __________________________</w:t>
      </w:r>
    </w:p>
    <w:p w14:paraId="7EE102F6" w14:textId="2C043A2D" w:rsidR="00AE7F6E" w:rsidRDefault="00AE7F6E" w:rsidP="00AE7F6E">
      <w:pPr>
        <w:autoSpaceDE w:val="0"/>
        <w:autoSpaceDN w:val="0"/>
        <w:adjustRightInd w:val="0"/>
        <w:jc w:val="both"/>
      </w:pPr>
    </w:p>
    <w:p w14:paraId="39388C11" w14:textId="77777777" w:rsidR="00AE7F6E" w:rsidRDefault="00AE7F6E" w:rsidP="00AE7F6E">
      <w:pPr>
        <w:autoSpaceDE w:val="0"/>
        <w:autoSpaceDN w:val="0"/>
        <w:adjustRightInd w:val="0"/>
        <w:jc w:val="both"/>
      </w:pPr>
    </w:p>
    <w:p w14:paraId="513AE179" w14:textId="77777777" w:rsidR="00AE7F6E" w:rsidRDefault="00AE7F6E" w:rsidP="00AE7F6E">
      <w:pPr>
        <w:autoSpaceDE w:val="0"/>
        <w:autoSpaceDN w:val="0"/>
        <w:adjustRightInd w:val="0"/>
        <w:jc w:val="both"/>
      </w:pPr>
    </w:p>
    <w:p w14:paraId="2FC0BC5B" w14:textId="650F1E26" w:rsidR="00AE7F6E" w:rsidRDefault="00AF55E6" w:rsidP="00AE7F6E">
      <w:pPr>
        <w:autoSpaceDE w:val="0"/>
        <w:autoSpaceDN w:val="0"/>
        <w:adjustRightInd w:val="0"/>
        <w:jc w:val="both"/>
      </w:pPr>
      <w:r>
        <w:t>Către:</w:t>
      </w:r>
    </w:p>
    <w:p w14:paraId="10047EAF" w14:textId="5743BB30" w:rsidR="00AF55E6" w:rsidRDefault="00AF55E6" w:rsidP="00AE7F6E">
      <w:pPr>
        <w:autoSpaceDE w:val="0"/>
        <w:autoSpaceDN w:val="0"/>
        <w:adjustRightInd w:val="0"/>
        <w:jc w:val="both"/>
      </w:pPr>
      <w:r>
        <w:tab/>
        <w:t>SC Titus Industries SRL</w:t>
      </w:r>
    </w:p>
    <w:p w14:paraId="6EAC58DB" w14:textId="5C710CB5" w:rsidR="00AE7F6E" w:rsidRDefault="00AE7F6E" w:rsidP="00AE7F6E">
      <w:pPr>
        <w:autoSpaceDE w:val="0"/>
        <w:autoSpaceDN w:val="0"/>
        <w:adjustRightInd w:val="0"/>
        <w:jc w:val="both"/>
      </w:pPr>
    </w:p>
    <w:p w14:paraId="18F34847" w14:textId="30AB2B66" w:rsidR="00AE7F6E" w:rsidRPr="00AF55E6" w:rsidRDefault="00AE7F6E" w:rsidP="00AF55E6">
      <w:pPr>
        <w:autoSpaceDE w:val="0"/>
        <w:autoSpaceDN w:val="0"/>
        <w:adjustRightInd w:val="0"/>
        <w:jc w:val="center"/>
        <w:rPr>
          <w:b/>
          <w:bCs/>
        </w:rPr>
      </w:pPr>
      <w:r w:rsidRPr="00AF55E6">
        <w:rPr>
          <w:b/>
          <w:bCs/>
        </w:rPr>
        <w:t xml:space="preserve">Propunere tehnică şi financiară pentru </w:t>
      </w:r>
      <w:proofErr w:type="spellStart"/>
      <w:r w:rsidR="00AB12AB">
        <w:rPr>
          <w:b/>
          <w:bCs/>
        </w:rPr>
        <w:t>achiziţia</w:t>
      </w:r>
      <w:proofErr w:type="spellEnd"/>
      <w:r w:rsidR="00AB12AB">
        <w:rPr>
          <w:b/>
          <w:bCs/>
        </w:rPr>
        <w:t xml:space="preserve"> de servicii de organizare evenimente</w:t>
      </w:r>
      <w:r w:rsidRPr="00AF55E6">
        <w:rPr>
          <w:b/>
          <w:bCs/>
        </w:rPr>
        <w:t xml:space="preserve"> în cadrul proiectului</w:t>
      </w:r>
    </w:p>
    <w:p w14:paraId="48287A79" w14:textId="77777777" w:rsidR="00AE7F6E" w:rsidRDefault="00AE7F6E" w:rsidP="00AE7F6E">
      <w:pPr>
        <w:autoSpaceDE w:val="0"/>
        <w:autoSpaceDN w:val="0"/>
        <w:adjustRightInd w:val="0"/>
        <w:jc w:val="both"/>
      </w:pPr>
    </w:p>
    <w:p w14:paraId="53EF5404" w14:textId="77777777" w:rsidR="00AE7F6E" w:rsidRDefault="00AE7F6E" w:rsidP="00AF55E6">
      <w:pPr>
        <w:autoSpaceDE w:val="0"/>
        <w:autoSpaceDN w:val="0"/>
        <w:adjustRightInd w:val="0"/>
        <w:jc w:val="center"/>
      </w:pPr>
      <w:r w:rsidRPr="00BD1116">
        <w:rPr>
          <w:b/>
          <w:bCs/>
          <w:lang w:val="en-US"/>
        </w:rPr>
        <w:t>“</w:t>
      </w:r>
      <w:proofErr w:type="spellStart"/>
      <w:r w:rsidRPr="00BD1116">
        <w:rPr>
          <w:b/>
          <w:bCs/>
        </w:rPr>
        <w:t>INOvari</w:t>
      </w:r>
      <w:proofErr w:type="spellEnd"/>
      <w:r w:rsidRPr="00BD1116">
        <w:rPr>
          <w:b/>
          <w:bCs/>
        </w:rPr>
        <w:t xml:space="preserve"> si </w:t>
      </w:r>
      <w:proofErr w:type="spellStart"/>
      <w:r w:rsidRPr="00BD1116">
        <w:rPr>
          <w:b/>
          <w:bCs/>
        </w:rPr>
        <w:t>optimizari</w:t>
      </w:r>
      <w:proofErr w:type="spellEnd"/>
      <w:r w:rsidRPr="00BD1116">
        <w:rPr>
          <w:b/>
          <w:bCs/>
        </w:rPr>
        <w:t xml:space="preserve"> economice si </w:t>
      </w:r>
      <w:proofErr w:type="spellStart"/>
      <w:r w:rsidRPr="00BD1116">
        <w:rPr>
          <w:b/>
          <w:bCs/>
        </w:rPr>
        <w:t>functionale</w:t>
      </w:r>
      <w:proofErr w:type="spellEnd"/>
      <w:r w:rsidRPr="00BD1116">
        <w:rPr>
          <w:b/>
          <w:bCs/>
        </w:rPr>
        <w:t xml:space="preserve"> in </w:t>
      </w:r>
      <w:proofErr w:type="spellStart"/>
      <w:r w:rsidRPr="00BD1116">
        <w:rPr>
          <w:b/>
          <w:bCs/>
        </w:rPr>
        <w:t>productia</w:t>
      </w:r>
      <w:proofErr w:type="spellEnd"/>
      <w:r w:rsidRPr="00BD1116">
        <w:rPr>
          <w:b/>
          <w:bCs/>
        </w:rPr>
        <w:t xml:space="preserve"> industriala de </w:t>
      </w:r>
      <w:proofErr w:type="spellStart"/>
      <w:r w:rsidRPr="00BD1116">
        <w:rPr>
          <w:b/>
          <w:bCs/>
        </w:rPr>
        <w:t>MATeriale</w:t>
      </w:r>
      <w:proofErr w:type="spellEnd"/>
      <w:r w:rsidRPr="00BD1116">
        <w:rPr>
          <w:b/>
          <w:bCs/>
        </w:rPr>
        <w:t xml:space="preserve"> pentru energie termica. „INOMAT” – </w:t>
      </w:r>
      <w:proofErr w:type="spellStart"/>
      <w:r w:rsidRPr="00BD1116">
        <w:rPr>
          <w:b/>
          <w:bCs/>
        </w:rPr>
        <w:t>finanţat</w:t>
      </w:r>
      <w:proofErr w:type="spellEnd"/>
      <w:r w:rsidRPr="00BD1116">
        <w:rPr>
          <w:b/>
          <w:bCs/>
        </w:rPr>
        <w:t xml:space="preserve"> prin Programul </w:t>
      </w:r>
      <w:proofErr w:type="spellStart"/>
      <w:r w:rsidRPr="00BD1116">
        <w:rPr>
          <w:b/>
          <w:bCs/>
        </w:rPr>
        <w:t>Operaţional</w:t>
      </w:r>
      <w:proofErr w:type="spellEnd"/>
      <w:r w:rsidRPr="00BD1116">
        <w:rPr>
          <w:b/>
          <w:bCs/>
        </w:rPr>
        <w:t xml:space="preserve"> „Competitivitate”, cod SMIS 119412</w:t>
      </w:r>
    </w:p>
    <w:p w14:paraId="1F76F20D" w14:textId="49623919" w:rsidR="00AE7F6E" w:rsidRDefault="00AE7F6E" w:rsidP="00AE7F6E">
      <w:pPr>
        <w:autoSpaceDE w:val="0"/>
        <w:autoSpaceDN w:val="0"/>
        <w:adjustRightInd w:val="0"/>
        <w:jc w:val="both"/>
      </w:pPr>
    </w:p>
    <w:p w14:paraId="58355483" w14:textId="10F81D07" w:rsidR="00AE7F6E" w:rsidRDefault="00AE7F6E" w:rsidP="00AE7F6E">
      <w:pPr>
        <w:autoSpaceDE w:val="0"/>
        <w:autoSpaceDN w:val="0"/>
        <w:adjustRightInd w:val="0"/>
        <w:jc w:val="both"/>
      </w:pPr>
    </w:p>
    <w:p w14:paraId="2B1D2C79" w14:textId="77777777" w:rsidR="00AF55E6" w:rsidRDefault="00AE7F6E" w:rsidP="00AF55E6">
      <w:pPr>
        <w:autoSpaceDE w:val="0"/>
        <w:autoSpaceDN w:val="0"/>
        <w:adjustRightInd w:val="0"/>
        <w:spacing w:line="360" w:lineRule="auto"/>
        <w:jc w:val="both"/>
      </w:pPr>
      <w:r>
        <w:t xml:space="preserve">Subsemnatul(a) ________________________ </w:t>
      </w:r>
      <w:r>
        <w:rPr>
          <w:i/>
          <w:iCs/>
        </w:rPr>
        <w:t>(numele şi prenumele)</w:t>
      </w:r>
      <w:r>
        <w:t xml:space="preserve">, reprezentant împuternicit al __________________________________________ </w:t>
      </w:r>
      <w:r>
        <w:rPr>
          <w:i/>
          <w:iCs/>
        </w:rPr>
        <w:t>(denumire ofertant)</w:t>
      </w:r>
      <w:r>
        <w:t>,</w:t>
      </w:r>
      <w:r w:rsidR="00AF55E6">
        <w:t xml:space="preserve"> cu sediul în ________________________________________________________________________________</w:t>
      </w:r>
    </w:p>
    <w:p w14:paraId="0E1A03A2" w14:textId="31ACB77B" w:rsidR="00AE7F6E" w:rsidRDefault="00AF55E6" w:rsidP="00AF55E6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>
        <w:t xml:space="preserve">________________________________________________________________________________ </w:t>
      </w:r>
      <w:r>
        <w:rPr>
          <w:i/>
          <w:iCs/>
        </w:rPr>
        <w:t xml:space="preserve">(adresă ofertant, inclusiv date de contact – tel, email) </w:t>
      </w:r>
      <w:r w:rsidR="00AE7F6E">
        <w:t xml:space="preserve"> ne </w:t>
      </w:r>
      <w:r>
        <w:t xml:space="preserve">angajăm ca, în conformitate cu prevederile şi </w:t>
      </w:r>
      <w:proofErr w:type="spellStart"/>
      <w:r>
        <w:t>cerinţele</w:t>
      </w:r>
      <w:proofErr w:type="spellEnd"/>
      <w:r>
        <w:t xml:space="preserve"> din caietul de sarcini, </w:t>
      </w:r>
      <w:r w:rsidR="00AE7F6E">
        <w:t xml:space="preserve">să </w:t>
      </w:r>
      <w:r w:rsidR="00AB12AB">
        <w:t xml:space="preserve">prestăm servicii de organizare evenimente </w:t>
      </w:r>
      <w:r w:rsidR="00AE7F6E">
        <w:t xml:space="preserve"> în cadrul proiectului </w:t>
      </w:r>
      <w:r w:rsidR="00AE7F6E" w:rsidRPr="00AE7F6E">
        <w:rPr>
          <w:lang w:val="en-US"/>
        </w:rPr>
        <w:t>“</w:t>
      </w:r>
      <w:proofErr w:type="spellStart"/>
      <w:r w:rsidR="00AE7F6E" w:rsidRPr="00AE7F6E">
        <w:t>INOvari</w:t>
      </w:r>
      <w:proofErr w:type="spellEnd"/>
      <w:r w:rsidR="00AE7F6E" w:rsidRPr="00AE7F6E">
        <w:t xml:space="preserve"> si </w:t>
      </w:r>
      <w:proofErr w:type="spellStart"/>
      <w:r w:rsidR="00AE7F6E" w:rsidRPr="00AE7F6E">
        <w:t>optimizari</w:t>
      </w:r>
      <w:proofErr w:type="spellEnd"/>
      <w:r w:rsidR="00AE7F6E" w:rsidRPr="00AE7F6E">
        <w:t xml:space="preserve"> economice si </w:t>
      </w:r>
      <w:proofErr w:type="spellStart"/>
      <w:r w:rsidR="00AE7F6E" w:rsidRPr="00AE7F6E">
        <w:t>functionale</w:t>
      </w:r>
      <w:proofErr w:type="spellEnd"/>
      <w:r w:rsidR="00AE7F6E" w:rsidRPr="00AE7F6E">
        <w:t xml:space="preserve"> in </w:t>
      </w:r>
      <w:proofErr w:type="spellStart"/>
      <w:r w:rsidR="00AE7F6E" w:rsidRPr="00AE7F6E">
        <w:t>productia</w:t>
      </w:r>
      <w:proofErr w:type="spellEnd"/>
      <w:r w:rsidR="00AE7F6E" w:rsidRPr="00AE7F6E">
        <w:t xml:space="preserve"> industriala de </w:t>
      </w:r>
      <w:proofErr w:type="spellStart"/>
      <w:r w:rsidR="00AE7F6E" w:rsidRPr="00AE7F6E">
        <w:t>MATeriale</w:t>
      </w:r>
      <w:proofErr w:type="spellEnd"/>
      <w:r w:rsidR="00AE7F6E" w:rsidRPr="00AE7F6E">
        <w:t xml:space="preserve"> pentru energie termica. „INOMAT” – </w:t>
      </w:r>
      <w:proofErr w:type="spellStart"/>
      <w:r w:rsidR="00AE7F6E" w:rsidRPr="00AE7F6E">
        <w:t>finanţat</w:t>
      </w:r>
      <w:proofErr w:type="spellEnd"/>
      <w:r w:rsidR="00AE7F6E" w:rsidRPr="00AE7F6E">
        <w:t xml:space="preserve"> prin Programul </w:t>
      </w:r>
      <w:proofErr w:type="spellStart"/>
      <w:r w:rsidR="00AE7F6E" w:rsidRPr="00AE7F6E">
        <w:t>Operaţional</w:t>
      </w:r>
      <w:proofErr w:type="spellEnd"/>
      <w:r w:rsidR="00AE7F6E" w:rsidRPr="00AE7F6E">
        <w:t xml:space="preserve"> „Competitivitate”, cod SMIS 119412</w:t>
      </w:r>
      <w:r w:rsidR="00AE7F6E">
        <w:t xml:space="preserve">, </w:t>
      </w:r>
      <w:r>
        <w:t xml:space="preserve">la </w:t>
      </w:r>
      <w:proofErr w:type="spellStart"/>
      <w:r>
        <w:t>preţul</w:t>
      </w:r>
      <w:proofErr w:type="spellEnd"/>
      <w:r>
        <w:t xml:space="preserve"> total de </w:t>
      </w:r>
      <w:r w:rsidR="00AE7F6E">
        <w:t xml:space="preserve">_____________________________________________________  lei </w:t>
      </w:r>
      <w:r w:rsidR="00AE7F6E">
        <w:rPr>
          <w:i/>
          <w:iCs/>
        </w:rPr>
        <w:t>(suma în cifre şi litere)</w:t>
      </w:r>
      <w:r w:rsidR="00AE7F6E">
        <w:t>, la care se adaugă TVA în sumă de _________________________________</w:t>
      </w:r>
      <w:r w:rsidR="00AE7F6E">
        <w:rPr>
          <w:i/>
          <w:iCs/>
        </w:rPr>
        <w:t>(în cifre şi litere).</w:t>
      </w:r>
    </w:p>
    <w:p w14:paraId="43ECB022" w14:textId="77777777" w:rsidR="00AF55E6" w:rsidRDefault="00AF55E6" w:rsidP="00AF55E6">
      <w:pPr>
        <w:autoSpaceDE w:val="0"/>
        <w:autoSpaceDN w:val="0"/>
        <w:adjustRightInd w:val="0"/>
        <w:spacing w:line="360" w:lineRule="auto"/>
        <w:jc w:val="both"/>
      </w:pPr>
    </w:p>
    <w:p w14:paraId="02947A98" w14:textId="4AC86FD5" w:rsidR="00AF55E6" w:rsidRDefault="00AF55E6" w:rsidP="00AF55E6">
      <w:pPr>
        <w:autoSpaceDE w:val="0"/>
        <w:autoSpaceDN w:val="0"/>
        <w:adjustRightInd w:val="0"/>
        <w:spacing w:line="360" w:lineRule="auto"/>
        <w:jc w:val="both"/>
      </w:pPr>
      <w:r>
        <w:t xml:space="preserve">Anexăm alăturat centralizatorul de </w:t>
      </w:r>
      <w:r w:rsidR="00905536">
        <w:t>prețuri</w:t>
      </w:r>
      <w:r>
        <w:t>.</w:t>
      </w:r>
    </w:p>
    <w:p w14:paraId="17C57FC6" w14:textId="024353F1" w:rsidR="00AF55E6" w:rsidRPr="00AF55E6" w:rsidRDefault="00AF55E6" w:rsidP="00AF55E6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>
        <w:t>Prezenta ofertă este valabilă până la data de ____________________</w:t>
      </w:r>
      <w:r>
        <w:rPr>
          <w:i/>
          <w:iCs/>
        </w:rPr>
        <w:t>(</w:t>
      </w:r>
      <w:proofErr w:type="spellStart"/>
      <w:r>
        <w:rPr>
          <w:i/>
          <w:iCs/>
        </w:rPr>
        <w:t>zz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ll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aaaa</w:t>
      </w:r>
      <w:proofErr w:type="spellEnd"/>
      <w:r>
        <w:rPr>
          <w:i/>
          <w:iCs/>
        </w:rPr>
        <w:t>)</w:t>
      </w:r>
    </w:p>
    <w:p w14:paraId="2E08B10F" w14:textId="67F9892F" w:rsidR="00AE7F6E" w:rsidRDefault="00AF55E6" w:rsidP="00AF55E6">
      <w:pPr>
        <w:autoSpaceDE w:val="0"/>
        <w:autoSpaceDN w:val="0"/>
        <w:adjustRightInd w:val="0"/>
        <w:spacing w:line="360" w:lineRule="auto"/>
        <w:jc w:val="both"/>
      </w:pPr>
      <w:proofErr w:type="spellStart"/>
      <w:r w:rsidRPr="00256176">
        <w:t>Înţelegem</w:t>
      </w:r>
      <w:proofErr w:type="spellEnd"/>
      <w:r w:rsidRPr="00256176">
        <w:t xml:space="preserve"> că nu </w:t>
      </w:r>
      <w:proofErr w:type="spellStart"/>
      <w:r w:rsidRPr="00256176">
        <w:t>sunteţi</w:t>
      </w:r>
      <w:proofErr w:type="spellEnd"/>
      <w:r w:rsidRPr="00256176">
        <w:t xml:space="preserve"> </w:t>
      </w:r>
      <w:proofErr w:type="spellStart"/>
      <w:r w:rsidRPr="00256176">
        <w:t>obligaţi</w:t>
      </w:r>
      <w:proofErr w:type="spellEnd"/>
      <w:r w:rsidRPr="00256176">
        <w:t xml:space="preserve"> să </w:t>
      </w:r>
      <w:proofErr w:type="spellStart"/>
      <w:r w:rsidRPr="00256176">
        <w:t>acceptaţi</w:t>
      </w:r>
      <w:proofErr w:type="spellEnd"/>
      <w:r w:rsidRPr="00256176">
        <w:t xml:space="preserve"> oferta cu cel mai scăzut </w:t>
      </w:r>
      <w:proofErr w:type="spellStart"/>
      <w:r w:rsidRPr="00256176">
        <w:t>preţ</w:t>
      </w:r>
      <w:proofErr w:type="spellEnd"/>
      <w:r w:rsidRPr="00256176">
        <w:t xml:space="preserve"> sau orice altă ofertă pe care o </w:t>
      </w:r>
      <w:proofErr w:type="spellStart"/>
      <w:r w:rsidRPr="00256176">
        <w:t>puteţi</w:t>
      </w:r>
      <w:proofErr w:type="spellEnd"/>
      <w:r w:rsidRPr="00256176">
        <w:t xml:space="preserve"> primi</w:t>
      </w:r>
    </w:p>
    <w:p w14:paraId="6B10D046" w14:textId="77777777" w:rsidR="00AF55E6" w:rsidRPr="00AE7F6E" w:rsidRDefault="00AF55E6" w:rsidP="00AE7F6E">
      <w:pPr>
        <w:autoSpaceDE w:val="0"/>
        <w:autoSpaceDN w:val="0"/>
        <w:adjustRightInd w:val="0"/>
        <w:jc w:val="both"/>
      </w:pPr>
    </w:p>
    <w:p w14:paraId="197E5D8D" w14:textId="3C7A05A8" w:rsidR="00AE7F6E" w:rsidRPr="00AE7F6E" w:rsidRDefault="00AE7F6E" w:rsidP="00AE7F6E">
      <w:pPr>
        <w:autoSpaceDE w:val="0"/>
        <w:autoSpaceDN w:val="0"/>
        <w:adjustRightInd w:val="0"/>
        <w:jc w:val="both"/>
      </w:pPr>
    </w:p>
    <w:p w14:paraId="6CEA2C66" w14:textId="77777777" w:rsidR="00AF55E6" w:rsidRPr="00256176" w:rsidRDefault="00AF55E6" w:rsidP="00AF55E6"/>
    <w:p w14:paraId="6EB64149" w14:textId="77777777" w:rsidR="00AF55E6" w:rsidRPr="00312442" w:rsidRDefault="00AF55E6" w:rsidP="00AF55E6">
      <w:pPr>
        <w:rPr>
          <w:rFonts w:eastAsia="MS Mincho"/>
          <w:i/>
          <w:iCs/>
        </w:rPr>
      </w:pPr>
      <w:r w:rsidRPr="00256176">
        <w:t xml:space="preserve">Data </w:t>
      </w:r>
      <w:r>
        <w:t>completării</w:t>
      </w:r>
      <w:r w:rsidRPr="00256176">
        <w:rPr>
          <w:rFonts w:eastAsia="MS Mincho"/>
        </w:rPr>
        <w:t>:</w:t>
      </w:r>
      <w:r>
        <w:rPr>
          <w:rFonts w:eastAsia="MS Mincho"/>
        </w:rPr>
        <w:t>____________</w:t>
      </w:r>
      <w:r w:rsidRPr="00312442">
        <w:rPr>
          <w:rFonts w:eastAsia="MS Mincho"/>
          <w:i/>
          <w:iCs/>
        </w:rPr>
        <w:t>[ZZ.LL.AAAA]</w:t>
      </w:r>
    </w:p>
    <w:p w14:paraId="60F36DA7" w14:textId="77777777" w:rsidR="00AF55E6" w:rsidRPr="00256176" w:rsidRDefault="00AF55E6" w:rsidP="00AF55E6">
      <w:r>
        <w:rPr>
          <w:i/>
          <w:iCs/>
        </w:rPr>
        <w:t>_____________________</w:t>
      </w:r>
      <w:r w:rsidRPr="00141216">
        <w:rPr>
          <w:i/>
          <w:iCs/>
        </w:rPr>
        <w:t>(numele şi prenume</w:t>
      </w:r>
      <w:r>
        <w:rPr>
          <w:i/>
          <w:iCs/>
        </w:rPr>
        <w:t>le</w:t>
      </w:r>
      <w:r w:rsidRPr="00141216">
        <w:rPr>
          <w:i/>
          <w:iCs/>
        </w:rPr>
        <w:t>)</w:t>
      </w:r>
      <w:r w:rsidRPr="00256176">
        <w:t>____________________,</w:t>
      </w:r>
      <w:r w:rsidRPr="00256176">
        <w:rPr>
          <w:i/>
        </w:rPr>
        <w:t xml:space="preserve"> (semnătura şi ștamp</w:t>
      </w:r>
      <w:r>
        <w:rPr>
          <w:i/>
        </w:rPr>
        <w:t>i</w:t>
      </w:r>
      <w:r w:rsidRPr="00256176">
        <w:rPr>
          <w:i/>
        </w:rPr>
        <w:t>lă)</w:t>
      </w:r>
      <w:r w:rsidRPr="00256176">
        <w:t>, in calitate de __________________, legal autorizat sa semnez oferta pentru si in numele ____________________________________.</w:t>
      </w:r>
    </w:p>
    <w:p w14:paraId="75C27B4D" w14:textId="77777777" w:rsidR="00AF55E6" w:rsidRDefault="00AF55E6" w:rsidP="00AF55E6">
      <w:pPr>
        <w:rPr>
          <w:i/>
        </w:rPr>
      </w:pPr>
      <w:r w:rsidRPr="00256176">
        <w:t xml:space="preserve">  </w:t>
      </w:r>
      <w:r w:rsidRPr="00256176">
        <w:rPr>
          <w:i/>
        </w:rPr>
        <w:t>(denumire/nume operator economic)</w:t>
      </w:r>
    </w:p>
    <w:p w14:paraId="41013ECB" w14:textId="77777777" w:rsidR="00AF55E6" w:rsidRDefault="00AF55E6" w:rsidP="00AF55E6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67D2DB78" w14:textId="7ABBE0F5" w:rsidR="00AF55E6" w:rsidRDefault="00AF55E6" w:rsidP="00AF55E6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14B20347" w14:textId="0C348068" w:rsidR="00AF55E6" w:rsidRDefault="00AF55E6" w:rsidP="00AF55E6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1E1E3FA2" w14:textId="3E2CCD5D" w:rsidR="00AF55E6" w:rsidRPr="00AF55E6" w:rsidRDefault="00AF55E6" w:rsidP="00AF55E6">
      <w:pPr>
        <w:autoSpaceDE w:val="0"/>
        <w:autoSpaceDN w:val="0"/>
        <w:adjustRightInd w:val="0"/>
        <w:jc w:val="center"/>
        <w:rPr>
          <w:b/>
          <w:bCs/>
        </w:rPr>
      </w:pPr>
      <w:r w:rsidRPr="00AF55E6">
        <w:rPr>
          <w:b/>
          <w:bCs/>
        </w:rPr>
        <w:t xml:space="preserve">Propunere tehnică şi financiară pentru </w:t>
      </w:r>
      <w:r w:rsidR="00AB12AB">
        <w:rPr>
          <w:b/>
          <w:bCs/>
        </w:rPr>
        <w:t>servicii de organizare evenimente</w:t>
      </w:r>
      <w:r w:rsidRPr="00AF55E6">
        <w:rPr>
          <w:b/>
          <w:bCs/>
        </w:rPr>
        <w:t xml:space="preserve"> în cadrul proiectului</w:t>
      </w:r>
    </w:p>
    <w:p w14:paraId="737BA7EE" w14:textId="77777777" w:rsidR="00AF55E6" w:rsidRDefault="00AF55E6" w:rsidP="00AF55E6">
      <w:pPr>
        <w:autoSpaceDE w:val="0"/>
        <w:autoSpaceDN w:val="0"/>
        <w:adjustRightInd w:val="0"/>
        <w:jc w:val="center"/>
      </w:pPr>
      <w:r w:rsidRPr="00BD1116">
        <w:rPr>
          <w:b/>
          <w:bCs/>
          <w:lang w:val="en-US"/>
        </w:rPr>
        <w:t>“</w:t>
      </w:r>
      <w:proofErr w:type="spellStart"/>
      <w:r w:rsidRPr="00BD1116">
        <w:rPr>
          <w:b/>
          <w:bCs/>
        </w:rPr>
        <w:t>INOvari</w:t>
      </w:r>
      <w:proofErr w:type="spellEnd"/>
      <w:r w:rsidRPr="00BD1116">
        <w:rPr>
          <w:b/>
          <w:bCs/>
        </w:rPr>
        <w:t xml:space="preserve"> si </w:t>
      </w:r>
      <w:proofErr w:type="spellStart"/>
      <w:r w:rsidRPr="00BD1116">
        <w:rPr>
          <w:b/>
          <w:bCs/>
        </w:rPr>
        <w:t>optimizari</w:t>
      </w:r>
      <w:proofErr w:type="spellEnd"/>
      <w:r w:rsidRPr="00BD1116">
        <w:rPr>
          <w:b/>
          <w:bCs/>
        </w:rPr>
        <w:t xml:space="preserve"> economice si </w:t>
      </w:r>
      <w:proofErr w:type="spellStart"/>
      <w:r w:rsidRPr="00BD1116">
        <w:rPr>
          <w:b/>
          <w:bCs/>
        </w:rPr>
        <w:t>functionale</w:t>
      </w:r>
      <w:proofErr w:type="spellEnd"/>
      <w:r w:rsidRPr="00BD1116">
        <w:rPr>
          <w:b/>
          <w:bCs/>
        </w:rPr>
        <w:t xml:space="preserve"> in </w:t>
      </w:r>
      <w:proofErr w:type="spellStart"/>
      <w:r w:rsidRPr="00BD1116">
        <w:rPr>
          <w:b/>
          <w:bCs/>
        </w:rPr>
        <w:t>productia</w:t>
      </w:r>
      <w:proofErr w:type="spellEnd"/>
      <w:r w:rsidRPr="00BD1116">
        <w:rPr>
          <w:b/>
          <w:bCs/>
        </w:rPr>
        <w:t xml:space="preserve"> industriala de </w:t>
      </w:r>
      <w:proofErr w:type="spellStart"/>
      <w:r w:rsidRPr="00BD1116">
        <w:rPr>
          <w:b/>
          <w:bCs/>
        </w:rPr>
        <w:t>MATeriale</w:t>
      </w:r>
      <w:proofErr w:type="spellEnd"/>
      <w:r w:rsidRPr="00BD1116">
        <w:rPr>
          <w:b/>
          <w:bCs/>
        </w:rPr>
        <w:t xml:space="preserve"> pentru energie termica. „INOMAT” – </w:t>
      </w:r>
      <w:proofErr w:type="spellStart"/>
      <w:r w:rsidRPr="00BD1116">
        <w:rPr>
          <w:b/>
          <w:bCs/>
        </w:rPr>
        <w:t>finanţat</w:t>
      </w:r>
      <w:proofErr w:type="spellEnd"/>
      <w:r w:rsidRPr="00BD1116">
        <w:rPr>
          <w:b/>
          <w:bCs/>
        </w:rPr>
        <w:t xml:space="preserve"> prin Programul </w:t>
      </w:r>
      <w:proofErr w:type="spellStart"/>
      <w:r w:rsidRPr="00BD1116">
        <w:rPr>
          <w:b/>
          <w:bCs/>
        </w:rPr>
        <w:t>Operaţional</w:t>
      </w:r>
      <w:proofErr w:type="spellEnd"/>
      <w:r w:rsidRPr="00BD1116">
        <w:rPr>
          <w:b/>
          <w:bCs/>
        </w:rPr>
        <w:t xml:space="preserve"> „Competitivitate”, cod SMIS 119412</w:t>
      </w:r>
    </w:p>
    <w:p w14:paraId="552EBF71" w14:textId="48E3A1AA" w:rsidR="00AF55E6" w:rsidRDefault="00AF55E6" w:rsidP="00AF55E6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5FBDD158" w14:textId="10150DF7" w:rsidR="00AF55E6" w:rsidRDefault="00AF55E6" w:rsidP="00AF55E6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12C56CEA" w14:textId="141D86A7" w:rsidR="00AF55E6" w:rsidRPr="00AF55E6" w:rsidRDefault="00AF55E6" w:rsidP="00AF55E6">
      <w:pPr>
        <w:spacing w:line="360" w:lineRule="auto"/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AF55E6">
        <w:rPr>
          <w:rFonts w:asciiTheme="majorBidi" w:hAnsiTheme="majorBidi" w:cstheme="majorBidi"/>
          <w:b/>
          <w:bCs/>
          <w:sz w:val="22"/>
          <w:szCs w:val="22"/>
        </w:rPr>
        <w:t xml:space="preserve">Centralizator de </w:t>
      </w:r>
      <w:proofErr w:type="spellStart"/>
      <w:r w:rsidRPr="00AF55E6">
        <w:rPr>
          <w:rFonts w:asciiTheme="majorBidi" w:hAnsiTheme="majorBidi" w:cstheme="majorBidi"/>
          <w:b/>
          <w:bCs/>
          <w:sz w:val="22"/>
          <w:szCs w:val="22"/>
        </w:rPr>
        <w:t>preţuri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762"/>
        <w:gridCol w:w="1762"/>
        <w:gridCol w:w="1321"/>
        <w:gridCol w:w="4085"/>
      </w:tblGrid>
      <w:tr w:rsidR="00AB12AB" w:rsidRPr="00FC31D3" w14:paraId="05267FB7" w14:textId="77777777" w:rsidTr="006B5F96">
        <w:trPr>
          <w:trHeight w:val="1689"/>
          <w:tblHeader/>
        </w:trPr>
        <w:tc>
          <w:tcPr>
            <w:tcW w:w="363" w:type="pct"/>
            <w:shd w:val="clear" w:color="auto" w:fill="auto"/>
          </w:tcPr>
          <w:p w14:paraId="5931D80F" w14:textId="77777777" w:rsidR="00AB12AB" w:rsidRDefault="00AB12AB" w:rsidP="00290636">
            <w:pPr>
              <w:jc w:val="center"/>
              <w:rPr>
                <w:rFonts w:eastAsia="Calibri" w:cs="Cambria"/>
                <w:b/>
                <w:bCs/>
              </w:rPr>
            </w:pPr>
            <w:r w:rsidRPr="00FC31D3">
              <w:rPr>
                <w:rFonts w:eastAsia="Calibri" w:cs="Cambria"/>
                <w:b/>
                <w:bCs/>
              </w:rPr>
              <w:t>Nr.</w:t>
            </w:r>
          </w:p>
          <w:p w14:paraId="683A9BC7" w14:textId="77777777" w:rsidR="00AB12AB" w:rsidRPr="00FC31D3" w:rsidRDefault="00AB12AB" w:rsidP="00290636">
            <w:pPr>
              <w:jc w:val="center"/>
              <w:rPr>
                <w:rFonts w:eastAsia="Calibri" w:cs="Cambria"/>
                <w:b/>
                <w:bCs/>
              </w:rPr>
            </w:pPr>
            <w:r w:rsidRPr="00FC31D3">
              <w:rPr>
                <w:rFonts w:eastAsia="Calibri" w:cs="Cambria"/>
                <w:b/>
                <w:bCs/>
              </w:rPr>
              <w:t>crt.</w:t>
            </w:r>
          </w:p>
        </w:tc>
        <w:tc>
          <w:tcPr>
            <w:tcW w:w="915" w:type="pct"/>
            <w:shd w:val="clear" w:color="auto" w:fill="auto"/>
          </w:tcPr>
          <w:p w14:paraId="2B770373" w14:textId="77777777" w:rsidR="00AB12AB" w:rsidRPr="00FC31D3" w:rsidRDefault="00AB12AB" w:rsidP="00290636">
            <w:pPr>
              <w:jc w:val="center"/>
              <w:rPr>
                <w:rFonts w:eastAsia="Calibri" w:cs="Cambria"/>
                <w:b/>
                <w:bCs/>
              </w:rPr>
            </w:pPr>
            <w:r w:rsidRPr="00FC31D3">
              <w:rPr>
                <w:rFonts w:eastAsia="Calibri" w:cs="Cambria"/>
                <w:b/>
                <w:bCs/>
              </w:rPr>
              <w:t>Tip eveniment</w:t>
            </w:r>
          </w:p>
        </w:tc>
        <w:tc>
          <w:tcPr>
            <w:tcW w:w="915" w:type="pct"/>
            <w:shd w:val="clear" w:color="auto" w:fill="auto"/>
          </w:tcPr>
          <w:p w14:paraId="0FCC2AAC" w14:textId="77777777" w:rsidR="00AB12AB" w:rsidRPr="00FC31D3" w:rsidRDefault="00AB12AB" w:rsidP="00290636">
            <w:pPr>
              <w:jc w:val="center"/>
              <w:rPr>
                <w:rFonts w:eastAsia="Calibri" w:cs="Cambria"/>
                <w:b/>
                <w:bCs/>
              </w:rPr>
            </w:pPr>
            <w:r w:rsidRPr="00FC31D3">
              <w:rPr>
                <w:rFonts w:eastAsia="Calibri" w:cs="Cambria"/>
                <w:b/>
                <w:bCs/>
              </w:rPr>
              <w:t xml:space="preserve">Data estimată de </w:t>
            </w:r>
            <w:proofErr w:type="spellStart"/>
            <w:r w:rsidRPr="00FC31D3">
              <w:rPr>
                <w:rFonts w:eastAsia="Calibri" w:cs="Cambria"/>
                <w:b/>
                <w:bCs/>
              </w:rPr>
              <w:t>desfăşurare</w:t>
            </w:r>
            <w:proofErr w:type="spellEnd"/>
          </w:p>
        </w:tc>
        <w:tc>
          <w:tcPr>
            <w:tcW w:w="686" w:type="pct"/>
            <w:shd w:val="clear" w:color="auto" w:fill="auto"/>
          </w:tcPr>
          <w:p w14:paraId="268DBE6F" w14:textId="77777777" w:rsidR="00AB12AB" w:rsidRPr="00FC31D3" w:rsidRDefault="00AB12AB" w:rsidP="00290636">
            <w:pPr>
              <w:jc w:val="center"/>
              <w:rPr>
                <w:rFonts w:eastAsia="Calibri" w:cs="Cambria"/>
                <w:b/>
                <w:bCs/>
              </w:rPr>
            </w:pPr>
            <w:r w:rsidRPr="00FC31D3">
              <w:rPr>
                <w:rFonts w:eastAsia="Calibri" w:cs="Cambria"/>
                <w:b/>
                <w:bCs/>
              </w:rPr>
              <w:t>N</w:t>
            </w:r>
            <w:r>
              <w:rPr>
                <w:rFonts w:eastAsia="Calibri" w:cs="Cambria"/>
                <w:b/>
                <w:bCs/>
              </w:rPr>
              <w:t xml:space="preserve">r. </w:t>
            </w:r>
            <w:r w:rsidRPr="00FC31D3">
              <w:rPr>
                <w:rFonts w:eastAsia="Calibri" w:cs="Cambria"/>
                <w:b/>
                <w:bCs/>
              </w:rPr>
              <w:t>estimat de p</w:t>
            </w:r>
            <w:r>
              <w:rPr>
                <w:rFonts w:eastAsia="Calibri" w:cs="Cambria"/>
                <w:b/>
                <w:bCs/>
              </w:rPr>
              <w:t>ersoane</w:t>
            </w:r>
          </w:p>
        </w:tc>
        <w:tc>
          <w:tcPr>
            <w:tcW w:w="2121" w:type="pct"/>
            <w:shd w:val="clear" w:color="auto" w:fill="auto"/>
          </w:tcPr>
          <w:p w14:paraId="32626E19" w14:textId="3F2CD186" w:rsidR="00AB12AB" w:rsidRPr="00FC31D3" w:rsidRDefault="006B5F96" w:rsidP="00290636">
            <w:pPr>
              <w:jc w:val="center"/>
              <w:rPr>
                <w:rFonts w:eastAsia="Calibri" w:cs="Cambria"/>
                <w:b/>
                <w:bCs/>
              </w:rPr>
            </w:pPr>
            <w:proofErr w:type="spellStart"/>
            <w:r>
              <w:rPr>
                <w:rFonts w:eastAsia="Calibri" w:cs="Cambria"/>
                <w:b/>
                <w:bCs/>
              </w:rPr>
              <w:t>Preţ</w:t>
            </w:r>
            <w:proofErr w:type="spellEnd"/>
            <w:r>
              <w:rPr>
                <w:rFonts w:eastAsia="Calibri" w:cs="Cambria"/>
                <w:b/>
                <w:bCs/>
              </w:rPr>
              <w:t xml:space="preserve"> (lei, inclusiv TVA)</w:t>
            </w:r>
          </w:p>
        </w:tc>
      </w:tr>
      <w:tr w:rsidR="00AB12AB" w:rsidRPr="009762E1" w14:paraId="720A558E" w14:textId="77777777" w:rsidTr="006B5F96">
        <w:tc>
          <w:tcPr>
            <w:tcW w:w="363" w:type="pct"/>
            <w:shd w:val="clear" w:color="auto" w:fill="auto"/>
          </w:tcPr>
          <w:p w14:paraId="30FE4B29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1</w:t>
            </w:r>
          </w:p>
        </w:tc>
        <w:tc>
          <w:tcPr>
            <w:tcW w:w="915" w:type="pct"/>
            <w:shd w:val="clear" w:color="auto" w:fill="auto"/>
          </w:tcPr>
          <w:p w14:paraId="26964484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proofErr w:type="spellStart"/>
            <w:r w:rsidRPr="006239F9">
              <w:rPr>
                <w:rFonts w:eastAsia="Calibri" w:cs="Cambria"/>
                <w:sz w:val="22"/>
                <w:szCs w:val="22"/>
              </w:rPr>
              <w:t>Conferinţă</w:t>
            </w:r>
            <w:proofErr w:type="spellEnd"/>
            <w:r w:rsidRPr="006239F9">
              <w:rPr>
                <w:rFonts w:eastAsia="Calibri" w:cs="Cambria"/>
                <w:sz w:val="22"/>
                <w:szCs w:val="22"/>
              </w:rPr>
              <w:t>, publicarea de anunțuri în presă</w:t>
            </w:r>
          </w:p>
        </w:tc>
        <w:tc>
          <w:tcPr>
            <w:tcW w:w="915" w:type="pct"/>
            <w:shd w:val="clear" w:color="auto" w:fill="auto"/>
          </w:tcPr>
          <w:p w14:paraId="6DCF4B43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Noiembrie-Decembrie 2020</w:t>
            </w:r>
          </w:p>
        </w:tc>
        <w:tc>
          <w:tcPr>
            <w:tcW w:w="686" w:type="pct"/>
            <w:shd w:val="clear" w:color="auto" w:fill="auto"/>
          </w:tcPr>
          <w:p w14:paraId="44874097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30</w:t>
            </w:r>
          </w:p>
        </w:tc>
        <w:tc>
          <w:tcPr>
            <w:tcW w:w="2121" w:type="pct"/>
            <w:shd w:val="clear" w:color="auto" w:fill="auto"/>
          </w:tcPr>
          <w:p w14:paraId="27AB4F34" w14:textId="7F7A4733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</w:p>
        </w:tc>
      </w:tr>
      <w:tr w:rsidR="00AB12AB" w:rsidRPr="009762E1" w14:paraId="6593C091" w14:textId="77777777" w:rsidTr="006B5F96">
        <w:tc>
          <w:tcPr>
            <w:tcW w:w="363" w:type="pct"/>
            <w:shd w:val="clear" w:color="auto" w:fill="auto"/>
          </w:tcPr>
          <w:p w14:paraId="1181165C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2</w:t>
            </w:r>
          </w:p>
        </w:tc>
        <w:tc>
          <w:tcPr>
            <w:tcW w:w="915" w:type="pct"/>
            <w:shd w:val="clear" w:color="auto" w:fill="auto"/>
          </w:tcPr>
          <w:p w14:paraId="20437EF2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Workshop</w:t>
            </w:r>
          </w:p>
        </w:tc>
        <w:tc>
          <w:tcPr>
            <w:tcW w:w="915" w:type="pct"/>
            <w:shd w:val="clear" w:color="auto" w:fill="auto"/>
          </w:tcPr>
          <w:p w14:paraId="5869D43E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Aprilie-Mai 2021</w:t>
            </w:r>
          </w:p>
        </w:tc>
        <w:tc>
          <w:tcPr>
            <w:tcW w:w="686" w:type="pct"/>
            <w:shd w:val="clear" w:color="auto" w:fill="auto"/>
          </w:tcPr>
          <w:p w14:paraId="6F002F8E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  <w:highlight w:val="yellow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30</w:t>
            </w:r>
          </w:p>
        </w:tc>
        <w:tc>
          <w:tcPr>
            <w:tcW w:w="2121" w:type="pct"/>
            <w:shd w:val="clear" w:color="auto" w:fill="auto"/>
          </w:tcPr>
          <w:p w14:paraId="1AB324B4" w14:textId="110A7E32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</w:p>
        </w:tc>
      </w:tr>
      <w:tr w:rsidR="00AB12AB" w:rsidRPr="009762E1" w14:paraId="4B76DF54" w14:textId="77777777" w:rsidTr="006B5F96">
        <w:tc>
          <w:tcPr>
            <w:tcW w:w="363" w:type="pct"/>
            <w:shd w:val="clear" w:color="auto" w:fill="auto"/>
          </w:tcPr>
          <w:p w14:paraId="704F56D6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3</w:t>
            </w:r>
          </w:p>
        </w:tc>
        <w:tc>
          <w:tcPr>
            <w:tcW w:w="915" w:type="pct"/>
            <w:shd w:val="clear" w:color="auto" w:fill="auto"/>
          </w:tcPr>
          <w:p w14:paraId="2EC3399E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Workshop</w:t>
            </w:r>
          </w:p>
        </w:tc>
        <w:tc>
          <w:tcPr>
            <w:tcW w:w="915" w:type="pct"/>
            <w:shd w:val="clear" w:color="auto" w:fill="auto"/>
          </w:tcPr>
          <w:p w14:paraId="12862F34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August-Septembrie 2021</w:t>
            </w:r>
          </w:p>
        </w:tc>
        <w:tc>
          <w:tcPr>
            <w:tcW w:w="686" w:type="pct"/>
            <w:shd w:val="clear" w:color="auto" w:fill="auto"/>
          </w:tcPr>
          <w:p w14:paraId="40CD9856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30</w:t>
            </w:r>
          </w:p>
        </w:tc>
        <w:tc>
          <w:tcPr>
            <w:tcW w:w="2121" w:type="pct"/>
            <w:shd w:val="clear" w:color="auto" w:fill="auto"/>
          </w:tcPr>
          <w:p w14:paraId="50D30BC2" w14:textId="5A97F1A5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</w:p>
        </w:tc>
      </w:tr>
      <w:tr w:rsidR="00AB12AB" w:rsidRPr="009762E1" w14:paraId="5BC2873C" w14:textId="77777777" w:rsidTr="006B5F96">
        <w:tc>
          <w:tcPr>
            <w:tcW w:w="363" w:type="pct"/>
            <w:shd w:val="clear" w:color="auto" w:fill="auto"/>
          </w:tcPr>
          <w:p w14:paraId="2A6268CB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4</w:t>
            </w:r>
          </w:p>
        </w:tc>
        <w:tc>
          <w:tcPr>
            <w:tcW w:w="915" w:type="pct"/>
            <w:shd w:val="clear" w:color="auto" w:fill="auto"/>
          </w:tcPr>
          <w:p w14:paraId="1C5AEDF8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Workshop</w:t>
            </w:r>
          </w:p>
        </w:tc>
        <w:tc>
          <w:tcPr>
            <w:tcW w:w="915" w:type="pct"/>
            <w:shd w:val="clear" w:color="auto" w:fill="auto"/>
          </w:tcPr>
          <w:p w14:paraId="6767FBBD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Martie-aprilie 2022</w:t>
            </w:r>
          </w:p>
        </w:tc>
        <w:tc>
          <w:tcPr>
            <w:tcW w:w="686" w:type="pct"/>
            <w:shd w:val="clear" w:color="auto" w:fill="auto"/>
          </w:tcPr>
          <w:p w14:paraId="1B3167CA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30</w:t>
            </w:r>
          </w:p>
        </w:tc>
        <w:tc>
          <w:tcPr>
            <w:tcW w:w="2121" w:type="pct"/>
            <w:shd w:val="clear" w:color="auto" w:fill="auto"/>
          </w:tcPr>
          <w:p w14:paraId="1E7A7AB7" w14:textId="121E2A99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</w:p>
        </w:tc>
      </w:tr>
      <w:tr w:rsidR="00AB12AB" w:rsidRPr="009762E1" w14:paraId="5AFE5511" w14:textId="77777777" w:rsidTr="006B5F96">
        <w:tc>
          <w:tcPr>
            <w:tcW w:w="363" w:type="pct"/>
            <w:shd w:val="clear" w:color="auto" w:fill="auto"/>
          </w:tcPr>
          <w:p w14:paraId="50CAF0F2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5.</w:t>
            </w:r>
          </w:p>
        </w:tc>
        <w:tc>
          <w:tcPr>
            <w:tcW w:w="915" w:type="pct"/>
            <w:shd w:val="clear" w:color="auto" w:fill="auto"/>
          </w:tcPr>
          <w:p w14:paraId="148A6030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proofErr w:type="spellStart"/>
            <w:r w:rsidRPr="006239F9">
              <w:rPr>
                <w:rFonts w:eastAsia="Calibri" w:cs="Cambria"/>
                <w:sz w:val="22"/>
                <w:szCs w:val="22"/>
              </w:rPr>
              <w:t>Conferinţă</w:t>
            </w:r>
            <w:proofErr w:type="spellEnd"/>
            <w:r w:rsidRPr="006239F9">
              <w:rPr>
                <w:rFonts w:eastAsia="Calibri" w:cs="Cambria"/>
                <w:sz w:val="22"/>
                <w:szCs w:val="22"/>
              </w:rPr>
              <w:t xml:space="preserve"> de presă, publicarea de anunțuri în presă</w:t>
            </w:r>
          </w:p>
        </w:tc>
        <w:tc>
          <w:tcPr>
            <w:tcW w:w="915" w:type="pct"/>
            <w:shd w:val="clear" w:color="auto" w:fill="auto"/>
          </w:tcPr>
          <w:p w14:paraId="1B98D6F9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Iunie-iulie 2022</w:t>
            </w:r>
          </w:p>
        </w:tc>
        <w:tc>
          <w:tcPr>
            <w:tcW w:w="686" w:type="pct"/>
            <w:shd w:val="clear" w:color="auto" w:fill="auto"/>
          </w:tcPr>
          <w:p w14:paraId="517BD783" w14:textId="77777777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  <w:r w:rsidRPr="006239F9">
              <w:rPr>
                <w:rFonts w:eastAsia="Calibri" w:cs="Cambria"/>
                <w:sz w:val="22"/>
                <w:szCs w:val="22"/>
              </w:rPr>
              <w:t>30</w:t>
            </w:r>
          </w:p>
        </w:tc>
        <w:tc>
          <w:tcPr>
            <w:tcW w:w="2121" w:type="pct"/>
            <w:shd w:val="clear" w:color="auto" w:fill="auto"/>
          </w:tcPr>
          <w:p w14:paraId="21D74853" w14:textId="2A54F963" w:rsidR="00AB12AB" w:rsidRPr="006239F9" w:rsidRDefault="00AB12AB" w:rsidP="00290636">
            <w:pPr>
              <w:rPr>
                <w:rFonts w:eastAsia="Calibri" w:cs="Cambria"/>
                <w:sz w:val="22"/>
                <w:szCs w:val="22"/>
              </w:rPr>
            </w:pPr>
          </w:p>
        </w:tc>
      </w:tr>
      <w:tr w:rsidR="006B5F96" w:rsidRPr="009762E1" w14:paraId="024E6C8F" w14:textId="77777777" w:rsidTr="006B5F96">
        <w:tc>
          <w:tcPr>
            <w:tcW w:w="2879" w:type="pct"/>
            <w:gridSpan w:val="4"/>
            <w:shd w:val="clear" w:color="auto" w:fill="auto"/>
          </w:tcPr>
          <w:p w14:paraId="7EBCED52" w14:textId="1EE86332" w:rsidR="006B5F96" w:rsidRPr="006B5F96" w:rsidRDefault="006B5F96" w:rsidP="006B5F96">
            <w:pPr>
              <w:jc w:val="right"/>
              <w:rPr>
                <w:rFonts w:eastAsia="Calibri" w:cs="Cambria"/>
                <w:b/>
                <w:sz w:val="22"/>
                <w:szCs w:val="22"/>
              </w:rPr>
            </w:pPr>
            <w:r w:rsidRPr="006B5F96">
              <w:rPr>
                <w:rFonts w:eastAsia="Calibri" w:cs="Cambria"/>
                <w:b/>
                <w:sz w:val="22"/>
                <w:szCs w:val="22"/>
              </w:rPr>
              <w:t>Total, inclusiv TVA (lei)</w:t>
            </w:r>
          </w:p>
        </w:tc>
        <w:tc>
          <w:tcPr>
            <w:tcW w:w="2121" w:type="pct"/>
            <w:shd w:val="clear" w:color="auto" w:fill="auto"/>
          </w:tcPr>
          <w:p w14:paraId="30E95429" w14:textId="77777777" w:rsidR="006B5F96" w:rsidRPr="006239F9" w:rsidRDefault="006B5F96" w:rsidP="00290636">
            <w:pPr>
              <w:rPr>
                <w:rFonts w:eastAsia="Calibri" w:cs="Cambria"/>
                <w:sz w:val="22"/>
                <w:szCs w:val="22"/>
              </w:rPr>
            </w:pPr>
          </w:p>
        </w:tc>
      </w:tr>
      <w:tr w:rsidR="006B5F96" w:rsidRPr="009762E1" w14:paraId="7D1CF65A" w14:textId="77777777" w:rsidTr="006B5F96">
        <w:tc>
          <w:tcPr>
            <w:tcW w:w="2879" w:type="pct"/>
            <w:gridSpan w:val="4"/>
            <w:shd w:val="clear" w:color="auto" w:fill="auto"/>
          </w:tcPr>
          <w:p w14:paraId="776F2D1F" w14:textId="4134BAA0" w:rsidR="006B5F96" w:rsidRPr="006B5F96" w:rsidRDefault="006B5F96" w:rsidP="006B5F96">
            <w:pPr>
              <w:jc w:val="right"/>
              <w:rPr>
                <w:rFonts w:eastAsia="Calibri" w:cs="Cambria"/>
                <w:b/>
                <w:sz w:val="22"/>
                <w:szCs w:val="22"/>
              </w:rPr>
            </w:pPr>
            <w:r w:rsidRPr="006B5F96">
              <w:rPr>
                <w:rFonts w:eastAsia="Calibri" w:cs="Cambria"/>
                <w:b/>
                <w:sz w:val="22"/>
                <w:szCs w:val="22"/>
              </w:rPr>
              <w:t>Din care TVA (lei)</w:t>
            </w:r>
          </w:p>
        </w:tc>
        <w:tc>
          <w:tcPr>
            <w:tcW w:w="2121" w:type="pct"/>
            <w:shd w:val="clear" w:color="auto" w:fill="auto"/>
          </w:tcPr>
          <w:p w14:paraId="7F230252" w14:textId="77777777" w:rsidR="006B5F96" w:rsidRPr="006239F9" w:rsidRDefault="006B5F96" w:rsidP="00290636">
            <w:pPr>
              <w:rPr>
                <w:rFonts w:eastAsia="Calibri" w:cs="Cambria"/>
                <w:sz w:val="22"/>
                <w:szCs w:val="22"/>
              </w:rPr>
            </w:pPr>
          </w:p>
        </w:tc>
      </w:tr>
    </w:tbl>
    <w:p w14:paraId="4EED1003" w14:textId="77777777" w:rsidR="006B5F96" w:rsidRDefault="006B5F96" w:rsidP="00AB12AB">
      <w:pPr>
        <w:jc w:val="both"/>
      </w:pPr>
    </w:p>
    <w:p w14:paraId="56F6CE6E" w14:textId="77777777" w:rsidR="00AB12AB" w:rsidRPr="00E537F6" w:rsidRDefault="00AB12AB" w:rsidP="00AB12AB">
      <w:pPr>
        <w:pStyle w:val="Default"/>
        <w:jc w:val="center"/>
        <w:rPr>
          <w:rFonts w:ascii="Arial" w:hAnsi="Arial" w:cs="Arial"/>
          <w:color w:val="0000FF"/>
          <w:lang w:val="en-US"/>
        </w:rPr>
      </w:pPr>
    </w:p>
    <w:p w14:paraId="555A2CEC" w14:textId="77777777" w:rsidR="00AB12AB" w:rsidRDefault="00AB12AB" w:rsidP="00AB12AB">
      <w:pPr>
        <w:rPr>
          <w:sz w:val="17"/>
          <w:szCs w:val="17"/>
        </w:rPr>
      </w:pPr>
    </w:p>
    <w:p w14:paraId="6CAC5F94" w14:textId="04A9E171" w:rsidR="00E414E4" w:rsidRDefault="00E414E4"/>
    <w:p w14:paraId="043A6C32" w14:textId="34D69383" w:rsidR="00AF55E6" w:rsidRDefault="00AF55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Ofertant,</w:t>
      </w:r>
    </w:p>
    <w:p w14:paraId="26E5C5F5" w14:textId="258C1E01" w:rsidR="00AF55E6" w:rsidRDefault="00AF55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 _________________</w:t>
      </w:r>
    </w:p>
    <w:p w14:paraId="0B67C8E9" w14:textId="27933D21" w:rsidR="00AF55E6" w:rsidRDefault="00AF55E6"/>
    <w:p w14:paraId="569CF474" w14:textId="6E843682" w:rsidR="00AF55E6" w:rsidRDefault="00AF55E6">
      <w:pPr>
        <w:rPr>
          <w:i/>
          <w:iCs/>
        </w:rPr>
      </w:pPr>
      <w:r>
        <w:tab/>
      </w:r>
      <w:r>
        <w:tab/>
      </w:r>
      <w:r w:rsidRPr="00AF55E6">
        <w:rPr>
          <w:i/>
          <w:iCs/>
        </w:rPr>
        <w:tab/>
      </w:r>
      <w:r w:rsidRPr="00AF55E6">
        <w:rPr>
          <w:i/>
          <w:iCs/>
        </w:rPr>
        <w:tab/>
      </w:r>
      <w:r w:rsidRPr="00AF55E6">
        <w:rPr>
          <w:i/>
          <w:iCs/>
        </w:rPr>
        <w:tab/>
      </w:r>
      <w:r w:rsidRPr="00AF55E6">
        <w:rPr>
          <w:i/>
          <w:iCs/>
        </w:rPr>
        <w:tab/>
      </w:r>
      <w:r w:rsidRPr="00AF55E6">
        <w:rPr>
          <w:i/>
          <w:iCs/>
        </w:rPr>
        <w:tab/>
        <w:t>(semnătură reprezentant împuternicit/legal)</w:t>
      </w:r>
    </w:p>
    <w:p w14:paraId="612C0C64" w14:textId="245CB141" w:rsidR="00AF55E6" w:rsidRDefault="00AF55E6">
      <w:r>
        <w:t>Data_______________</w:t>
      </w:r>
    </w:p>
    <w:p w14:paraId="1308D1CC" w14:textId="54654804" w:rsidR="00D94D99" w:rsidRDefault="00D94D99"/>
    <w:p w14:paraId="4C88912D" w14:textId="2E364F61" w:rsidR="00D94D99" w:rsidRDefault="00D94D99"/>
    <w:p w14:paraId="74900285" w14:textId="53BD90B1" w:rsidR="00D94D99" w:rsidRDefault="00D94D99"/>
    <w:p w14:paraId="2A64B131" w14:textId="73EE64F0" w:rsidR="00D94D99" w:rsidRDefault="00D94D99"/>
    <w:p w14:paraId="1BA3379C" w14:textId="5F992F37" w:rsidR="00D94D99" w:rsidRDefault="00D94D99"/>
    <w:p w14:paraId="12B53F21" w14:textId="4E4388EA" w:rsidR="00D94D99" w:rsidRDefault="00D94D99"/>
    <w:p w14:paraId="0FE84E21" w14:textId="5E0A08A6" w:rsidR="00D94D99" w:rsidRDefault="00D94D99"/>
    <w:p w14:paraId="41FABF24" w14:textId="4B83A510" w:rsidR="00D94D99" w:rsidRDefault="00D94D99"/>
    <w:p w14:paraId="1460409D" w14:textId="4B9B8CCB" w:rsidR="00D94D99" w:rsidRDefault="00D94D99"/>
    <w:p w14:paraId="297525B5" w14:textId="0E34620E" w:rsidR="00D94D99" w:rsidRDefault="00D94D99"/>
    <w:p w14:paraId="0AA269A3" w14:textId="13BB4EAF" w:rsidR="00D94D99" w:rsidRDefault="00D94D99"/>
    <w:p w14:paraId="13C65975" w14:textId="3B6294BA" w:rsidR="00D94D99" w:rsidRDefault="00D94D99"/>
    <w:p w14:paraId="4FF07863" w14:textId="57475F7B" w:rsidR="00D94D99" w:rsidRDefault="00D94D99"/>
    <w:p w14:paraId="6826D2A4" w14:textId="346BB911" w:rsidR="00D94D99" w:rsidRDefault="00D94D99"/>
    <w:p w14:paraId="6D3B38B0" w14:textId="77777777" w:rsidR="00B34AAC" w:rsidRDefault="00B34AAC" w:rsidP="00D60EE7">
      <w:pPr>
        <w:autoSpaceDE w:val="0"/>
        <w:autoSpaceDN w:val="0"/>
        <w:adjustRightInd w:val="0"/>
        <w:jc w:val="both"/>
      </w:pPr>
    </w:p>
    <w:p w14:paraId="60803578" w14:textId="225D7288" w:rsidR="00D60EE7" w:rsidRDefault="00D60EE7" w:rsidP="00D60EE7">
      <w:pPr>
        <w:autoSpaceDE w:val="0"/>
        <w:autoSpaceDN w:val="0"/>
        <w:adjustRightInd w:val="0"/>
        <w:jc w:val="both"/>
      </w:pPr>
      <w:r>
        <w:lastRenderedPageBreak/>
        <w:t>Ofertant:</w:t>
      </w:r>
    </w:p>
    <w:p w14:paraId="75FF82A0" w14:textId="77777777" w:rsidR="00D60EE7" w:rsidRDefault="00D60EE7" w:rsidP="00D60EE7">
      <w:pPr>
        <w:autoSpaceDE w:val="0"/>
        <w:autoSpaceDN w:val="0"/>
        <w:adjustRightInd w:val="0"/>
        <w:jc w:val="both"/>
      </w:pPr>
    </w:p>
    <w:p w14:paraId="5FCC28F6" w14:textId="67BD33FC" w:rsidR="00D60EE7" w:rsidRDefault="00D60EE7" w:rsidP="00D60EE7">
      <w:pPr>
        <w:autoSpaceDE w:val="0"/>
        <w:autoSpaceDN w:val="0"/>
        <w:adjustRightInd w:val="0"/>
        <w:jc w:val="both"/>
      </w:pPr>
      <w:r>
        <w:t>SC_________________________</w:t>
      </w:r>
    </w:p>
    <w:p w14:paraId="364C5E61" w14:textId="77777777" w:rsidR="00D60EE7" w:rsidRDefault="00D60EE7" w:rsidP="00D60EE7">
      <w:pPr>
        <w:autoSpaceDE w:val="0"/>
        <w:autoSpaceDN w:val="0"/>
        <w:adjustRightInd w:val="0"/>
        <w:jc w:val="both"/>
      </w:pPr>
      <w:r>
        <w:t>Sediul_______________________</w:t>
      </w:r>
    </w:p>
    <w:p w14:paraId="2ACD7021" w14:textId="77777777" w:rsidR="00D60EE7" w:rsidRDefault="00D60EE7" w:rsidP="00D60EE7">
      <w:pPr>
        <w:autoSpaceDE w:val="0"/>
        <w:autoSpaceDN w:val="0"/>
        <w:adjustRightInd w:val="0"/>
        <w:jc w:val="both"/>
      </w:pPr>
      <w:r>
        <w:t>______________________________</w:t>
      </w:r>
    </w:p>
    <w:p w14:paraId="26536101" w14:textId="77777777" w:rsidR="00D60EE7" w:rsidRDefault="00D60EE7" w:rsidP="00D60EE7">
      <w:pPr>
        <w:autoSpaceDE w:val="0"/>
        <w:autoSpaceDN w:val="0"/>
        <w:adjustRightInd w:val="0"/>
        <w:jc w:val="both"/>
      </w:pPr>
      <w:r>
        <w:t>CUI __________________________</w:t>
      </w:r>
    </w:p>
    <w:p w14:paraId="4724C9A6" w14:textId="77777777" w:rsidR="00D94D99" w:rsidRDefault="00D94D99" w:rsidP="00D94D99">
      <w:pPr>
        <w:autoSpaceDE w:val="0"/>
        <w:autoSpaceDN w:val="0"/>
        <w:adjustRightInd w:val="0"/>
        <w:rPr>
          <w:rFonts w:ascii="Arial" w:eastAsiaTheme="minorHAnsi" w:hAnsi="Arial" w:cs="Arial"/>
          <w:color w:val="1C2626"/>
          <w:sz w:val="20"/>
          <w:szCs w:val="20"/>
          <w:lang w:val="en-US" w:eastAsia="en-US"/>
        </w:rPr>
      </w:pPr>
    </w:p>
    <w:p w14:paraId="5C8D8C95" w14:textId="77777777" w:rsidR="00D60EE7" w:rsidRDefault="00D60EE7" w:rsidP="00D94D99">
      <w:pPr>
        <w:autoSpaceDE w:val="0"/>
        <w:autoSpaceDN w:val="0"/>
        <w:adjustRightInd w:val="0"/>
        <w:rPr>
          <w:rFonts w:ascii="Arial" w:eastAsiaTheme="minorHAnsi" w:hAnsi="Arial" w:cs="Arial"/>
          <w:i/>
          <w:iCs/>
          <w:color w:val="1C2626"/>
          <w:sz w:val="21"/>
          <w:szCs w:val="21"/>
          <w:lang w:val="en-US" w:eastAsia="en-US"/>
        </w:rPr>
      </w:pPr>
    </w:p>
    <w:p w14:paraId="5281BA19" w14:textId="77777777" w:rsidR="00D60EE7" w:rsidRDefault="00D60EE7" w:rsidP="00D94D99">
      <w:pPr>
        <w:autoSpaceDE w:val="0"/>
        <w:autoSpaceDN w:val="0"/>
        <w:adjustRightInd w:val="0"/>
        <w:rPr>
          <w:rFonts w:ascii="Arial" w:eastAsiaTheme="minorHAnsi" w:hAnsi="Arial" w:cs="Arial"/>
          <w:i/>
          <w:iCs/>
          <w:color w:val="1C2626"/>
          <w:sz w:val="21"/>
          <w:szCs w:val="21"/>
          <w:lang w:val="en-US" w:eastAsia="en-US"/>
        </w:rPr>
      </w:pPr>
    </w:p>
    <w:p w14:paraId="3A33DA12" w14:textId="77777777" w:rsidR="00D60EE7" w:rsidRDefault="00D60EE7" w:rsidP="00D94D99">
      <w:pPr>
        <w:autoSpaceDE w:val="0"/>
        <w:autoSpaceDN w:val="0"/>
        <w:adjustRightInd w:val="0"/>
        <w:rPr>
          <w:rFonts w:ascii="Arial" w:eastAsiaTheme="minorHAnsi" w:hAnsi="Arial" w:cs="Arial"/>
          <w:i/>
          <w:iCs/>
          <w:color w:val="1C2626"/>
          <w:sz w:val="21"/>
          <w:szCs w:val="21"/>
          <w:lang w:val="en-US" w:eastAsia="en-US"/>
        </w:rPr>
      </w:pPr>
    </w:p>
    <w:p w14:paraId="6042749F" w14:textId="77777777" w:rsidR="00D60EE7" w:rsidRDefault="00D60EE7" w:rsidP="00D94D99">
      <w:pPr>
        <w:autoSpaceDE w:val="0"/>
        <w:autoSpaceDN w:val="0"/>
        <w:adjustRightInd w:val="0"/>
        <w:rPr>
          <w:rFonts w:ascii="Arial" w:eastAsiaTheme="minorHAnsi" w:hAnsi="Arial" w:cs="Arial"/>
          <w:i/>
          <w:iCs/>
          <w:color w:val="1C2626"/>
          <w:sz w:val="21"/>
          <w:szCs w:val="21"/>
          <w:lang w:val="en-US" w:eastAsia="en-US"/>
        </w:rPr>
      </w:pPr>
    </w:p>
    <w:p w14:paraId="37ECC281" w14:textId="3A7AB4DA" w:rsidR="00D94D99" w:rsidRPr="00D60EE7" w:rsidRDefault="00D94D99" w:rsidP="00D94D99">
      <w:pPr>
        <w:autoSpaceDE w:val="0"/>
        <w:autoSpaceDN w:val="0"/>
        <w:adjustRightInd w:val="0"/>
        <w:rPr>
          <w:rFonts w:eastAsiaTheme="minorHAnsi"/>
          <w:i/>
          <w:iCs/>
          <w:color w:val="1C2626"/>
          <w:lang w:val="en-US" w:eastAsia="en-US"/>
        </w:rPr>
      </w:pPr>
    </w:p>
    <w:p w14:paraId="10EEB2BF" w14:textId="77777777" w:rsidR="00D94D99" w:rsidRPr="00D60EE7" w:rsidRDefault="00D94D99" w:rsidP="00D60EE7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1C2626"/>
          <w:lang w:eastAsia="en-US"/>
        </w:rPr>
      </w:pPr>
      <w:r w:rsidRPr="00D60EE7">
        <w:rPr>
          <w:rFonts w:eastAsiaTheme="minorHAnsi"/>
          <w:b/>
          <w:bCs/>
          <w:color w:val="1C2626"/>
          <w:lang w:eastAsia="en-US"/>
        </w:rPr>
        <w:t>DECLARATIE</w:t>
      </w:r>
    </w:p>
    <w:p w14:paraId="41BD313F" w14:textId="4EE53B2D" w:rsidR="00D94D99" w:rsidRPr="00D60EE7" w:rsidRDefault="00D94D99" w:rsidP="00D60EE7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1C2626"/>
          <w:lang w:eastAsia="en-US"/>
        </w:rPr>
      </w:pPr>
      <w:r w:rsidRPr="00D60EE7">
        <w:rPr>
          <w:rFonts w:eastAsiaTheme="minorHAnsi"/>
          <w:b/>
          <w:bCs/>
          <w:color w:val="1C2626"/>
          <w:lang w:eastAsia="en-US"/>
        </w:rPr>
        <w:t>privind ne</w:t>
      </w:r>
      <w:r w:rsidR="00D60EE7" w:rsidRPr="00D60EE7">
        <w:rPr>
          <w:rFonts w:eastAsiaTheme="minorHAnsi"/>
          <w:b/>
          <w:bCs/>
          <w:color w:val="1C2626"/>
          <w:lang w:eastAsia="en-US"/>
        </w:rPr>
        <w:t>î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ncadrarea </w:t>
      </w:r>
      <w:r w:rsidR="00D60EE7" w:rsidRPr="00D60EE7">
        <w:rPr>
          <w:rFonts w:eastAsiaTheme="minorHAnsi"/>
          <w:b/>
          <w:bCs/>
          <w:color w:val="1C2626"/>
          <w:lang w:eastAsia="en-US"/>
        </w:rPr>
        <w:t>î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n </w:t>
      </w:r>
      <w:proofErr w:type="spellStart"/>
      <w:r w:rsidRPr="00D60EE7">
        <w:rPr>
          <w:rFonts w:eastAsia="HiddenHorzOCR"/>
          <w:b/>
          <w:bCs/>
          <w:color w:val="1C2626"/>
          <w:lang w:eastAsia="en-US"/>
        </w:rPr>
        <w:t>situaţiile</w:t>
      </w:r>
      <w:proofErr w:type="spellEnd"/>
      <w:r w:rsidRPr="00D60EE7">
        <w:rPr>
          <w:rFonts w:eastAsia="HiddenHorzOCR"/>
          <w:b/>
          <w:bCs/>
          <w:color w:val="1C2626"/>
          <w:lang w:eastAsia="en-US"/>
        </w:rPr>
        <w:t xml:space="preserve"> prevăzute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la </w:t>
      </w:r>
      <w:proofErr w:type="spellStart"/>
      <w:r w:rsidRPr="00D60EE7">
        <w:rPr>
          <w:rFonts w:eastAsiaTheme="minorHAnsi"/>
          <w:b/>
          <w:bCs/>
          <w:color w:val="1C2626"/>
          <w:lang w:eastAsia="en-US"/>
        </w:rPr>
        <w:t>art</w:t>
      </w:r>
      <w:proofErr w:type="spellEnd"/>
      <w:r w:rsidRPr="00D60EE7">
        <w:rPr>
          <w:rFonts w:eastAsiaTheme="minorHAnsi"/>
          <w:b/>
          <w:bCs/>
          <w:color w:val="1C2626"/>
          <w:lang w:eastAsia="en-US"/>
        </w:rPr>
        <w:t xml:space="preserve"> .</w:t>
      </w:r>
      <w:r w:rsidR="00D60EE7" w:rsidRPr="00D60EE7">
        <w:rPr>
          <w:rFonts w:eastAsiaTheme="minorHAnsi"/>
          <w:b/>
          <w:bCs/>
          <w:color w:val="1C2626"/>
          <w:lang w:eastAsia="en-US"/>
        </w:rPr>
        <w:t xml:space="preserve">14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 </w:t>
      </w:r>
      <w:r w:rsidR="003546E5">
        <w:rPr>
          <w:rFonts w:eastAsiaTheme="minorHAnsi"/>
          <w:b/>
          <w:bCs/>
          <w:color w:val="1C2626"/>
          <w:lang w:eastAsia="en-US"/>
        </w:rPr>
        <w:t xml:space="preserve">(conflictul de interese)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din </w:t>
      </w:r>
      <w:proofErr w:type="spellStart"/>
      <w:r w:rsidRPr="00D60EE7">
        <w:rPr>
          <w:rFonts w:eastAsia="HiddenHorzOCR"/>
          <w:b/>
          <w:bCs/>
          <w:color w:val="1C2626"/>
          <w:lang w:eastAsia="en-US"/>
        </w:rPr>
        <w:t>Ordonanţa</w:t>
      </w:r>
      <w:proofErr w:type="spellEnd"/>
      <w:r w:rsidRPr="00D60EE7">
        <w:rPr>
          <w:rFonts w:eastAsia="HiddenHorzOCR"/>
          <w:b/>
          <w:bCs/>
          <w:color w:val="1C2626"/>
          <w:lang w:eastAsia="en-US"/>
        </w:rPr>
        <w:t xml:space="preserve">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de </w:t>
      </w:r>
      <w:proofErr w:type="spellStart"/>
      <w:r w:rsidRPr="00D60EE7">
        <w:rPr>
          <w:rFonts w:eastAsia="HiddenHorzOCR"/>
          <w:b/>
          <w:bCs/>
          <w:color w:val="1C2626"/>
          <w:lang w:eastAsia="en-US"/>
        </w:rPr>
        <w:t>urgenţă</w:t>
      </w:r>
      <w:proofErr w:type="spellEnd"/>
      <w:r w:rsidRPr="00D60EE7">
        <w:rPr>
          <w:rFonts w:eastAsia="HiddenHorzOCR"/>
          <w:b/>
          <w:bCs/>
          <w:color w:val="1C2626"/>
          <w:lang w:eastAsia="en-US"/>
        </w:rPr>
        <w:t xml:space="preserve"> </w:t>
      </w:r>
      <w:r w:rsidRPr="00D60EE7">
        <w:rPr>
          <w:rFonts w:eastAsiaTheme="minorHAnsi"/>
          <w:b/>
          <w:bCs/>
          <w:color w:val="1C2626"/>
          <w:lang w:eastAsia="en-US"/>
        </w:rPr>
        <w:t>a Gu</w:t>
      </w:r>
      <w:r w:rsidRPr="00D60EE7">
        <w:rPr>
          <w:rFonts w:eastAsiaTheme="minorHAnsi"/>
          <w:b/>
          <w:bCs/>
          <w:color w:val="3F4749"/>
          <w:lang w:eastAsia="en-US"/>
        </w:rPr>
        <w:t>v</w:t>
      </w:r>
      <w:r w:rsidRPr="00D60EE7">
        <w:rPr>
          <w:rFonts w:eastAsiaTheme="minorHAnsi"/>
          <w:b/>
          <w:bCs/>
          <w:color w:val="1C2626"/>
          <w:lang w:eastAsia="en-US"/>
        </w:rPr>
        <w:t>ernului</w:t>
      </w:r>
      <w:r w:rsidR="00D60EE7">
        <w:rPr>
          <w:rFonts w:eastAsiaTheme="minorHAnsi"/>
          <w:b/>
          <w:bCs/>
          <w:color w:val="1C2626"/>
          <w:lang w:eastAsia="en-US"/>
        </w:rPr>
        <w:t xml:space="preserve">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nr. 66/2011 privind prevenirea, constatarea </w:t>
      </w:r>
      <w:r w:rsidRPr="00D60EE7">
        <w:rPr>
          <w:rFonts w:eastAsia="HiddenHorzOCR"/>
          <w:b/>
          <w:bCs/>
          <w:color w:val="1C2626"/>
          <w:lang w:eastAsia="en-US"/>
        </w:rPr>
        <w:t xml:space="preserve">şi </w:t>
      </w:r>
      <w:proofErr w:type="spellStart"/>
      <w:r w:rsidRPr="00D60EE7">
        <w:rPr>
          <w:rFonts w:eastAsia="HiddenHorzOCR"/>
          <w:b/>
          <w:bCs/>
          <w:color w:val="1C2626"/>
          <w:lang w:eastAsia="en-US"/>
        </w:rPr>
        <w:t>sancţionarea</w:t>
      </w:r>
      <w:proofErr w:type="spellEnd"/>
      <w:r w:rsidRPr="00D60EE7">
        <w:rPr>
          <w:rFonts w:eastAsia="HiddenHorzOCR"/>
          <w:b/>
          <w:bCs/>
          <w:color w:val="1C2626"/>
          <w:lang w:eastAsia="en-US"/>
        </w:rPr>
        <w:t xml:space="preserve">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neregulilor </w:t>
      </w:r>
      <w:r w:rsidRPr="00D60EE7">
        <w:rPr>
          <w:rFonts w:eastAsia="HiddenHorzOCR"/>
          <w:b/>
          <w:bCs/>
          <w:color w:val="1C2626"/>
          <w:lang w:eastAsia="en-US"/>
        </w:rPr>
        <w:t xml:space="preserve">apărute </w:t>
      </w:r>
      <w:r w:rsidR="00D60EE7" w:rsidRPr="00D60EE7">
        <w:rPr>
          <w:rFonts w:eastAsia="HiddenHorzOCR"/>
          <w:b/>
          <w:bCs/>
          <w:color w:val="1C2626"/>
          <w:lang w:eastAsia="en-US"/>
        </w:rPr>
        <w:t>î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n </w:t>
      </w:r>
      <w:proofErr w:type="spellStart"/>
      <w:r w:rsidRPr="00D60EE7">
        <w:rPr>
          <w:rFonts w:eastAsia="HiddenHorzOCR"/>
          <w:b/>
          <w:bCs/>
          <w:color w:val="1C2626"/>
          <w:lang w:eastAsia="en-US"/>
        </w:rPr>
        <w:t>obţinerea</w:t>
      </w:r>
      <w:proofErr w:type="spellEnd"/>
      <w:r w:rsidRPr="00D60EE7">
        <w:rPr>
          <w:rFonts w:eastAsia="HiddenHorzOCR"/>
          <w:b/>
          <w:bCs/>
          <w:color w:val="1C2626"/>
          <w:lang w:eastAsia="en-US"/>
        </w:rPr>
        <w:t xml:space="preserve"> şi</w:t>
      </w:r>
      <w:r w:rsidR="00D60EE7">
        <w:rPr>
          <w:rFonts w:eastAsia="HiddenHorzOCR"/>
          <w:b/>
          <w:bCs/>
          <w:color w:val="1C2626"/>
          <w:lang w:eastAsia="en-US"/>
        </w:rPr>
        <w:t xml:space="preserve">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utilizarea fondurilor europene </w:t>
      </w:r>
      <w:r w:rsidRPr="00D60EE7">
        <w:rPr>
          <w:rFonts w:eastAsia="HiddenHorzOCR"/>
          <w:b/>
          <w:bCs/>
          <w:color w:val="1C2626"/>
          <w:lang w:eastAsia="en-US"/>
        </w:rPr>
        <w:t xml:space="preserve">şi/sau </w:t>
      </w:r>
      <w:r w:rsidRPr="00D60EE7">
        <w:rPr>
          <w:rFonts w:eastAsiaTheme="minorHAnsi"/>
          <w:b/>
          <w:bCs/>
          <w:color w:val="1C2626"/>
          <w:lang w:eastAsia="en-US"/>
        </w:rPr>
        <w:t xml:space="preserve">a fondurilor publice </w:t>
      </w:r>
      <w:proofErr w:type="spellStart"/>
      <w:r w:rsidRPr="00D60EE7">
        <w:rPr>
          <w:rFonts w:eastAsia="HiddenHorzOCR"/>
          <w:b/>
          <w:bCs/>
          <w:color w:val="1C2626"/>
          <w:lang w:eastAsia="en-US"/>
        </w:rPr>
        <w:t>naţionale</w:t>
      </w:r>
      <w:proofErr w:type="spellEnd"/>
      <w:r w:rsidRPr="00D60EE7">
        <w:rPr>
          <w:rFonts w:eastAsia="HiddenHorzOCR"/>
          <w:b/>
          <w:bCs/>
          <w:color w:val="1C2626"/>
          <w:lang w:eastAsia="en-US"/>
        </w:rPr>
        <w:t xml:space="preserve"> </w:t>
      </w:r>
      <w:r w:rsidRPr="00D60EE7">
        <w:rPr>
          <w:rFonts w:eastAsiaTheme="minorHAnsi"/>
          <w:b/>
          <w:bCs/>
          <w:color w:val="1C2626"/>
          <w:lang w:eastAsia="en-US"/>
        </w:rPr>
        <w:t>aferente acestor</w:t>
      </w:r>
      <w:r w:rsidRPr="00D60EE7">
        <w:rPr>
          <w:rFonts w:eastAsiaTheme="minorHAnsi"/>
          <w:b/>
          <w:bCs/>
          <w:color w:val="3F4749"/>
          <w:lang w:eastAsia="en-US"/>
        </w:rPr>
        <w:t>a</w:t>
      </w:r>
      <w:r w:rsidRPr="00D60EE7">
        <w:rPr>
          <w:rFonts w:eastAsiaTheme="minorHAnsi"/>
          <w:b/>
          <w:bCs/>
          <w:color w:val="1C2626"/>
          <w:lang w:eastAsia="en-US"/>
        </w:rPr>
        <w:t>, cu</w:t>
      </w:r>
      <w:r w:rsidR="00D60EE7">
        <w:rPr>
          <w:rFonts w:eastAsiaTheme="minorHAnsi"/>
          <w:b/>
          <w:bCs/>
          <w:color w:val="1C2626"/>
          <w:lang w:eastAsia="en-US"/>
        </w:rPr>
        <w:t xml:space="preserve"> </w:t>
      </w:r>
      <w:r w:rsidRPr="00D60EE7">
        <w:rPr>
          <w:rFonts w:eastAsia="HiddenHorzOCR"/>
          <w:b/>
          <w:bCs/>
          <w:color w:val="1C2626"/>
          <w:lang w:eastAsia="en-US"/>
        </w:rPr>
        <w:t xml:space="preserve">modificările şi completările </w:t>
      </w:r>
      <w:r w:rsidRPr="00D60EE7">
        <w:rPr>
          <w:rFonts w:eastAsiaTheme="minorHAnsi"/>
          <w:b/>
          <w:bCs/>
          <w:color w:val="1C2626"/>
          <w:lang w:eastAsia="en-US"/>
        </w:rPr>
        <w:t>ulterioare</w:t>
      </w:r>
    </w:p>
    <w:p w14:paraId="5AECBF99" w14:textId="77777777" w:rsidR="00D60EE7" w:rsidRPr="00D60EE7" w:rsidRDefault="00D60EE7" w:rsidP="00D94D99">
      <w:pPr>
        <w:autoSpaceDE w:val="0"/>
        <w:autoSpaceDN w:val="0"/>
        <w:adjustRightInd w:val="0"/>
        <w:rPr>
          <w:rFonts w:eastAsiaTheme="minorHAnsi"/>
          <w:color w:val="1C2626"/>
          <w:lang w:eastAsia="en-US"/>
        </w:rPr>
      </w:pPr>
    </w:p>
    <w:p w14:paraId="0312A784" w14:textId="2996F339" w:rsidR="00D94D99" w:rsidRPr="00D60EE7" w:rsidRDefault="00D94D99" w:rsidP="00D60EE7">
      <w:pPr>
        <w:autoSpaceDE w:val="0"/>
        <w:autoSpaceDN w:val="0"/>
        <w:adjustRightInd w:val="0"/>
        <w:jc w:val="both"/>
        <w:rPr>
          <w:rFonts w:eastAsiaTheme="minorHAnsi"/>
          <w:color w:val="1C2626"/>
          <w:lang w:eastAsia="en-US"/>
        </w:rPr>
      </w:pPr>
      <w:r w:rsidRPr="00D60EE7">
        <w:rPr>
          <w:rFonts w:eastAsiaTheme="minorHAnsi"/>
          <w:color w:val="1C2626"/>
          <w:lang w:eastAsia="en-US"/>
        </w:rPr>
        <w:t>Subsemnatul/a .............................</w:t>
      </w:r>
      <w:r w:rsidR="00D60EE7">
        <w:rPr>
          <w:rFonts w:eastAsiaTheme="minorHAnsi"/>
          <w:color w:val="1C2626"/>
          <w:lang w:eastAsia="en-US"/>
        </w:rPr>
        <w:t xml:space="preserve"> </w:t>
      </w:r>
      <w:r w:rsidR="00D60EE7">
        <w:rPr>
          <w:rFonts w:eastAsiaTheme="minorHAnsi"/>
          <w:i/>
          <w:iCs/>
          <w:color w:val="1C2626"/>
          <w:lang w:eastAsia="en-US"/>
        </w:rPr>
        <w:t>(numele şi prenumele)</w:t>
      </w:r>
      <w:r w:rsidRPr="00D60EE7">
        <w:rPr>
          <w:rFonts w:eastAsiaTheme="minorHAnsi"/>
          <w:color w:val="1C2626"/>
          <w:lang w:eastAsia="en-US"/>
        </w:rPr>
        <w:t xml:space="preserve"> , </w:t>
      </w:r>
      <w:r w:rsidR="00D60EE7">
        <w:rPr>
          <w:rFonts w:eastAsiaTheme="minorHAnsi"/>
          <w:color w:val="1C2626"/>
          <w:lang w:eastAsia="en-US"/>
        </w:rPr>
        <w:t>î</w:t>
      </w:r>
      <w:r w:rsidRPr="00D60EE7">
        <w:rPr>
          <w:rFonts w:eastAsiaTheme="minorHAnsi"/>
          <w:color w:val="1C2626"/>
          <w:lang w:eastAsia="en-US"/>
        </w:rPr>
        <w:t>n calitate de</w:t>
      </w:r>
      <w:r w:rsidR="00D60EE7">
        <w:rPr>
          <w:rFonts w:eastAsiaTheme="minorHAnsi"/>
          <w:color w:val="1C2626"/>
          <w:lang w:eastAsia="en-US"/>
        </w:rPr>
        <w:t xml:space="preserve"> reprezentant împuternicit al ofertantului __________________________________</w:t>
      </w:r>
      <w:r w:rsidR="00D60EE7">
        <w:rPr>
          <w:rFonts w:eastAsiaTheme="minorHAnsi"/>
          <w:i/>
          <w:iCs/>
          <w:color w:val="1C2626"/>
          <w:lang w:eastAsia="en-US"/>
        </w:rPr>
        <w:t xml:space="preserve"> (denumire ofertant)</w:t>
      </w:r>
      <w:r w:rsidRPr="00D60EE7">
        <w:rPr>
          <w:rFonts w:eastAsiaTheme="minorHAnsi"/>
          <w:color w:val="1C2626"/>
          <w:lang w:eastAsia="en-US"/>
        </w:rPr>
        <w:t>, ref</w:t>
      </w:r>
      <w:r w:rsidRPr="00D60EE7">
        <w:rPr>
          <w:rFonts w:eastAsiaTheme="minorHAnsi"/>
          <w:color w:val="3F4749"/>
          <w:lang w:eastAsia="en-US"/>
        </w:rPr>
        <w:t>e</w:t>
      </w:r>
      <w:r w:rsidRPr="00D60EE7">
        <w:rPr>
          <w:rFonts w:eastAsiaTheme="minorHAnsi"/>
          <w:color w:val="1C2626"/>
          <w:lang w:eastAsia="en-US"/>
        </w:rPr>
        <w:t>ritor la</w:t>
      </w:r>
      <w:r w:rsidR="00D60EE7">
        <w:rPr>
          <w:rFonts w:eastAsiaTheme="minorHAnsi"/>
          <w:color w:val="1C2626"/>
          <w:lang w:eastAsia="en-US"/>
        </w:rPr>
        <w:t xml:space="preserve"> </w:t>
      </w:r>
      <w:r w:rsidRPr="00D60EE7">
        <w:rPr>
          <w:rFonts w:eastAsiaTheme="minorHAnsi"/>
          <w:color w:val="1C2626"/>
          <w:lang w:eastAsia="en-US"/>
        </w:rPr>
        <w:t xml:space="preserve">procedura </w:t>
      </w:r>
      <w:r w:rsidR="00D60EE7">
        <w:rPr>
          <w:rFonts w:eastAsiaTheme="minorHAnsi"/>
          <w:color w:val="1C2626"/>
          <w:lang w:eastAsia="en-US"/>
        </w:rPr>
        <w:t xml:space="preserve">de </w:t>
      </w:r>
      <w:proofErr w:type="spellStart"/>
      <w:r w:rsidR="00D60EE7">
        <w:rPr>
          <w:rFonts w:eastAsiaTheme="minorHAnsi"/>
          <w:color w:val="1C2626"/>
          <w:lang w:eastAsia="en-US"/>
        </w:rPr>
        <w:t>achiziţie</w:t>
      </w:r>
      <w:proofErr w:type="spellEnd"/>
      <w:r w:rsidR="00D60EE7">
        <w:rPr>
          <w:rFonts w:eastAsiaTheme="minorHAnsi"/>
          <w:color w:val="1C2626"/>
          <w:lang w:eastAsia="en-US"/>
        </w:rPr>
        <w:t xml:space="preserve"> </w:t>
      </w:r>
      <w:r w:rsidR="00B34AAC">
        <w:rPr>
          <w:rFonts w:eastAsiaTheme="minorHAnsi"/>
          <w:color w:val="1C2626"/>
          <w:lang w:eastAsia="en-US"/>
        </w:rPr>
        <w:t>servicii organizare evenimente</w:t>
      </w:r>
      <w:r w:rsidR="00D60EE7">
        <w:rPr>
          <w:rFonts w:eastAsiaTheme="minorHAnsi"/>
          <w:color w:val="1C2626"/>
          <w:lang w:eastAsia="en-US"/>
        </w:rPr>
        <w:t xml:space="preserve"> în cadrul proiectului </w:t>
      </w:r>
      <w:r w:rsidR="00D60EE7" w:rsidRPr="00BD1116">
        <w:rPr>
          <w:b/>
          <w:bCs/>
          <w:lang w:val="en-US"/>
        </w:rPr>
        <w:t>“</w:t>
      </w:r>
      <w:proofErr w:type="spellStart"/>
      <w:r w:rsidR="00D60EE7" w:rsidRPr="00BD1116">
        <w:rPr>
          <w:b/>
          <w:bCs/>
        </w:rPr>
        <w:t>INOvari</w:t>
      </w:r>
      <w:proofErr w:type="spellEnd"/>
      <w:r w:rsidR="00D60EE7" w:rsidRPr="00BD1116">
        <w:rPr>
          <w:b/>
          <w:bCs/>
        </w:rPr>
        <w:t xml:space="preserve"> si </w:t>
      </w:r>
      <w:proofErr w:type="spellStart"/>
      <w:r w:rsidR="00D60EE7" w:rsidRPr="00BD1116">
        <w:rPr>
          <w:b/>
          <w:bCs/>
        </w:rPr>
        <w:t>optimizari</w:t>
      </w:r>
      <w:proofErr w:type="spellEnd"/>
      <w:r w:rsidR="00D60EE7" w:rsidRPr="00BD1116">
        <w:rPr>
          <w:b/>
          <w:bCs/>
        </w:rPr>
        <w:t xml:space="preserve"> economice si </w:t>
      </w:r>
      <w:proofErr w:type="spellStart"/>
      <w:r w:rsidR="00D60EE7" w:rsidRPr="00BD1116">
        <w:rPr>
          <w:b/>
          <w:bCs/>
        </w:rPr>
        <w:t>functionale</w:t>
      </w:r>
      <w:proofErr w:type="spellEnd"/>
      <w:r w:rsidR="00D60EE7" w:rsidRPr="00BD1116">
        <w:rPr>
          <w:b/>
          <w:bCs/>
        </w:rPr>
        <w:t xml:space="preserve"> in </w:t>
      </w:r>
      <w:proofErr w:type="spellStart"/>
      <w:r w:rsidR="00D60EE7" w:rsidRPr="00BD1116">
        <w:rPr>
          <w:b/>
          <w:bCs/>
        </w:rPr>
        <w:t>productia</w:t>
      </w:r>
      <w:proofErr w:type="spellEnd"/>
      <w:r w:rsidR="00D60EE7" w:rsidRPr="00BD1116">
        <w:rPr>
          <w:b/>
          <w:bCs/>
        </w:rPr>
        <w:t xml:space="preserve"> industriala de </w:t>
      </w:r>
      <w:proofErr w:type="spellStart"/>
      <w:r w:rsidR="00D60EE7" w:rsidRPr="00BD1116">
        <w:rPr>
          <w:b/>
          <w:bCs/>
        </w:rPr>
        <w:t>MATeriale</w:t>
      </w:r>
      <w:proofErr w:type="spellEnd"/>
      <w:r w:rsidR="00D60EE7" w:rsidRPr="00BD1116">
        <w:rPr>
          <w:b/>
          <w:bCs/>
        </w:rPr>
        <w:t xml:space="preserve"> pentru energie termica. „INOMAT” – </w:t>
      </w:r>
      <w:proofErr w:type="spellStart"/>
      <w:r w:rsidR="00D60EE7" w:rsidRPr="00BD1116">
        <w:rPr>
          <w:b/>
          <w:bCs/>
        </w:rPr>
        <w:t>finanţat</w:t>
      </w:r>
      <w:proofErr w:type="spellEnd"/>
      <w:r w:rsidR="00D60EE7" w:rsidRPr="00BD1116">
        <w:rPr>
          <w:b/>
          <w:bCs/>
        </w:rPr>
        <w:t xml:space="preserve"> prin Programul </w:t>
      </w:r>
      <w:proofErr w:type="spellStart"/>
      <w:r w:rsidR="00D60EE7" w:rsidRPr="00BD1116">
        <w:rPr>
          <w:b/>
          <w:bCs/>
        </w:rPr>
        <w:t>Operaţional</w:t>
      </w:r>
      <w:proofErr w:type="spellEnd"/>
      <w:r w:rsidR="00D60EE7" w:rsidRPr="00BD1116">
        <w:rPr>
          <w:b/>
          <w:bCs/>
        </w:rPr>
        <w:t xml:space="preserve"> „Competitivitate”, cod SMIS 119412</w:t>
      </w:r>
      <w:r w:rsidRPr="00D60EE7">
        <w:rPr>
          <w:rFonts w:eastAsiaTheme="minorHAnsi"/>
          <w:color w:val="1C2626"/>
          <w:lang w:eastAsia="en-US"/>
        </w:rPr>
        <w:t xml:space="preserve">, declar pe proprie </w:t>
      </w:r>
      <w:r w:rsidRPr="00D60EE7">
        <w:rPr>
          <w:rFonts w:eastAsia="HiddenHorzOCR"/>
          <w:color w:val="1C2626"/>
          <w:lang w:eastAsia="en-US"/>
        </w:rPr>
        <w:t xml:space="preserve">răspunde, </w:t>
      </w:r>
      <w:r w:rsidRPr="00D60EE7">
        <w:rPr>
          <w:rFonts w:eastAsiaTheme="minorHAnsi"/>
          <w:color w:val="1C2626"/>
          <w:lang w:eastAsia="en-US"/>
        </w:rPr>
        <w:t xml:space="preserve">sub </w:t>
      </w:r>
      <w:proofErr w:type="spellStart"/>
      <w:r w:rsidRPr="00D60EE7">
        <w:rPr>
          <w:rFonts w:eastAsia="HiddenHorzOCR"/>
          <w:color w:val="1C2626"/>
          <w:lang w:eastAsia="en-US"/>
        </w:rPr>
        <w:t>sancţiunea</w:t>
      </w:r>
      <w:proofErr w:type="spellEnd"/>
      <w:r w:rsidRPr="00D60EE7">
        <w:rPr>
          <w:rFonts w:eastAsia="HiddenHorzOCR"/>
          <w:color w:val="1C2626"/>
          <w:lang w:eastAsia="en-US"/>
        </w:rPr>
        <w:t xml:space="preserve"> </w:t>
      </w:r>
      <w:r w:rsidRPr="00D60EE7">
        <w:rPr>
          <w:rFonts w:eastAsiaTheme="minorHAnsi"/>
          <w:color w:val="1C2626"/>
          <w:lang w:eastAsia="en-US"/>
        </w:rPr>
        <w:t>f</w:t>
      </w:r>
      <w:r w:rsidRPr="00D60EE7">
        <w:rPr>
          <w:rFonts w:eastAsiaTheme="minorHAnsi"/>
          <w:color w:val="3F4749"/>
          <w:lang w:eastAsia="en-US"/>
        </w:rPr>
        <w:t>a</w:t>
      </w:r>
      <w:r w:rsidRPr="00D60EE7">
        <w:rPr>
          <w:rFonts w:eastAsiaTheme="minorHAnsi"/>
          <w:color w:val="1C2626"/>
          <w:lang w:eastAsia="en-US"/>
        </w:rPr>
        <w:t xml:space="preserve">lsului </w:t>
      </w:r>
      <w:r w:rsidR="00D60EE7">
        <w:rPr>
          <w:rFonts w:eastAsiaTheme="minorHAnsi"/>
          <w:color w:val="1C2626"/>
          <w:lang w:eastAsia="en-US"/>
        </w:rPr>
        <w:t>î</w:t>
      </w:r>
      <w:r w:rsidRPr="00D60EE7">
        <w:rPr>
          <w:rFonts w:eastAsiaTheme="minorHAnsi"/>
          <w:color w:val="1C2626"/>
          <w:lang w:eastAsia="en-US"/>
        </w:rPr>
        <w:t>n</w:t>
      </w:r>
      <w:r w:rsidR="00D60EE7">
        <w:rPr>
          <w:rFonts w:eastAsiaTheme="minorHAnsi"/>
          <w:color w:val="1C2626"/>
          <w:lang w:eastAsia="en-US"/>
        </w:rPr>
        <w:t xml:space="preserve"> </w:t>
      </w:r>
      <w:proofErr w:type="spellStart"/>
      <w:r w:rsidRPr="00D60EE7">
        <w:rPr>
          <w:rFonts w:eastAsia="HiddenHorzOCR"/>
          <w:color w:val="1C2626"/>
          <w:lang w:eastAsia="en-US"/>
        </w:rPr>
        <w:t>declaraţii</w:t>
      </w:r>
      <w:proofErr w:type="spellEnd"/>
      <w:r w:rsidRPr="00D60EE7">
        <w:rPr>
          <w:rFonts w:eastAsia="HiddenHorzOCR"/>
          <w:color w:val="1C2626"/>
          <w:lang w:eastAsia="en-US"/>
        </w:rPr>
        <w:t xml:space="preserve">, </w:t>
      </w:r>
      <w:proofErr w:type="spellStart"/>
      <w:r w:rsidRPr="00D60EE7">
        <w:rPr>
          <w:rFonts w:eastAsia="HiddenHorzOCR"/>
          <w:color w:val="1C2626"/>
          <w:lang w:eastAsia="en-US"/>
        </w:rPr>
        <w:t>aşa</w:t>
      </w:r>
      <w:proofErr w:type="spellEnd"/>
      <w:r w:rsidRPr="00D60EE7">
        <w:rPr>
          <w:rFonts w:eastAsia="HiddenHorzOCR"/>
          <w:color w:val="1C2626"/>
          <w:lang w:eastAsia="en-US"/>
        </w:rPr>
        <w:t xml:space="preserve"> </w:t>
      </w:r>
      <w:r w:rsidRPr="00D60EE7">
        <w:rPr>
          <w:rFonts w:eastAsiaTheme="minorHAnsi"/>
          <w:color w:val="1C2626"/>
          <w:lang w:eastAsia="en-US"/>
        </w:rPr>
        <w:t xml:space="preserve">cum este acesta </w:t>
      </w:r>
      <w:r w:rsidRPr="00D60EE7">
        <w:rPr>
          <w:rFonts w:eastAsia="HiddenHorzOCR"/>
          <w:color w:val="1C2626"/>
          <w:lang w:eastAsia="en-US"/>
        </w:rPr>
        <w:t xml:space="preserve">prevăzut </w:t>
      </w:r>
      <w:r w:rsidRPr="00D60EE7">
        <w:rPr>
          <w:rFonts w:eastAsiaTheme="minorHAnsi"/>
          <w:color w:val="1C2626"/>
          <w:lang w:eastAsia="en-US"/>
        </w:rPr>
        <w:t>la art. 326 din Legea nr. 286/2009 privind Cod</w:t>
      </w:r>
      <w:r w:rsidRPr="00D60EE7">
        <w:rPr>
          <w:rFonts w:eastAsiaTheme="minorHAnsi"/>
          <w:color w:val="3F4749"/>
          <w:lang w:eastAsia="en-US"/>
        </w:rPr>
        <w:t>u</w:t>
      </w:r>
      <w:r w:rsidR="00D60EE7">
        <w:rPr>
          <w:rFonts w:eastAsiaTheme="minorHAnsi"/>
          <w:color w:val="3F4749"/>
          <w:lang w:eastAsia="en-US"/>
        </w:rPr>
        <w:t>l</w:t>
      </w:r>
      <w:r w:rsidRPr="00D60EE7">
        <w:rPr>
          <w:rFonts w:eastAsiaTheme="minorHAnsi"/>
          <w:color w:val="1C2626"/>
          <w:lang w:eastAsia="en-US"/>
        </w:rPr>
        <w:t xml:space="preserve"> penal,</w:t>
      </w:r>
      <w:r w:rsidR="00D60EE7">
        <w:rPr>
          <w:rFonts w:eastAsiaTheme="minorHAnsi"/>
          <w:color w:val="1C2626"/>
          <w:lang w:eastAsia="en-US"/>
        </w:rPr>
        <w:t xml:space="preserve"> </w:t>
      </w:r>
      <w:r w:rsidRPr="00D60EE7">
        <w:rPr>
          <w:rFonts w:eastAsiaTheme="minorHAnsi"/>
          <w:color w:val="1C2626"/>
          <w:lang w:eastAsia="en-US"/>
        </w:rPr>
        <w:t xml:space="preserve">cu </w:t>
      </w:r>
      <w:r w:rsidRPr="00D60EE7">
        <w:rPr>
          <w:rFonts w:eastAsia="HiddenHorzOCR"/>
          <w:color w:val="1C2626"/>
          <w:lang w:eastAsia="en-US"/>
        </w:rPr>
        <w:t xml:space="preserve">modificările şi completările </w:t>
      </w:r>
      <w:r w:rsidRPr="00D60EE7">
        <w:rPr>
          <w:rFonts w:eastAsiaTheme="minorHAnsi"/>
          <w:color w:val="1C2626"/>
          <w:lang w:eastAsia="en-US"/>
        </w:rPr>
        <w:t xml:space="preserve">ulterioare, </w:t>
      </w:r>
      <w:r w:rsidRPr="00D60EE7">
        <w:rPr>
          <w:rFonts w:eastAsia="HiddenHorzOCR"/>
          <w:color w:val="1C2626"/>
          <w:lang w:eastAsia="en-US"/>
        </w:rPr>
        <w:t xml:space="preserve">că </w:t>
      </w:r>
      <w:r w:rsidRPr="00D60EE7">
        <w:rPr>
          <w:rFonts w:eastAsiaTheme="minorHAnsi"/>
          <w:color w:val="1C2626"/>
          <w:lang w:eastAsia="en-US"/>
        </w:rPr>
        <w:t xml:space="preserve">nu </w:t>
      </w:r>
      <w:r w:rsidRPr="00D60EE7">
        <w:rPr>
          <w:rFonts w:eastAsia="HiddenHorzOCR"/>
          <w:color w:val="1C2626"/>
          <w:lang w:eastAsia="en-US"/>
        </w:rPr>
        <w:t xml:space="preserve">mă </w:t>
      </w:r>
      <w:r w:rsidR="00D60EE7">
        <w:rPr>
          <w:rFonts w:eastAsia="HiddenHorzOCR"/>
          <w:color w:val="1C2626"/>
          <w:lang w:eastAsia="en-US"/>
        </w:rPr>
        <w:t>î</w:t>
      </w:r>
      <w:r w:rsidRPr="00D60EE7">
        <w:rPr>
          <w:rFonts w:eastAsiaTheme="minorHAnsi"/>
          <w:color w:val="1C2626"/>
          <w:lang w:eastAsia="en-US"/>
        </w:rPr>
        <w:t xml:space="preserve">ncadrez </w:t>
      </w:r>
      <w:r w:rsidR="00D60EE7">
        <w:rPr>
          <w:rFonts w:eastAsiaTheme="minorHAnsi"/>
          <w:color w:val="1C2626"/>
          <w:lang w:eastAsia="en-US"/>
        </w:rPr>
        <w:t>î</w:t>
      </w:r>
      <w:r w:rsidRPr="00D60EE7">
        <w:rPr>
          <w:rFonts w:eastAsiaTheme="minorHAnsi"/>
          <w:color w:val="1C2626"/>
          <w:lang w:eastAsia="en-US"/>
        </w:rPr>
        <w:t xml:space="preserve">n ipotezele descrise la </w:t>
      </w:r>
      <w:proofErr w:type="spellStart"/>
      <w:r w:rsidRPr="00D60EE7">
        <w:rPr>
          <w:rFonts w:eastAsiaTheme="minorHAnsi"/>
          <w:color w:val="1C2626"/>
          <w:lang w:eastAsia="en-US"/>
        </w:rPr>
        <w:t>a</w:t>
      </w:r>
      <w:r w:rsidRPr="00D60EE7">
        <w:rPr>
          <w:rFonts w:eastAsiaTheme="minorHAnsi"/>
          <w:color w:val="3F4749"/>
          <w:lang w:eastAsia="en-US"/>
        </w:rPr>
        <w:t>rt</w:t>
      </w:r>
      <w:proofErr w:type="spellEnd"/>
      <w:r w:rsidRPr="00D60EE7">
        <w:rPr>
          <w:rFonts w:eastAsiaTheme="minorHAnsi"/>
          <w:color w:val="3F4749"/>
          <w:lang w:eastAsia="en-US"/>
        </w:rPr>
        <w:t xml:space="preserve"> </w:t>
      </w:r>
      <w:r w:rsidR="00D60EE7">
        <w:rPr>
          <w:rFonts w:eastAsiaTheme="minorHAnsi"/>
          <w:color w:val="3F4749"/>
          <w:lang w:eastAsia="en-US"/>
        </w:rPr>
        <w:t>14</w:t>
      </w:r>
      <w:r w:rsidRPr="00D60EE7">
        <w:rPr>
          <w:rFonts w:eastAsiaTheme="minorHAnsi"/>
          <w:color w:val="1C2626"/>
          <w:lang w:eastAsia="en-US"/>
        </w:rPr>
        <w:t xml:space="preserve"> din</w:t>
      </w:r>
      <w:r w:rsidR="00D60EE7">
        <w:rPr>
          <w:rFonts w:eastAsiaTheme="minorHAnsi"/>
          <w:color w:val="1C2626"/>
          <w:lang w:eastAsia="en-US"/>
        </w:rPr>
        <w:t xml:space="preserve"> </w:t>
      </w:r>
      <w:proofErr w:type="spellStart"/>
      <w:r w:rsidRPr="00D60EE7">
        <w:rPr>
          <w:rFonts w:eastAsia="HiddenHorzOCR"/>
          <w:color w:val="1C2626"/>
          <w:lang w:eastAsia="en-US"/>
        </w:rPr>
        <w:t>Ordonanţa</w:t>
      </w:r>
      <w:proofErr w:type="spellEnd"/>
      <w:r w:rsidRPr="00D60EE7">
        <w:rPr>
          <w:rFonts w:eastAsia="HiddenHorzOCR"/>
          <w:color w:val="1C2626"/>
          <w:lang w:eastAsia="en-US"/>
        </w:rPr>
        <w:t xml:space="preserve"> </w:t>
      </w:r>
      <w:r w:rsidRPr="00D60EE7">
        <w:rPr>
          <w:rFonts w:eastAsiaTheme="minorHAnsi"/>
          <w:color w:val="1C2626"/>
          <w:lang w:eastAsia="en-US"/>
        </w:rPr>
        <w:t xml:space="preserve">de </w:t>
      </w:r>
      <w:proofErr w:type="spellStart"/>
      <w:r w:rsidRPr="00D60EE7">
        <w:rPr>
          <w:rFonts w:eastAsia="HiddenHorzOCR"/>
          <w:color w:val="1C2626"/>
          <w:lang w:eastAsia="en-US"/>
        </w:rPr>
        <w:t>urgenţă</w:t>
      </w:r>
      <w:proofErr w:type="spellEnd"/>
      <w:r w:rsidRPr="00D60EE7">
        <w:rPr>
          <w:rFonts w:eastAsia="HiddenHorzOCR"/>
          <w:color w:val="1C2626"/>
          <w:lang w:eastAsia="en-US"/>
        </w:rPr>
        <w:t xml:space="preserve"> </w:t>
      </w:r>
      <w:r w:rsidRPr="00D60EE7">
        <w:rPr>
          <w:rFonts w:eastAsiaTheme="minorHAnsi"/>
          <w:color w:val="1C2626"/>
          <w:lang w:eastAsia="en-US"/>
        </w:rPr>
        <w:t xml:space="preserve">a Guvernului nr. 66/2011 privind prevenirea, constatarea </w:t>
      </w:r>
      <w:r w:rsidRPr="00D60EE7">
        <w:rPr>
          <w:rFonts w:eastAsia="HiddenHorzOCR"/>
          <w:color w:val="1C2626"/>
          <w:lang w:eastAsia="en-US"/>
        </w:rPr>
        <w:t xml:space="preserve">şi </w:t>
      </w:r>
      <w:proofErr w:type="spellStart"/>
      <w:r w:rsidRPr="00D60EE7">
        <w:rPr>
          <w:rFonts w:eastAsiaTheme="minorHAnsi"/>
          <w:color w:val="1C2626"/>
          <w:lang w:eastAsia="en-US"/>
        </w:rPr>
        <w:t>sanc</w:t>
      </w:r>
      <w:r w:rsidR="00D60EE7">
        <w:rPr>
          <w:rFonts w:eastAsiaTheme="minorHAnsi"/>
          <w:color w:val="1C2626"/>
          <w:lang w:eastAsia="en-US"/>
        </w:rPr>
        <w:t>ţi</w:t>
      </w:r>
      <w:r w:rsidRPr="00D60EE7">
        <w:rPr>
          <w:rFonts w:eastAsiaTheme="minorHAnsi"/>
          <w:color w:val="1C2626"/>
          <w:lang w:eastAsia="en-US"/>
        </w:rPr>
        <w:t>onarea</w:t>
      </w:r>
      <w:proofErr w:type="spellEnd"/>
      <w:r w:rsidR="00D60EE7">
        <w:rPr>
          <w:rFonts w:eastAsiaTheme="minorHAnsi"/>
          <w:color w:val="1C2626"/>
          <w:lang w:eastAsia="en-US"/>
        </w:rPr>
        <w:t xml:space="preserve"> </w:t>
      </w:r>
      <w:r w:rsidRPr="00D60EE7">
        <w:rPr>
          <w:rFonts w:eastAsiaTheme="minorHAnsi"/>
          <w:color w:val="1C2626"/>
          <w:lang w:eastAsia="en-US"/>
        </w:rPr>
        <w:t xml:space="preserve">neregulilor </w:t>
      </w:r>
      <w:r w:rsidRPr="00D60EE7">
        <w:rPr>
          <w:rFonts w:eastAsia="HiddenHorzOCR"/>
          <w:color w:val="1C2626"/>
          <w:lang w:eastAsia="en-US"/>
        </w:rPr>
        <w:t xml:space="preserve">apărute </w:t>
      </w:r>
      <w:r w:rsidR="00D60EE7">
        <w:rPr>
          <w:rFonts w:eastAsiaTheme="minorHAnsi"/>
          <w:color w:val="1C2626"/>
          <w:lang w:eastAsia="en-US"/>
        </w:rPr>
        <w:t>î</w:t>
      </w:r>
      <w:r w:rsidRPr="00D60EE7">
        <w:rPr>
          <w:rFonts w:eastAsiaTheme="minorHAnsi"/>
          <w:color w:val="1C2626"/>
          <w:lang w:eastAsia="en-US"/>
        </w:rPr>
        <w:t xml:space="preserve">n </w:t>
      </w:r>
      <w:proofErr w:type="spellStart"/>
      <w:r w:rsidRPr="00D60EE7">
        <w:rPr>
          <w:rFonts w:eastAsia="HiddenHorzOCR"/>
          <w:color w:val="1C2626"/>
          <w:lang w:eastAsia="en-US"/>
        </w:rPr>
        <w:t>obţinerea</w:t>
      </w:r>
      <w:proofErr w:type="spellEnd"/>
      <w:r w:rsidRPr="00D60EE7">
        <w:rPr>
          <w:rFonts w:eastAsia="HiddenHorzOCR"/>
          <w:color w:val="1C2626"/>
          <w:lang w:eastAsia="en-US"/>
        </w:rPr>
        <w:t xml:space="preserve"> şi </w:t>
      </w:r>
      <w:r w:rsidRPr="00D60EE7">
        <w:rPr>
          <w:rFonts w:eastAsiaTheme="minorHAnsi"/>
          <w:color w:val="1C2626"/>
          <w:lang w:eastAsia="en-US"/>
        </w:rPr>
        <w:t xml:space="preserve">utilizarea fondurilor europene </w:t>
      </w:r>
      <w:r w:rsidRPr="00D60EE7">
        <w:rPr>
          <w:rFonts w:eastAsia="HiddenHorzOCR"/>
          <w:color w:val="1C2626"/>
          <w:lang w:eastAsia="en-US"/>
        </w:rPr>
        <w:t xml:space="preserve">şi/sau </w:t>
      </w:r>
      <w:r w:rsidRPr="00D60EE7">
        <w:rPr>
          <w:rFonts w:eastAsiaTheme="minorHAnsi"/>
          <w:color w:val="1C2626"/>
          <w:lang w:eastAsia="en-US"/>
        </w:rPr>
        <w:t xml:space="preserve">a </w:t>
      </w:r>
      <w:proofErr w:type="spellStart"/>
      <w:r w:rsidRPr="00D60EE7">
        <w:rPr>
          <w:rFonts w:eastAsiaTheme="minorHAnsi"/>
          <w:color w:val="1C2626"/>
          <w:lang w:eastAsia="en-US"/>
        </w:rPr>
        <w:t>fondurilo</w:t>
      </w:r>
      <w:proofErr w:type="spellEnd"/>
      <w:r w:rsidRPr="00D60EE7">
        <w:rPr>
          <w:rFonts w:eastAsiaTheme="minorHAnsi"/>
          <w:color w:val="1C2626"/>
          <w:lang w:eastAsia="en-US"/>
        </w:rPr>
        <w:t xml:space="preserve"> </w:t>
      </w:r>
      <w:r w:rsidRPr="00D60EE7">
        <w:rPr>
          <w:rFonts w:eastAsiaTheme="minorHAnsi"/>
          <w:color w:val="3F4749"/>
          <w:lang w:eastAsia="en-US"/>
        </w:rPr>
        <w:t xml:space="preserve">r </w:t>
      </w:r>
      <w:r w:rsidRPr="00D60EE7">
        <w:rPr>
          <w:rFonts w:eastAsiaTheme="minorHAnsi"/>
          <w:color w:val="1C2626"/>
          <w:lang w:eastAsia="en-US"/>
        </w:rPr>
        <w:t>publice</w:t>
      </w:r>
      <w:r w:rsidR="00D60EE7">
        <w:rPr>
          <w:rFonts w:eastAsiaTheme="minorHAnsi"/>
          <w:color w:val="1C2626"/>
          <w:lang w:eastAsia="en-US"/>
        </w:rPr>
        <w:t xml:space="preserve"> </w:t>
      </w:r>
      <w:proofErr w:type="spellStart"/>
      <w:r w:rsidRPr="00D60EE7">
        <w:rPr>
          <w:rFonts w:eastAsia="HiddenHorzOCR"/>
          <w:color w:val="1C2626"/>
          <w:lang w:eastAsia="en-US"/>
        </w:rPr>
        <w:t>naţionale</w:t>
      </w:r>
      <w:proofErr w:type="spellEnd"/>
      <w:r w:rsidRPr="00D60EE7">
        <w:rPr>
          <w:rFonts w:eastAsia="HiddenHorzOCR"/>
          <w:color w:val="1C2626"/>
          <w:lang w:eastAsia="en-US"/>
        </w:rPr>
        <w:t xml:space="preserve"> </w:t>
      </w:r>
      <w:r w:rsidRPr="00D60EE7">
        <w:rPr>
          <w:rFonts w:eastAsiaTheme="minorHAnsi"/>
          <w:color w:val="1C2626"/>
          <w:lang w:eastAsia="en-US"/>
        </w:rPr>
        <w:t xml:space="preserve">aferente acestora, </w:t>
      </w:r>
      <w:r w:rsidRPr="00D60EE7">
        <w:rPr>
          <w:rFonts w:eastAsia="HiddenHorzOCR"/>
          <w:color w:val="1C2626"/>
          <w:lang w:eastAsia="en-US"/>
        </w:rPr>
        <w:t xml:space="preserve">aprobată </w:t>
      </w:r>
      <w:r w:rsidRPr="00D60EE7">
        <w:rPr>
          <w:rFonts w:eastAsiaTheme="minorHAnsi"/>
          <w:color w:val="1C2626"/>
          <w:lang w:eastAsia="en-US"/>
        </w:rPr>
        <w:t xml:space="preserve">cu </w:t>
      </w:r>
      <w:r w:rsidRPr="00D60EE7">
        <w:rPr>
          <w:rFonts w:eastAsia="HiddenHorzOCR"/>
          <w:color w:val="1C2626"/>
          <w:lang w:eastAsia="en-US"/>
        </w:rPr>
        <w:t xml:space="preserve">modificări şi completări </w:t>
      </w:r>
      <w:r w:rsidRPr="00D60EE7">
        <w:rPr>
          <w:rFonts w:eastAsiaTheme="minorHAnsi"/>
          <w:color w:val="1C2626"/>
          <w:lang w:eastAsia="en-US"/>
        </w:rPr>
        <w:t>prin Legea nr. 142/</w:t>
      </w:r>
      <w:r w:rsidRPr="00D60EE7">
        <w:rPr>
          <w:rFonts w:eastAsiaTheme="minorHAnsi"/>
          <w:color w:val="3F4749"/>
          <w:lang w:eastAsia="en-US"/>
        </w:rPr>
        <w:t>2</w:t>
      </w:r>
      <w:r w:rsidRPr="00D60EE7">
        <w:rPr>
          <w:rFonts w:eastAsiaTheme="minorHAnsi"/>
          <w:color w:val="1C2626"/>
          <w:lang w:eastAsia="en-US"/>
        </w:rPr>
        <w:t>012, cu</w:t>
      </w:r>
      <w:r w:rsidR="00B34AAC">
        <w:rPr>
          <w:rFonts w:eastAsiaTheme="minorHAnsi"/>
          <w:color w:val="1C2626"/>
          <w:lang w:eastAsia="en-US"/>
        </w:rPr>
        <w:t xml:space="preserve"> </w:t>
      </w:r>
      <w:bookmarkStart w:id="0" w:name="_GoBack"/>
      <w:bookmarkEnd w:id="0"/>
      <w:r w:rsidRPr="00D60EE7">
        <w:rPr>
          <w:rFonts w:eastAsia="HiddenHorzOCR"/>
          <w:color w:val="1C2626"/>
          <w:lang w:eastAsia="en-US"/>
        </w:rPr>
        <w:t xml:space="preserve">modificările şi completările </w:t>
      </w:r>
      <w:r w:rsidRPr="00D60EE7">
        <w:rPr>
          <w:rFonts w:eastAsiaTheme="minorHAnsi"/>
          <w:color w:val="1C2626"/>
          <w:lang w:eastAsia="en-US"/>
        </w:rPr>
        <w:t>ulterioare.</w:t>
      </w:r>
    </w:p>
    <w:p w14:paraId="10FD0A6A" w14:textId="77777777" w:rsidR="00D60EE7" w:rsidRDefault="00D60EE7" w:rsidP="00D60EE7">
      <w:pPr>
        <w:autoSpaceDE w:val="0"/>
        <w:autoSpaceDN w:val="0"/>
        <w:adjustRightInd w:val="0"/>
        <w:jc w:val="both"/>
        <w:rPr>
          <w:rFonts w:eastAsiaTheme="minorHAnsi"/>
          <w:color w:val="1F2626"/>
          <w:lang w:eastAsia="en-US"/>
        </w:rPr>
      </w:pPr>
    </w:p>
    <w:p w14:paraId="7A5A4C2F" w14:textId="34CE8FAC" w:rsidR="00D94D99" w:rsidRPr="00D60EE7" w:rsidRDefault="00D94D99" w:rsidP="00D60EE7">
      <w:pPr>
        <w:autoSpaceDE w:val="0"/>
        <w:autoSpaceDN w:val="0"/>
        <w:adjustRightInd w:val="0"/>
        <w:jc w:val="both"/>
        <w:rPr>
          <w:rFonts w:eastAsia="HiddenHorzOCR"/>
          <w:color w:val="1F2626"/>
          <w:lang w:eastAsia="en-US"/>
        </w:rPr>
      </w:pPr>
      <w:r w:rsidRPr="00D60EE7">
        <w:rPr>
          <w:rFonts w:eastAsiaTheme="minorHAnsi"/>
          <w:color w:val="1F2626"/>
          <w:lang w:eastAsia="en-US"/>
        </w:rPr>
        <w:t xml:space="preserve">Subsemnatul/a ............................ </w:t>
      </w:r>
      <w:r w:rsidR="00D60EE7">
        <w:rPr>
          <w:rFonts w:eastAsiaTheme="minorHAnsi"/>
          <w:i/>
          <w:iCs/>
          <w:color w:val="1F2626"/>
          <w:lang w:eastAsia="en-US"/>
        </w:rPr>
        <w:t xml:space="preserve">(numele şi prenumele) </w:t>
      </w:r>
      <w:r w:rsidRPr="00D60EE7">
        <w:rPr>
          <w:rFonts w:eastAsiaTheme="minorHAnsi"/>
          <w:color w:val="1F2626"/>
          <w:lang w:eastAsia="en-US"/>
        </w:rPr>
        <w:t xml:space="preserve">declar </w:t>
      </w:r>
      <w:r w:rsidRPr="00D60EE7">
        <w:rPr>
          <w:rFonts w:eastAsia="HiddenHorzOCR"/>
          <w:color w:val="1F2626"/>
          <w:lang w:eastAsia="en-US"/>
        </w:rPr>
        <w:t xml:space="preserve">că </w:t>
      </w:r>
      <w:r w:rsidRPr="00D60EE7">
        <w:rPr>
          <w:rFonts w:eastAsiaTheme="minorHAnsi"/>
          <w:color w:val="1F2626"/>
          <w:lang w:eastAsia="en-US"/>
        </w:rPr>
        <w:t xml:space="preserve">voi informa imediat </w:t>
      </w:r>
      <w:r w:rsidR="00D60EE7">
        <w:rPr>
          <w:rFonts w:eastAsiaTheme="minorHAnsi"/>
          <w:color w:val="1F2626"/>
          <w:lang w:eastAsia="en-US"/>
        </w:rPr>
        <w:t xml:space="preserve">Beneficiarul (SC Titus Industries SRL) </w:t>
      </w:r>
      <w:r w:rsidRPr="00D60EE7">
        <w:rPr>
          <w:rFonts w:eastAsia="HiddenHorzOCR"/>
          <w:color w:val="1F2626"/>
          <w:lang w:eastAsia="en-US"/>
        </w:rPr>
        <w:t>dacă</w:t>
      </w:r>
      <w:r w:rsidR="00D60EE7">
        <w:rPr>
          <w:rFonts w:eastAsia="HiddenHorzOCR"/>
          <w:color w:val="1F2626"/>
          <w:lang w:eastAsia="en-US"/>
        </w:rPr>
        <w:t xml:space="preserve"> </w:t>
      </w:r>
      <w:r w:rsidRPr="00D60EE7">
        <w:rPr>
          <w:rFonts w:eastAsiaTheme="minorHAnsi"/>
          <w:color w:val="1F2626"/>
          <w:lang w:eastAsia="en-US"/>
        </w:rPr>
        <w:t>vor inter</w:t>
      </w:r>
      <w:r w:rsidRPr="00D60EE7">
        <w:rPr>
          <w:rFonts w:eastAsiaTheme="minorHAnsi"/>
          <w:color w:val="3A3C3C"/>
          <w:lang w:eastAsia="en-US"/>
        </w:rPr>
        <w:t>v</w:t>
      </w:r>
      <w:r w:rsidRPr="00D60EE7">
        <w:rPr>
          <w:rFonts w:eastAsiaTheme="minorHAnsi"/>
          <w:color w:val="1F2626"/>
          <w:lang w:eastAsia="en-US"/>
        </w:rPr>
        <w:t xml:space="preserve">eni </w:t>
      </w:r>
      <w:r w:rsidRPr="00D60EE7">
        <w:rPr>
          <w:rFonts w:eastAsia="HiddenHorzOCR"/>
          <w:color w:val="1F2626"/>
          <w:lang w:eastAsia="en-US"/>
        </w:rPr>
        <w:t xml:space="preserve">modificări </w:t>
      </w:r>
      <w:r w:rsidR="00D60EE7">
        <w:rPr>
          <w:rFonts w:eastAsia="HiddenHorzOCR"/>
          <w:color w:val="1F2626"/>
          <w:lang w:eastAsia="en-US"/>
        </w:rPr>
        <w:t>î</w:t>
      </w:r>
      <w:r w:rsidRPr="00D60EE7">
        <w:rPr>
          <w:rFonts w:eastAsiaTheme="minorHAnsi"/>
          <w:color w:val="1F2626"/>
          <w:lang w:eastAsia="en-US"/>
        </w:rPr>
        <w:t xml:space="preserve">n prezenta </w:t>
      </w:r>
      <w:proofErr w:type="spellStart"/>
      <w:r w:rsidRPr="00D60EE7">
        <w:rPr>
          <w:rFonts w:eastAsia="HiddenHorzOCR"/>
          <w:color w:val="1F2626"/>
          <w:lang w:eastAsia="en-US"/>
        </w:rPr>
        <w:t>declaraţie</w:t>
      </w:r>
      <w:proofErr w:type="spellEnd"/>
      <w:r w:rsidRPr="00D60EE7">
        <w:rPr>
          <w:rFonts w:eastAsia="HiddenHorzOCR"/>
          <w:color w:val="1F2626"/>
          <w:lang w:eastAsia="en-US"/>
        </w:rPr>
        <w:t>.</w:t>
      </w:r>
    </w:p>
    <w:p w14:paraId="47458A14" w14:textId="0FC032A3" w:rsidR="00D94D99" w:rsidRPr="00D60EE7" w:rsidRDefault="00D94D99" w:rsidP="00D60EE7">
      <w:pPr>
        <w:autoSpaceDE w:val="0"/>
        <w:autoSpaceDN w:val="0"/>
        <w:adjustRightInd w:val="0"/>
        <w:jc w:val="both"/>
        <w:rPr>
          <w:rFonts w:eastAsiaTheme="minorHAnsi"/>
          <w:color w:val="1F2626"/>
          <w:lang w:eastAsia="en-US"/>
        </w:rPr>
      </w:pPr>
      <w:r w:rsidRPr="00D60EE7">
        <w:rPr>
          <w:rFonts w:eastAsiaTheme="minorHAnsi"/>
          <w:color w:val="1F2626"/>
          <w:lang w:eastAsia="en-US"/>
        </w:rPr>
        <w:t xml:space="preserve">De asemenea, declar </w:t>
      </w:r>
      <w:r w:rsidRPr="00D60EE7">
        <w:rPr>
          <w:rFonts w:eastAsia="HiddenHorzOCR"/>
          <w:color w:val="1F2626"/>
          <w:lang w:eastAsia="en-US"/>
        </w:rPr>
        <w:t xml:space="preserve">că </w:t>
      </w:r>
      <w:proofErr w:type="spellStart"/>
      <w:r w:rsidRPr="00D60EE7">
        <w:rPr>
          <w:rFonts w:eastAsia="HiddenHorzOCR"/>
          <w:color w:val="1F2626"/>
          <w:lang w:eastAsia="en-US"/>
        </w:rPr>
        <w:t>informaţiile</w:t>
      </w:r>
      <w:proofErr w:type="spellEnd"/>
      <w:r w:rsidRPr="00D60EE7">
        <w:rPr>
          <w:rFonts w:eastAsia="HiddenHorzOCR"/>
          <w:color w:val="1F2626"/>
          <w:lang w:eastAsia="en-US"/>
        </w:rPr>
        <w:t xml:space="preserve"> </w:t>
      </w:r>
      <w:r w:rsidRPr="00D60EE7">
        <w:rPr>
          <w:rFonts w:eastAsiaTheme="minorHAnsi"/>
          <w:color w:val="1F2626"/>
          <w:lang w:eastAsia="en-US"/>
        </w:rPr>
        <w:t xml:space="preserve">furnizate sunt complete </w:t>
      </w:r>
      <w:r w:rsidRPr="00D60EE7">
        <w:rPr>
          <w:rFonts w:eastAsia="HiddenHorzOCR"/>
          <w:color w:val="1F2626"/>
          <w:lang w:eastAsia="en-US"/>
        </w:rPr>
        <w:t xml:space="preserve">şi </w:t>
      </w:r>
      <w:r w:rsidRPr="00D60EE7">
        <w:rPr>
          <w:rFonts w:eastAsiaTheme="minorHAnsi"/>
          <w:color w:val="1F2626"/>
          <w:lang w:eastAsia="en-US"/>
        </w:rPr>
        <w:t xml:space="preserve">corecte </w:t>
      </w:r>
      <w:r w:rsidR="00D60EE7">
        <w:rPr>
          <w:rFonts w:eastAsiaTheme="minorHAnsi"/>
          <w:color w:val="1F2626"/>
          <w:lang w:eastAsia="en-US"/>
        </w:rPr>
        <w:t>î</w:t>
      </w:r>
      <w:r w:rsidRPr="00D60EE7">
        <w:rPr>
          <w:rFonts w:eastAsiaTheme="minorHAnsi"/>
          <w:color w:val="1F2626"/>
          <w:lang w:eastAsia="en-US"/>
        </w:rPr>
        <w:t>n fiecare detaliu</w:t>
      </w:r>
      <w:r w:rsidR="00D60EE7">
        <w:rPr>
          <w:rFonts w:eastAsiaTheme="minorHAnsi"/>
          <w:color w:val="1F2626"/>
          <w:lang w:eastAsia="en-US"/>
        </w:rPr>
        <w:t xml:space="preserve"> </w:t>
      </w:r>
      <w:r w:rsidRPr="00D60EE7">
        <w:rPr>
          <w:rFonts w:eastAsia="HiddenHorzOCR"/>
          <w:color w:val="1F2626"/>
          <w:lang w:eastAsia="en-US"/>
        </w:rPr>
        <w:t xml:space="preserve">şi </w:t>
      </w:r>
      <w:proofErr w:type="spellStart"/>
      <w:r w:rsidR="00D60EE7">
        <w:rPr>
          <w:rFonts w:eastAsia="HiddenHorzOCR"/>
          <w:color w:val="1F2626"/>
          <w:lang w:eastAsia="en-US"/>
        </w:rPr>
        <w:t>î</w:t>
      </w:r>
      <w:r w:rsidRPr="00D60EE7">
        <w:rPr>
          <w:rFonts w:eastAsia="HiddenHorzOCR"/>
          <w:color w:val="1F2626"/>
          <w:lang w:eastAsia="en-US"/>
        </w:rPr>
        <w:t>nţeleg</w:t>
      </w:r>
      <w:proofErr w:type="spellEnd"/>
      <w:r w:rsidRPr="00D60EE7">
        <w:rPr>
          <w:rFonts w:eastAsia="HiddenHorzOCR"/>
          <w:color w:val="1F2626"/>
          <w:lang w:eastAsia="en-US"/>
        </w:rPr>
        <w:t xml:space="preserve"> că </w:t>
      </w:r>
      <w:r w:rsidR="00D60EE7">
        <w:rPr>
          <w:rFonts w:eastAsiaTheme="minorHAnsi"/>
          <w:color w:val="1F2626"/>
          <w:lang w:eastAsia="en-US"/>
        </w:rPr>
        <w:t xml:space="preserve"> SC Titus Industries SRL </w:t>
      </w:r>
      <w:r w:rsidRPr="00D60EE7">
        <w:rPr>
          <w:rFonts w:eastAsiaTheme="minorHAnsi"/>
          <w:color w:val="1F2626"/>
          <w:lang w:eastAsia="en-US"/>
        </w:rPr>
        <w:t xml:space="preserve"> are dreptul de a solicita, </w:t>
      </w:r>
      <w:r w:rsidR="00D60EE7">
        <w:rPr>
          <w:rFonts w:eastAsiaTheme="minorHAnsi"/>
          <w:color w:val="1F2626"/>
          <w:lang w:eastAsia="en-US"/>
        </w:rPr>
        <w:t>î</w:t>
      </w:r>
      <w:r w:rsidRPr="00D60EE7">
        <w:rPr>
          <w:rFonts w:eastAsiaTheme="minorHAnsi"/>
          <w:color w:val="1F2626"/>
          <w:lang w:eastAsia="en-US"/>
        </w:rPr>
        <w:t xml:space="preserve">n scopul </w:t>
      </w:r>
      <w:r w:rsidRPr="00D60EE7">
        <w:rPr>
          <w:rFonts w:eastAsia="HiddenHorzOCR"/>
          <w:color w:val="1F2626"/>
          <w:lang w:eastAsia="en-US"/>
        </w:rPr>
        <w:t>verificării şi confirmării</w:t>
      </w:r>
      <w:r w:rsidR="00D60EE7">
        <w:rPr>
          <w:rFonts w:eastAsia="HiddenHorzOCR"/>
          <w:color w:val="1F2626"/>
          <w:lang w:eastAsia="en-US"/>
        </w:rPr>
        <w:t xml:space="preserve"> </w:t>
      </w:r>
      <w:proofErr w:type="spellStart"/>
      <w:r w:rsidRPr="00D60EE7">
        <w:rPr>
          <w:rFonts w:eastAsia="HiddenHorzOCR"/>
          <w:color w:val="1F2626"/>
          <w:lang w:eastAsia="en-US"/>
        </w:rPr>
        <w:t>declaraţiei</w:t>
      </w:r>
      <w:proofErr w:type="spellEnd"/>
      <w:r w:rsidRPr="00D60EE7">
        <w:rPr>
          <w:rFonts w:eastAsia="HiddenHorzOCR"/>
          <w:color w:val="1F2626"/>
          <w:lang w:eastAsia="en-US"/>
        </w:rPr>
        <w:t xml:space="preserve">, </w:t>
      </w:r>
      <w:r w:rsidRPr="00D60EE7">
        <w:rPr>
          <w:rFonts w:eastAsiaTheme="minorHAnsi"/>
          <w:color w:val="1F2626"/>
          <w:lang w:eastAsia="en-US"/>
        </w:rPr>
        <w:t xml:space="preserve">orice </w:t>
      </w:r>
      <w:proofErr w:type="spellStart"/>
      <w:r w:rsidRPr="00D60EE7">
        <w:rPr>
          <w:rFonts w:eastAsia="HiddenHorzOCR"/>
          <w:color w:val="1F2626"/>
          <w:lang w:eastAsia="en-US"/>
        </w:rPr>
        <w:t>informaţii</w:t>
      </w:r>
      <w:proofErr w:type="spellEnd"/>
      <w:r w:rsidRPr="00D60EE7">
        <w:rPr>
          <w:rFonts w:eastAsia="HiddenHorzOCR"/>
          <w:color w:val="1F2626"/>
          <w:lang w:eastAsia="en-US"/>
        </w:rPr>
        <w:t xml:space="preserve"> </w:t>
      </w:r>
      <w:r w:rsidRPr="00D60EE7">
        <w:rPr>
          <w:rFonts w:eastAsiaTheme="minorHAnsi"/>
          <w:color w:val="1F2626"/>
          <w:lang w:eastAsia="en-US"/>
        </w:rPr>
        <w:t>suplimentare.</w:t>
      </w:r>
    </w:p>
    <w:p w14:paraId="0E6416E3" w14:textId="66BFCD79" w:rsidR="00D94D99" w:rsidRDefault="00D94D99" w:rsidP="00D60EE7">
      <w:pPr>
        <w:autoSpaceDE w:val="0"/>
        <w:autoSpaceDN w:val="0"/>
        <w:adjustRightInd w:val="0"/>
        <w:jc w:val="both"/>
        <w:rPr>
          <w:rFonts w:eastAsia="HiddenHorzOCR"/>
          <w:color w:val="1F2626"/>
          <w:lang w:eastAsia="en-US"/>
        </w:rPr>
      </w:pPr>
      <w:proofErr w:type="spellStart"/>
      <w:r w:rsidRPr="00D60EE7">
        <w:rPr>
          <w:rFonts w:eastAsia="HiddenHorzOCR"/>
          <w:color w:val="1F2626"/>
          <w:lang w:eastAsia="en-US"/>
        </w:rPr>
        <w:t>Înţeleg</w:t>
      </w:r>
      <w:proofErr w:type="spellEnd"/>
      <w:r w:rsidRPr="00D60EE7">
        <w:rPr>
          <w:rFonts w:eastAsia="HiddenHorzOCR"/>
          <w:color w:val="1F2626"/>
          <w:lang w:eastAsia="en-US"/>
        </w:rPr>
        <w:t xml:space="preserve"> că </w:t>
      </w:r>
      <w:r w:rsidR="00D60EE7">
        <w:rPr>
          <w:rFonts w:eastAsiaTheme="minorHAnsi"/>
          <w:color w:val="1F2626"/>
          <w:lang w:eastAsia="en-US"/>
        </w:rPr>
        <w:t>î</w:t>
      </w:r>
      <w:r w:rsidRPr="00D60EE7">
        <w:rPr>
          <w:rFonts w:eastAsiaTheme="minorHAnsi"/>
          <w:color w:val="1F2626"/>
          <w:lang w:eastAsia="en-US"/>
        </w:rPr>
        <w:t xml:space="preserve">n cazul </w:t>
      </w:r>
      <w:r w:rsidR="00D60EE7">
        <w:rPr>
          <w:rFonts w:eastAsiaTheme="minorHAnsi"/>
          <w:color w:val="1F2626"/>
          <w:lang w:eastAsia="en-US"/>
        </w:rPr>
        <w:t>î</w:t>
      </w:r>
      <w:r w:rsidRPr="00D60EE7">
        <w:rPr>
          <w:rFonts w:eastAsiaTheme="minorHAnsi"/>
          <w:color w:val="1F2626"/>
          <w:lang w:eastAsia="en-US"/>
        </w:rPr>
        <w:t xml:space="preserve">n care </w:t>
      </w:r>
      <w:r w:rsidRPr="00D60EE7">
        <w:rPr>
          <w:rFonts w:eastAsia="HiddenHorzOCR"/>
          <w:color w:val="1F2626"/>
          <w:lang w:eastAsia="en-US"/>
        </w:rPr>
        <w:t xml:space="preserve">această </w:t>
      </w:r>
      <w:proofErr w:type="spellStart"/>
      <w:r w:rsidRPr="00D60EE7">
        <w:rPr>
          <w:rFonts w:eastAsia="HiddenHorzOCR"/>
          <w:color w:val="1F2626"/>
          <w:lang w:eastAsia="en-US"/>
        </w:rPr>
        <w:t>declaraţie</w:t>
      </w:r>
      <w:proofErr w:type="spellEnd"/>
      <w:r w:rsidRPr="00D60EE7">
        <w:rPr>
          <w:rFonts w:eastAsia="HiddenHorzOCR"/>
          <w:color w:val="1F2626"/>
          <w:lang w:eastAsia="en-US"/>
        </w:rPr>
        <w:t xml:space="preserve"> </w:t>
      </w:r>
      <w:r w:rsidRPr="00D60EE7">
        <w:rPr>
          <w:rFonts w:eastAsiaTheme="minorHAnsi"/>
          <w:color w:val="1F2626"/>
          <w:lang w:eastAsia="en-US"/>
        </w:rPr>
        <w:t xml:space="preserve">nu este </w:t>
      </w:r>
      <w:r w:rsidRPr="00D60EE7">
        <w:rPr>
          <w:rFonts w:eastAsia="HiddenHorzOCR"/>
          <w:color w:val="1F2626"/>
          <w:lang w:eastAsia="en-US"/>
        </w:rPr>
        <w:t xml:space="preserve">conformă </w:t>
      </w:r>
      <w:r w:rsidRPr="00D60EE7">
        <w:rPr>
          <w:rFonts w:eastAsiaTheme="minorHAnsi"/>
          <w:color w:val="1F2626"/>
          <w:lang w:eastAsia="en-US"/>
        </w:rPr>
        <w:t>cu realitatea sunt pasibil</w:t>
      </w:r>
      <w:r w:rsidR="00D60EE7">
        <w:rPr>
          <w:rFonts w:eastAsiaTheme="minorHAnsi"/>
          <w:color w:val="1F2626"/>
          <w:lang w:eastAsia="en-US"/>
        </w:rPr>
        <w:t xml:space="preserve"> </w:t>
      </w:r>
      <w:r w:rsidRPr="00D60EE7">
        <w:rPr>
          <w:rFonts w:eastAsiaTheme="minorHAnsi"/>
          <w:color w:val="1F2626"/>
          <w:lang w:eastAsia="en-US"/>
        </w:rPr>
        <w:t xml:space="preserve">de </w:t>
      </w:r>
      <w:r w:rsidR="00D60EE7">
        <w:rPr>
          <w:rFonts w:eastAsiaTheme="minorHAnsi"/>
          <w:color w:val="1F2626"/>
          <w:lang w:eastAsia="en-US"/>
        </w:rPr>
        <w:t>î</w:t>
      </w:r>
      <w:r w:rsidRPr="00D60EE7">
        <w:rPr>
          <w:rFonts w:eastAsia="HiddenHorzOCR"/>
          <w:color w:val="1F2626"/>
          <w:lang w:eastAsia="en-US"/>
        </w:rPr>
        <w:t xml:space="preserve">ncălcarea </w:t>
      </w:r>
      <w:r w:rsidRPr="00D60EE7">
        <w:rPr>
          <w:rFonts w:eastAsiaTheme="minorHAnsi"/>
          <w:color w:val="1F2626"/>
          <w:lang w:eastAsia="en-US"/>
        </w:rPr>
        <w:t xml:space="preserve">prevederilor </w:t>
      </w:r>
      <w:proofErr w:type="spellStart"/>
      <w:r w:rsidRPr="00D60EE7">
        <w:rPr>
          <w:rFonts w:eastAsia="HiddenHorzOCR"/>
          <w:color w:val="1F2626"/>
          <w:lang w:eastAsia="en-US"/>
        </w:rPr>
        <w:t>legislaţiei</w:t>
      </w:r>
      <w:proofErr w:type="spellEnd"/>
      <w:r w:rsidRPr="00D60EE7">
        <w:rPr>
          <w:rFonts w:eastAsia="HiddenHorzOCR"/>
          <w:color w:val="1F2626"/>
          <w:lang w:eastAsia="en-US"/>
        </w:rPr>
        <w:t xml:space="preserve"> </w:t>
      </w:r>
      <w:r w:rsidRPr="00D60EE7">
        <w:rPr>
          <w:rFonts w:eastAsiaTheme="minorHAnsi"/>
          <w:color w:val="1F2626"/>
          <w:lang w:eastAsia="en-US"/>
        </w:rPr>
        <w:t xml:space="preserve">penale privind falsul </w:t>
      </w:r>
      <w:r w:rsidR="00D60EE7">
        <w:rPr>
          <w:rFonts w:eastAsiaTheme="minorHAnsi"/>
          <w:color w:val="1F2626"/>
          <w:lang w:eastAsia="en-US"/>
        </w:rPr>
        <w:t>î</w:t>
      </w:r>
      <w:r w:rsidRPr="00D60EE7">
        <w:rPr>
          <w:rFonts w:eastAsiaTheme="minorHAnsi"/>
          <w:color w:val="1F2626"/>
          <w:lang w:eastAsia="en-US"/>
        </w:rPr>
        <w:t xml:space="preserve">n </w:t>
      </w:r>
      <w:proofErr w:type="spellStart"/>
      <w:r w:rsidRPr="00D60EE7">
        <w:rPr>
          <w:rFonts w:eastAsia="HiddenHorzOCR"/>
          <w:color w:val="1F2626"/>
          <w:lang w:eastAsia="en-US"/>
        </w:rPr>
        <w:t>declaraţii</w:t>
      </w:r>
      <w:proofErr w:type="spellEnd"/>
      <w:r w:rsidRPr="00D60EE7">
        <w:rPr>
          <w:rFonts w:eastAsia="HiddenHorzOCR"/>
          <w:color w:val="1F2626"/>
          <w:lang w:eastAsia="en-US"/>
        </w:rPr>
        <w:t>.</w:t>
      </w:r>
    </w:p>
    <w:p w14:paraId="673A8846" w14:textId="77777777" w:rsidR="00D60EE7" w:rsidRPr="00D60EE7" w:rsidRDefault="00D60EE7" w:rsidP="00D60EE7">
      <w:pPr>
        <w:autoSpaceDE w:val="0"/>
        <w:autoSpaceDN w:val="0"/>
        <w:adjustRightInd w:val="0"/>
        <w:jc w:val="both"/>
        <w:rPr>
          <w:rFonts w:eastAsia="HiddenHorzOCR"/>
          <w:color w:val="1F2626"/>
          <w:lang w:eastAsia="en-US"/>
        </w:rPr>
      </w:pPr>
    </w:p>
    <w:p w14:paraId="1B44221C" w14:textId="16D65331" w:rsidR="00D60EE7" w:rsidRDefault="00D60EE7" w:rsidP="00D60EE7">
      <w:pPr>
        <w:autoSpaceDE w:val="0"/>
        <w:autoSpaceDN w:val="0"/>
        <w:adjustRightInd w:val="0"/>
        <w:jc w:val="both"/>
        <w:rPr>
          <w:rFonts w:eastAsiaTheme="minorHAnsi"/>
          <w:i/>
          <w:iCs/>
          <w:color w:val="1F2626"/>
          <w:lang w:eastAsia="en-US"/>
        </w:rPr>
      </w:pPr>
      <w:r>
        <w:rPr>
          <w:rFonts w:eastAsiaTheme="minorHAnsi"/>
          <w:i/>
          <w:iCs/>
          <w:color w:val="1F2626"/>
          <w:lang w:eastAsia="en-US"/>
        </w:rPr>
        <w:tab/>
      </w:r>
      <w:r>
        <w:rPr>
          <w:rFonts w:eastAsiaTheme="minorHAnsi"/>
          <w:i/>
          <w:iCs/>
          <w:color w:val="1F2626"/>
          <w:lang w:eastAsia="en-US"/>
        </w:rPr>
        <w:tab/>
      </w:r>
      <w:r>
        <w:rPr>
          <w:rFonts w:eastAsiaTheme="minorHAnsi"/>
          <w:i/>
          <w:iCs/>
          <w:color w:val="1F2626"/>
          <w:lang w:eastAsia="en-US"/>
        </w:rPr>
        <w:tab/>
      </w:r>
      <w:r>
        <w:rPr>
          <w:rFonts w:eastAsiaTheme="minorHAnsi"/>
          <w:i/>
          <w:iCs/>
          <w:color w:val="1F2626"/>
          <w:lang w:eastAsia="en-US"/>
        </w:rPr>
        <w:tab/>
      </w:r>
      <w:r>
        <w:rPr>
          <w:rFonts w:eastAsiaTheme="minorHAnsi"/>
          <w:i/>
          <w:iCs/>
          <w:color w:val="1F2626"/>
          <w:lang w:eastAsia="en-US"/>
        </w:rPr>
        <w:tab/>
      </w:r>
      <w:r>
        <w:rPr>
          <w:rFonts w:eastAsiaTheme="minorHAnsi"/>
          <w:i/>
          <w:iCs/>
          <w:color w:val="1F2626"/>
          <w:lang w:eastAsia="en-US"/>
        </w:rPr>
        <w:tab/>
      </w:r>
      <w:r>
        <w:rPr>
          <w:rFonts w:eastAsiaTheme="minorHAnsi"/>
          <w:i/>
          <w:iCs/>
          <w:color w:val="1F2626"/>
          <w:lang w:eastAsia="en-US"/>
        </w:rPr>
        <w:tab/>
      </w:r>
      <w:r>
        <w:rPr>
          <w:rFonts w:eastAsiaTheme="minorHAnsi"/>
          <w:i/>
          <w:iCs/>
          <w:color w:val="1F2626"/>
          <w:lang w:eastAsia="en-US"/>
        </w:rPr>
        <w:tab/>
        <w:t>______________________________</w:t>
      </w:r>
    </w:p>
    <w:p w14:paraId="30CEB7D1" w14:textId="04ED362D" w:rsidR="00D94D99" w:rsidRPr="00D60EE7" w:rsidRDefault="00D94D99" w:rsidP="00D60EE7">
      <w:pPr>
        <w:autoSpaceDE w:val="0"/>
        <w:autoSpaceDN w:val="0"/>
        <w:adjustRightInd w:val="0"/>
        <w:ind w:left="5040" w:firstLine="720"/>
        <w:rPr>
          <w:rFonts w:eastAsiaTheme="minorHAnsi"/>
          <w:i/>
          <w:iCs/>
          <w:color w:val="1F2626"/>
          <w:lang w:eastAsia="en-US"/>
        </w:rPr>
      </w:pPr>
      <w:r w:rsidRPr="00D60EE7">
        <w:rPr>
          <w:rFonts w:eastAsiaTheme="minorHAnsi"/>
          <w:i/>
          <w:iCs/>
          <w:color w:val="1F2626"/>
          <w:lang w:eastAsia="en-US"/>
        </w:rPr>
        <w:t xml:space="preserve">(nume </w:t>
      </w:r>
      <w:r w:rsidRPr="00D60EE7">
        <w:rPr>
          <w:rFonts w:eastAsia="HiddenHorzOCR"/>
          <w:color w:val="1F2626"/>
          <w:lang w:eastAsia="en-US"/>
        </w:rPr>
        <w:t xml:space="preserve">şi </w:t>
      </w:r>
      <w:proofErr w:type="spellStart"/>
      <w:r w:rsidRPr="00D60EE7">
        <w:rPr>
          <w:rFonts w:eastAsia="HiddenHorzOCR"/>
          <w:color w:val="1F2626"/>
          <w:lang w:eastAsia="en-US"/>
        </w:rPr>
        <w:t>funcţie</w:t>
      </w:r>
      <w:proofErr w:type="spellEnd"/>
      <w:r w:rsidRPr="00D60EE7">
        <w:rPr>
          <w:rFonts w:eastAsia="HiddenHorzOCR"/>
          <w:color w:val="1F2626"/>
          <w:lang w:eastAsia="en-US"/>
        </w:rPr>
        <w:t xml:space="preserve"> </w:t>
      </w:r>
      <w:r w:rsidRPr="00D60EE7">
        <w:rPr>
          <w:rFonts w:eastAsiaTheme="minorHAnsi"/>
          <w:i/>
          <w:iCs/>
          <w:color w:val="1F2626"/>
          <w:lang w:eastAsia="en-US"/>
        </w:rPr>
        <w:t>persoana autorizata)</w:t>
      </w:r>
    </w:p>
    <w:p w14:paraId="3014ABC4" w14:textId="1E83D433" w:rsidR="00D94D99" w:rsidRPr="00D60EE7" w:rsidRDefault="00D60EE7" w:rsidP="00D60EE7">
      <w:pPr>
        <w:ind w:left="5760"/>
      </w:pPr>
      <w:r>
        <w:rPr>
          <w:rFonts w:eastAsia="HiddenHorzOCR"/>
          <w:color w:val="1F2626"/>
          <w:lang w:eastAsia="en-US"/>
        </w:rPr>
        <w:t xml:space="preserve">   </w:t>
      </w:r>
      <w:r w:rsidR="00D94D99" w:rsidRPr="00D60EE7">
        <w:rPr>
          <w:rFonts w:eastAsia="HiddenHorzOCR"/>
          <w:color w:val="1F2626"/>
          <w:lang w:eastAsia="en-US"/>
        </w:rPr>
        <w:t>(semnătura persoană autorizată)</w:t>
      </w:r>
    </w:p>
    <w:p w14:paraId="553D70B4" w14:textId="31197D63" w:rsidR="00D94D99" w:rsidRPr="00D60EE7" w:rsidRDefault="00D94D99"/>
    <w:p w14:paraId="39EC0A32" w14:textId="2F4FE1BA" w:rsidR="00D94D99" w:rsidRPr="00D60EE7" w:rsidRDefault="00D94D99"/>
    <w:p w14:paraId="269373F0" w14:textId="01D39017" w:rsidR="00D94D99" w:rsidRPr="00D60EE7" w:rsidRDefault="00D94D99"/>
    <w:p w14:paraId="2C4B63ED" w14:textId="63453CF6" w:rsidR="00D94D99" w:rsidRPr="00D60EE7" w:rsidRDefault="00D94D99"/>
    <w:p w14:paraId="72408D3E" w14:textId="31778899" w:rsidR="00D94D99" w:rsidRPr="00D60EE7" w:rsidRDefault="00D94D99"/>
    <w:p w14:paraId="51C01FD6" w14:textId="52922ECE" w:rsidR="00D94D99" w:rsidRPr="00D60EE7" w:rsidRDefault="00D94D99"/>
    <w:p w14:paraId="4D1A7B6A" w14:textId="0BFD5E8A" w:rsidR="00D94D99" w:rsidRPr="00D60EE7" w:rsidRDefault="00D94D99"/>
    <w:p w14:paraId="12207D1F" w14:textId="036CCF74" w:rsidR="00D94D99" w:rsidRPr="00D60EE7" w:rsidRDefault="00D94D99"/>
    <w:p w14:paraId="005F49AB" w14:textId="77777777" w:rsidR="00D94D99" w:rsidRPr="00D60EE7" w:rsidRDefault="00D94D99"/>
    <w:sectPr w:rsidR="00D94D99" w:rsidRPr="00D60EE7" w:rsidSect="006957AA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6E"/>
    <w:rsid w:val="003546E5"/>
    <w:rsid w:val="00541D86"/>
    <w:rsid w:val="006957AA"/>
    <w:rsid w:val="006B5F96"/>
    <w:rsid w:val="00905536"/>
    <w:rsid w:val="00AB12AB"/>
    <w:rsid w:val="00AE7F6E"/>
    <w:rsid w:val="00AF55E6"/>
    <w:rsid w:val="00B34AAC"/>
    <w:rsid w:val="00D60EE7"/>
    <w:rsid w:val="00D94D99"/>
    <w:rsid w:val="00E414E4"/>
    <w:rsid w:val="00ED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C366"/>
  <w15:chartTrackingRefBased/>
  <w15:docId w15:val="{3939276F-290B-4BD9-891D-117A5665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F6E"/>
    <w:pPr>
      <w:spacing w:after="0" w:line="240" w:lineRule="auto"/>
    </w:pPr>
    <w:rPr>
      <w:rFonts w:ascii="Times New Roman" w:eastAsia="Times New Roman" w:hAnsi="Times New Roman" w:cs="Times New Roman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2A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742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ADIVEST</dc:creator>
  <cp:keywords/>
  <dc:description/>
  <cp:lastModifiedBy>cora grun</cp:lastModifiedBy>
  <cp:revision>10</cp:revision>
  <dcterms:created xsi:type="dcterms:W3CDTF">2020-10-14T11:04:00Z</dcterms:created>
  <dcterms:modified xsi:type="dcterms:W3CDTF">2020-10-15T10:39:00Z</dcterms:modified>
</cp:coreProperties>
</file>